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EE" w:rsidRPr="00577EB2" w:rsidRDefault="00577EB2" w:rsidP="00577EB2">
      <w:pPr>
        <w:pStyle w:val="ConsPlusNormal"/>
        <w:ind w:left="708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77EB2">
        <w:rPr>
          <w:rFonts w:ascii="Times New Roman" w:hAnsi="Times New Roman" w:cs="Times New Roman"/>
          <w:sz w:val="28"/>
          <w:szCs w:val="28"/>
        </w:rPr>
        <w:t>ПРОЕКТ</w:t>
      </w:r>
    </w:p>
    <w:p w:rsidR="00577EB2" w:rsidRDefault="00577EB2">
      <w:pPr>
        <w:pStyle w:val="ConsPlusNormal"/>
        <w:outlineLvl w:val="0"/>
      </w:pPr>
    </w:p>
    <w:p w:rsidR="00577EB2" w:rsidRDefault="00577EB2">
      <w:pPr>
        <w:pStyle w:val="ConsPlusNormal"/>
        <w:outlineLvl w:val="0"/>
      </w:pPr>
    </w:p>
    <w:p w:rsidR="00024EEE" w:rsidRPr="00577EB2" w:rsidRDefault="00024EE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24EEE" w:rsidRPr="00577EB2" w:rsidRDefault="0002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7EB2" w:rsidRDefault="00577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281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7EB2">
        <w:rPr>
          <w:rFonts w:ascii="Times New Roman" w:hAnsi="Times New Roman" w:cs="Times New Roman"/>
          <w:sz w:val="28"/>
          <w:szCs w:val="28"/>
        </w:rPr>
        <w:t>т                                №</w:t>
      </w:r>
    </w:p>
    <w:p w:rsidR="00024EEE" w:rsidRPr="00577EB2" w:rsidRDefault="0002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EB2" w:rsidRDefault="00577EB2" w:rsidP="0057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 </w:t>
      </w:r>
    </w:p>
    <w:p w:rsidR="00577EB2" w:rsidRPr="00174063" w:rsidRDefault="00577EB2" w:rsidP="0057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3">
        <w:rPr>
          <w:rFonts w:ascii="Times New Roman" w:hAnsi="Times New Roman" w:cs="Times New Roman"/>
          <w:b/>
          <w:sz w:val="28"/>
          <w:szCs w:val="28"/>
        </w:rPr>
        <w:t>государственной   информационной   системе</w:t>
      </w:r>
    </w:p>
    <w:p w:rsidR="00577EB2" w:rsidRPr="00174063" w:rsidRDefault="00577EB2" w:rsidP="0057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3">
        <w:rPr>
          <w:rFonts w:ascii="Times New Roman" w:hAnsi="Times New Roman" w:cs="Times New Roman"/>
          <w:b/>
          <w:sz w:val="28"/>
          <w:szCs w:val="28"/>
        </w:rPr>
        <w:t>Ленинградской области «Многоуровневая а</w:t>
      </w:r>
      <w:r w:rsidR="00F1151F">
        <w:rPr>
          <w:rFonts w:ascii="Times New Roman" w:hAnsi="Times New Roman" w:cs="Times New Roman"/>
          <w:b/>
          <w:sz w:val="28"/>
          <w:szCs w:val="28"/>
        </w:rPr>
        <w:t xml:space="preserve">втоматизированная информационная </w:t>
      </w:r>
      <w:r w:rsidRPr="00174063">
        <w:rPr>
          <w:rFonts w:ascii="Times New Roman" w:hAnsi="Times New Roman" w:cs="Times New Roman"/>
          <w:b/>
          <w:sz w:val="28"/>
          <w:szCs w:val="28"/>
        </w:rPr>
        <w:t xml:space="preserve"> система </w:t>
      </w:r>
      <w:r w:rsidR="00F1151F">
        <w:rPr>
          <w:rFonts w:ascii="Times New Roman" w:hAnsi="Times New Roman" w:cs="Times New Roman"/>
          <w:b/>
          <w:sz w:val="28"/>
          <w:szCs w:val="28"/>
        </w:rPr>
        <w:t>«</w:t>
      </w:r>
      <w:r w:rsidRPr="00174063">
        <w:rPr>
          <w:rFonts w:ascii="Times New Roman" w:hAnsi="Times New Roman" w:cs="Times New Roman"/>
          <w:b/>
          <w:sz w:val="28"/>
          <w:szCs w:val="28"/>
        </w:rPr>
        <w:t>ЗАГС»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EB2" w:rsidRDefault="00024EEE" w:rsidP="0057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77E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7EB2">
        <w:rPr>
          <w:rFonts w:ascii="Times New Roman" w:hAnsi="Times New Roman" w:cs="Times New Roman"/>
          <w:sz w:val="28"/>
          <w:szCs w:val="28"/>
        </w:rPr>
        <w:t xml:space="preserve"> от 27 июля 2006 года № 149-ФЗ «</w:t>
      </w:r>
      <w:r w:rsidRPr="00577EB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577EB2">
        <w:rPr>
          <w:rFonts w:ascii="Times New Roman" w:hAnsi="Times New Roman" w:cs="Times New Roman"/>
          <w:sz w:val="28"/>
          <w:szCs w:val="28"/>
        </w:rPr>
        <w:t>»</w:t>
      </w:r>
      <w:r w:rsidRPr="00577EB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77E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7EB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577EB2">
        <w:rPr>
          <w:rFonts w:ascii="Times New Roman" w:hAnsi="Times New Roman" w:cs="Times New Roman"/>
          <w:sz w:val="28"/>
          <w:szCs w:val="28"/>
        </w:rPr>
        <w:t xml:space="preserve"> Федерации от 6 июля 2015 года № 676 «</w:t>
      </w:r>
      <w:r w:rsidRPr="00577EB2">
        <w:rPr>
          <w:rFonts w:ascii="Times New Roman" w:hAnsi="Times New Roman" w:cs="Times New Roman"/>
          <w:sz w:val="28"/>
          <w:szCs w:val="28"/>
        </w:rPr>
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</w:t>
      </w:r>
      <w:r w:rsidR="00577EB2">
        <w:rPr>
          <w:rFonts w:ascii="Times New Roman" w:hAnsi="Times New Roman" w:cs="Times New Roman"/>
          <w:sz w:val="28"/>
          <w:szCs w:val="28"/>
        </w:rPr>
        <w:t>ся в их базах данных информации»</w:t>
      </w:r>
      <w:r w:rsidRPr="00577EB2">
        <w:rPr>
          <w:rFonts w:ascii="Times New Roman" w:hAnsi="Times New Roman" w:cs="Times New Roman"/>
          <w:sz w:val="28"/>
          <w:szCs w:val="28"/>
        </w:rPr>
        <w:t xml:space="preserve">, областным </w:t>
      </w:r>
      <w:hyperlink r:id="rId9" w:history="1">
        <w:r w:rsidRPr="00577E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577EB2">
        <w:rPr>
          <w:rFonts w:ascii="Times New Roman" w:hAnsi="Times New Roman" w:cs="Times New Roman"/>
          <w:sz w:val="28"/>
          <w:szCs w:val="28"/>
        </w:rPr>
        <w:t>от 18 июля</w:t>
      </w:r>
      <w:proofErr w:type="gramEnd"/>
      <w:r w:rsidR="00577EB2">
        <w:rPr>
          <w:rFonts w:ascii="Times New Roman" w:hAnsi="Times New Roman" w:cs="Times New Roman"/>
          <w:sz w:val="28"/>
          <w:szCs w:val="28"/>
        </w:rPr>
        <w:t xml:space="preserve"> 2016 года № 60-оз «</w:t>
      </w:r>
      <w:r w:rsidRPr="00577EB2">
        <w:rPr>
          <w:rFonts w:ascii="Times New Roman" w:hAnsi="Times New Roman" w:cs="Times New Roman"/>
          <w:sz w:val="28"/>
          <w:szCs w:val="28"/>
        </w:rPr>
        <w:t>О государственных информационных</w:t>
      </w:r>
      <w:r w:rsidR="00577EB2">
        <w:rPr>
          <w:rFonts w:ascii="Times New Roman" w:hAnsi="Times New Roman" w:cs="Times New Roman"/>
          <w:sz w:val="28"/>
          <w:szCs w:val="28"/>
        </w:rPr>
        <w:t xml:space="preserve"> системах Ленинградской области»</w:t>
      </w:r>
      <w:r w:rsidRPr="00577E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77EB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77EB2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утвержденным постановлением Правительства Ленинградско</w:t>
      </w:r>
      <w:r w:rsidR="00577EB2">
        <w:rPr>
          <w:rFonts w:ascii="Times New Roman" w:hAnsi="Times New Roman" w:cs="Times New Roman"/>
          <w:sz w:val="28"/>
          <w:szCs w:val="28"/>
        </w:rPr>
        <w:t>й области от 20 июня 2019 года №</w:t>
      </w:r>
      <w:r w:rsidRPr="00577EB2">
        <w:rPr>
          <w:rFonts w:ascii="Times New Roman" w:hAnsi="Times New Roman" w:cs="Times New Roman"/>
          <w:sz w:val="28"/>
          <w:szCs w:val="28"/>
        </w:rPr>
        <w:t xml:space="preserve"> 287,  Правительство Ленинградской области постановляет:</w:t>
      </w:r>
    </w:p>
    <w:p w:rsidR="00024EEE" w:rsidRPr="00577EB2" w:rsidRDefault="00577EB2" w:rsidP="00FD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EEE" w:rsidRPr="00577EB2">
        <w:rPr>
          <w:rFonts w:ascii="Times New Roman" w:hAnsi="Times New Roman" w:cs="Times New Roman"/>
          <w:sz w:val="28"/>
          <w:szCs w:val="28"/>
        </w:rPr>
        <w:t xml:space="preserve">. Утвердить прилагаемое </w:t>
      </w:r>
      <w:hyperlink w:anchor="P37" w:history="1">
        <w:r w:rsidR="00024EEE" w:rsidRPr="00577E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EEE" w:rsidRPr="00577EB2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системе Ленинградской области </w:t>
      </w:r>
      <w:r w:rsidRPr="00174063">
        <w:rPr>
          <w:rFonts w:ascii="Times New Roman" w:hAnsi="Times New Roman" w:cs="Times New Roman"/>
          <w:b/>
          <w:sz w:val="28"/>
          <w:szCs w:val="28"/>
        </w:rPr>
        <w:t>«</w:t>
      </w:r>
      <w:r w:rsidRPr="00577EB2">
        <w:rPr>
          <w:rFonts w:ascii="Times New Roman" w:hAnsi="Times New Roman" w:cs="Times New Roman"/>
          <w:sz w:val="28"/>
          <w:szCs w:val="28"/>
        </w:rPr>
        <w:t>Мно</w:t>
      </w:r>
      <w:r w:rsidR="00F1151F">
        <w:rPr>
          <w:rFonts w:ascii="Times New Roman" w:hAnsi="Times New Roman" w:cs="Times New Roman"/>
          <w:sz w:val="28"/>
          <w:szCs w:val="28"/>
        </w:rPr>
        <w:t xml:space="preserve">гоуровневая автоматизированная информационная </w:t>
      </w:r>
      <w:r w:rsidRPr="00577EB2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F1151F">
        <w:rPr>
          <w:rFonts w:ascii="Times New Roman" w:hAnsi="Times New Roman" w:cs="Times New Roman"/>
          <w:sz w:val="28"/>
          <w:szCs w:val="28"/>
        </w:rPr>
        <w:t>«</w:t>
      </w:r>
      <w:r w:rsidRPr="00577EB2">
        <w:rPr>
          <w:rFonts w:ascii="Times New Roman" w:hAnsi="Times New Roman" w:cs="Times New Roman"/>
          <w:sz w:val="28"/>
          <w:szCs w:val="28"/>
        </w:rPr>
        <w:t>ЗАГС»</w:t>
      </w:r>
      <w:r w:rsidR="00024EEE" w:rsidRPr="00577EB2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система).</w:t>
      </w:r>
    </w:p>
    <w:p w:rsidR="00024EEE" w:rsidRPr="00577EB2" w:rsidRDefault="00577EB2" w:rsidP="00FD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EEE" w:rsidRPr="00577EB2">
        <w:rPr>
          <w:rFonts w:ascii="Times New Roman" w:hAnsi="Times New Roman" w:cs="Times New Roman"/>
          <w:sz w:val="28"/>
          <w:szCs w:val="28"/>
        </w:rPr>
        <w:t>. Установить, что</w:t>
      </w:r>
      <w:r w:rsidR="00C067DA">
        <w:rPr>
          <w:rFonts w:ascii="Times New Roman" w:hAnsi="Times New Roman" w:cs="Times New Roman"/>
          <w:sz w:val="28"/>
          <w:szCs w:val="28"/>
        </w:rPr>
        <w:t xml:space="preserve"> </w:t>
      </w:r>
      <w:r w:rsidR="00A03DFC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Ленинградской области</w:t>
      </w:r>
      <w:r w:rsidR="00024E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024EEE" w:rsidRDefault="00723469" w:rsidP="00FD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EEE" w:rsidRPr="00577EB2">
        <w:rPr>
          <w:rFonts w:ascii="Times New Roman" w:hAnsi="Times New Roman" w:cs="Times New Roman"/>
          <w:sz w:val="28"/>
          <w:szCs w:val="28"/>
        </w:rPr>
        <w:t>.1. Осуществляет правомочия обладателя информации, содержащейся в информационной системе, от имени Ленинградской области.</w:t>
      </w:r>
    </w:p>
    <w:p w:rsidR="00723469" w:rsidRPr="00577EB2" w:rsidRDefault="00723469" w:rsidP="00FD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Является оператором информационной системы.</w:t>
      </w:r>
    </w:p>
    <w:p w:rsidR="00024EEE" w:rsidRPr="00577EB2" w:rsidRDefault="00723469" w:rsidP="00FD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Создание, </w:t>
      </w:r>
      <w:r w:rsidR="00024EEE" w:rsidRPr="00577EB2">
        <w:rPr>
          <w:rFonts w:ascii="Times New Roman" w:hAnsi="Times New Roman" w:cs="Times New Roman"/>
          <w:sz w:val="28"/>
          <w:szCs w:val="28"/>
        </w:rPr>
        <w:t>развитие и техническое сопро</w:t>
      </w:r>
      <w:r>
        <w:rPr>
          <w:rFonts w:ascii="Times New Roman" w:hAnsi="Times New Roman" w:cs="Times New Roman"/>
          <w:sz w:val="28"/>
          <w:szCs w:val="28"/>
        </w:rPr>
        <w:t>вождение информационной системы обеспечивает Комитет цифрового развития Ленинградской области.</w:t>
      </w:r>
    </w:p>
    <w:p w:rsidR="00723469" w:rsidRDefault="00024EEE" w:rsidP="00FD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4. Устан</w:t>
      </w:r>
      <w:r w:rsidR="00723469">
        <w:rPr>
          <w:rFonts w:ascii="Times New Roman" w:hAnsi="Times New Roman" w:cs="Times New Roman"/>
          <w:sz w:val="28"/>
          <w:szCs w:val="28"/>
        </w:rPr>
        <w:t>овить, что реализация пункта 3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осуществляется в пределах бюджетных ассигнований, предусмотренных Комитету </w:t>
      </w:r>
      <w:r w:rsidR="00723469">
        <w:rPr>
          <w:rFonts w:ascii="Times New Roman" w:hAnsi="Times New Roman" w:cs="Times New Roman"/>
          <w:sz w:val="28"/>
          <w:szCs w:val="28"/>
        </w:rPr>
        <w:t xml:space="preserve"> цифрового развития </w:t>
      </w:r>
      <w:r w:rsidRPr="00577EB2">
        <w:rPr>
          <w:rFonts w:ascii="Times New Roman" w:hAnsi="Times New Roman" w:cs="Times New Roman"/>
          <w:sz w:val="28"/>
          <w:szCs w:val="28"/>
        </w:rPr>
        <w:t>Ленинградской области в областном бюджете Ленинградской</w:t>
      </w:r>
      <w:r w:rsidR="00723469">
        <w:rPr>
          <w:rFonts w:ascii="Times New Roman" w:hAnsi="Times New Roman" w:cs="Times New Roman"/>
          <w:sz w:val="28"/>
          <w:szCs w:val="28"/>
        </w:rPr>
        <w:t xml:space="preserve"> области на соответствующий год.</w:t>
      </w:r>
    </w:p>
    <w:p w:rsidR="00024EEE" w:rsidRPr="00660F3A" w:rsidRDefault="00024EEE" w:rsidP="00FD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Правительства Ленинградской </w:t>
      </w:r>
      <w:r w:rsidRPr="00660F3A">
        <w:rPr>
          <w:rFonts w:ascii="Times New Roman" w:hAnsi="Times New Roman" w:cs="Times New Roman"/>
          <w:sz w:val="28"/>
          <w:szCs w:val="28"/>
        </w:rPr>
        <w:t>области</w:t>
      </w:r>
      <w:r w:rsidR="00723469" w:rsidRPr="00660F3A">
        <w:rPr>
          <w:rFonts w:ascii="Times New Roman" w:hAnsi="Times New Roman" w:cs="Times New Roman"/>
          <w:sz w:val="28"/>
          <w:szCs w:val="28"/>
        </w:rPr>
        <w:t xml:space="preserve"> </w:t>
      </w:r>
      <w:r w:rsidR="00660F3A" w:rsidRPr="00660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председателя комитета экономического развития и инвестиционной деятельности. </w:t>
      </w:r>
    </w:p>
    <w:p w:rsidR="00024EEE" w:rsidRPr="00660F3A" w:rsidRDefault="00024EEE" w:rsidP="00FD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 w:rsidP="00FD28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Губернатор</w:t>
      </w:r>
    </w:p>
    <w:p w:rsidR="00024EEE" w:rsidRPr="00577EB2" w:rsidRDefault="00024EEE" w:rsidP="00FD28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4EEE" w:rsidRPr="00577EB2" w:rsidRDefault="00024EEE" w:rsidP="00FD28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А.</w:t>
      </w:r>
      <w:r w:rsidR="00723469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Дрозденко</w:t>
      </w:r>
    </w:p>
    <w:p w:rsidR="00024EEE" w:rsidRPr="00577EB2" w:rsidRDefault="00024EEE" w:rsidP="00FD28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 w:rsidP="00FD28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469" w:rsidRDefault="007234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8F3" w:rsidRDefault="00FD28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8F3" w:rsidRDefault="00FD28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8F3" w:rsidRDefault="00FD28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8F3" w:rsidRDefault="00FD28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УТВЕРЖДЕНО</w:t>
      </w:r>
    </w:p>
    <w:p w:rsidR="00024EEE" w:rsidRPr="00577EB2" w:rsidRDefault="00024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24EEE" w:rsidRPr="00577EB2" w:rsidRDefault="00024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4EEE" w:rsidRPr="00577EB2" w:rsidRDefault="00723469" w:rsidP="0072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24EEE" w:rsidRPr="00577EB2">
        <w:rPr>
          <w:rFonts w:ascii="Times New Roman" w:hAnsi="Times New Roman" w:cs="Times New Roman"/>
          <w:sz w:val="28"/>
          <w:szCs w:val="28"/>
        </w:rPr>
        <w:t xml:space="preserve">от </w:t>
      </w:r>
      <w:r w:rsidR="00281115">
        <w:rPr>
          <w:rFonts w:ascii="Times New Roman" w:hAnsi="Times New Roman" w:cs="Times New Roman"/>
          <w:sz w:val="28"/>
          <w:szCs w:val="28"/>
        </w:rPr>
        <w:t xml:space="preserve">              20</w:t>
      </w:r>
      <w:r>
        <w:rPr>
          <w:rFonts w:ascii="Times New Roman" w:hAnsi="Times New Roman" w:cs="Times New Roman"/>
          <w:sz w:val="28"/>
          <w:szCs w:val="28"/>
        </w:rPr>
        <w:t>20  №</w:t>
      </w:r>
      <w:r w:rsidR="00024EEE" w:rsidRPr="00577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4EEE" w:rsidRPr="00577EB2" w:rsidRDefault="00024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469" w:rsidRDefault="00723469" w:rsidP="0072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174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469" w:rsidRPr="00174063" w:rsidRDefault="00723469" w:rsidP="0072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74063">
        <w:rPr>
          <w:rFonts w:ascii="Times New Roman" w:hAnsi="Times New Roman" w:cs="Times New Roman"/>
          <w:b/>
          <w:sz w:val="28"/>
          <w:szCs w:val="28"/>
        </w:rPr>
        <w:t>государственной   информационной   системе</w:t>
      </w:r>
    </w:p>
    <w:p w:rsidR="00723469" w:rsidRPr="00174063" w:rsidRDefault="00723469" w:rsidP="0072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«Многоуровневая автоматизированная </w:t>
      </w:r>
      <w:r w:rsidR="00F1151F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Pr="00174063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F1151F">
        <w:rPr>
          <w:rFonts w:ascii="Times New Roman" w:hAnsi="Times New Roman" w:cs="Times New Roman"/>
          <w:b/>
          <w:sz w:val="28"/>
          <w:szCs w:val="28"/>
        </w:rPr>
        <w:t>«</w:t>
      </w:r>
      <w:r w:rsidRPr="00174063">
        <w:rPr>
          <w:rFonts w:ascii="Times New Roman" w:hAnsi="Times New Roman" w:cs="Times New Roman"/>
          <w:b/>
          <w:sz w:val="28"/>
          <w:szCs w:val="28"/>
        </w:rPr>
        <w:t>ЗАГС»</w:t>
      </w:r>
    </w:p>
    <w:p w:rsidR="00024EEE" w:rsidRPr="00577EB2" w:rsidRDefault="0002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 w:rsidP="004C40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1.1. Настоящее Положение определяет назначение, цель, задачи создания и развития государственной информационной</w:t>
      </w:r>
      <w:r w:rsidR="00723469">
        <w:rPr>
          <w:rFonts w:ascii="Times New Roman" w:hAnsi="Times New Roman" w:cs="Times New Roman"/>
          <w:sz w:val="28"/>
          <w:szCs w:val="28"/>
        </w:rPr>
        <w:t xml:space="preserve"> системы Ленинградской области </w:t>
      </w:r>
      <w:r w:rsidR="00723469" w:rsidRPr="00723469">
        <w:rPr>
          <w:rFonts w:ascii="Times New Roman" w:hAnsi="Times New Roman" w:cs="Times New Roman"/>
          <w:sz w:val="28"/>
          <w:szCs w:val="28"/>
        </w:rPr>
        <w:t xml:space="preserve">«Многоуровневая автоматизированная </w:t>
      </w:r>
      <w:r w:rsidR="00F1151F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723469" w:rsidRPr="0072346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1151F">
        <w:rPr>
          <w:rFonts w:ascii="Times New Roman" w:hAnsi="Times New Roman" w:cs="Times New Roman"/>
          <w:sz w:val="28"/>
          <w:szCs w:val="28"/>
        </w:rPr>
        <w:t>«</w:t>
      </w:r>
      <w:r w:rsidR="00723469" w:rsidRPr="00723469">
        <w:rPr>
          <w:rFonts w:ascii="Times New Roman" w:hAnsi="Times New Roman" w:cs="Times New Roman"/>
          <w:sz w:val="28"/>
          <w:szCs w:val="28"/>
        </w:rPr>
        <w:t>ЗАГС»</w:t>
      </w:r>
      <w:r w:rsidR="00723469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(далее - ИС), ее структуру, порядок обеспечения доступа, правовой режим информации и программно-технических средств, правила информационного взаимодействия с иными информационными системами, а также порядок защиты информации, содержащейся в ИС.</w:t>
      </w:r>
    </w:p>
    <w:p w:rsidR="00024EEE" w:rsidRPr="00577EB2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1</w:t>
      </w:r>
      <w:r w:rsidR="004C4009">
        <w:rPr>
          <w:rFonts w:ascii="Times New Roman" w:hAnsi="Times New Roman" w:cs="Times New Roman"/>
          <w:sz w:val="28"/>
          <w:szCs w:val="28"/>
        </w:rPr>
        <w:t xml:space="preserve">.2. Краткое наименование ИС: МАИС </w:t>
      </w:r>
      <w:r w:rsidR="00F1151F">
        <w:rPr>
          <w:rFonts w:ascii="Times New Roman" w:hAnsi="Times New Roman" w:cs="Times New Roman"/>
          <w:sz w:val="28"/>
          <w:szCs w:val="28"/>
        </w:rPr>
        <w:t>«</w:t>
      </w:r>
      <w:r w:rsidR="004C4009">
        <w:rPr>
          <w:rFonts w:ascii="Times New Roman" w:hAnsi="Times New Roman" w:cs="Times New Roman"/>
          <w:sz w:val="28"/>
          <w:szCs w:val="28"/>
        </w:rPr>
        <w:t>ЗАГС</w:t>
      </w:r>
      <w:r w:rsidR="00F1151F">
        <w:rPr>
          <w:rFonts w:ascii="Times New Roman" w:hAnsi="Times New Roman" w:cs="Times New Roman"/>
          <w:sz w:val="28"/>
          <w:szCs w:val="28"/>
        </w:rPr>
        <w:t>»</w:t>
      </w:r>
      <w:r w:rsidR="004C4009">
        <w:rPr>
          <w:rFonts w:ascii="Times New Roman" w:hAnsi="Times New Roman" w:cs="Times New Roman"/>
          <w:sz w:val="28"/>
          <w:szCs w:val="28"/>
        </w:rPr>
        <w:t>.</w:t>
      </w:r>
    </w:p>
    <w:p w:rsidR="00024EEE" w:rsidRPr="00577EB2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основные понятия:</w:t>
      </w:r>
    </w:p>
    <w:p w:rsidR="00024EEE" w:rsidRPr="00577EB2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администратор ИС - пользователь ИС, осуществляющий управление ИС;</w:t>
      </w:r>
    </w:p>
    <w:p w:rsidR="00024EEE" w:rsidRPr="00E07B76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заказчик ИС -</w:t>
      </w:r>
      <w:r w:rsidR="004C4009" w:rsidRPr="004C4009">
        <w:rPr>
          <w:rFonts w:ascii="Times New Roman" w:hAnsi="Times New Roman" w:cs="Times New Roman"/>
          <w:sz w:val="28"/>
          <w:szCs w:val="28"/>
        </w:rPr>
        <w:t xml:space="preserve"> </w:t>
      </w:r>
      <w:r w:rsidR="004C4009" w:rsidRPr="00E167BA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Ленинградской области</w:t>
      </w:r>
      <w:r w:rsidR="00E07B76"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="00C067DA">
        <w:rPr>
          <w:rFonts w:ascii="Times New Roman" w:hAnsi="Times New Roman" w:cs="Times New Roman"/>
          <w:sz w:val="28"/>
          <w:szCs w:val="28"/>
        </w:rPr>
        <w:t>правление ЗАГС</w:t>
      </w:r>
      <w:r w:rsidR="00A03DFC" w:rsidRPr="00A03DFC">
        <w:t xml:space="preserve"> </w:t>
      </w:r>
      <w:r w:rsidR="00A03DFC" w:rsidRPr="00E07B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67DA" w:rsidRPr="00E07B76">
        <w:rPr>
          <w:rFonts w:ascii="Times New Roman" w:hAnsi="Times New Roman" w:cs="Times New Roman"/>
          <w:sz w:val="28"/>
          <w:szCs w:val="28"/>
        </w:rPr>
        <w:t>)</w:t>
      </w:r>
      <w:r w:rsidRPr="00E07B76">
        <w:rPr>
          <w:rFonts w:ascii="Times New Roman" w:hAnsi="Times New Roman" w:cs="Times New Roman"/>
          <w:sz w:val="28"/>
          <w:szCs w:val="28"/>
        </w:rPr>
        <w:t>;</w:t>
      </w:r>
    </w:p>
    <w:p w:rsidR="00024EEE" w:rsidRPr="00E07B76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7B76">
        <w:rPr>
          <w:rFonts w:ascii="Times New Roman" w:hAnsi="Times New Roman" w:cs="Times New Roman"/>
          <w:sz w:val="28"/>
          <w:szCs w:val="28"/>
        </w:rPr>
        <w:t xml:space="preserve">оператор ИС - </w:t>
      </w:r>
      <w:r w:rsidR="004C4009" w:rsidRPr="00E07B76">
        <w:rPr>
          <w:rFonts w:ascii="Times New Roman" w:hAnsi="Times New Roman" w:cs="Times New Roman"/>
          <w:sz w:val="28"/>
          <w:szCs w:val="28"/>
        </w:rPr>
        <w:t xml:space="preserve"> </w:t>
      </w:r>
      <w:r w:rsidR="00E07B76">
        <w:rPr>
          <w:rFonts w:ascii="Times New Roman" w:hAnsi="Times New Roman" w:cs="Times New Roman"/>
          <w:sz w:val="28"/>
          <w:szCs w:val="28"/>
        </w:rPr>
        <w:t>у</w:t>
      </w:r>
      <w:r w:rsidR="00C067DA" w:rsidRPr="00E07B76">
        <w:rPr>
          <w:rFonts w:ascii="Times New Roman" w:hAnsi="Times New Roman" w:cs="Times New Roman"/>
          <w:sz w:val="28"/>
          <w:szCs w:val="28"/>
        </w:rPr>
        <w:t>правление ЗАГС</w:t>
      </w:r>
      <w:r w:rsidR="00A03DFC" w:rsidRPr="00E07B76">
        <w:t xml:space="preserve"> </w:t>
      </w:r>
      <w:r w:rsidR="00A03DFC" w:rsidRPr="00E07B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07B76">
        <w:rPr>
          <w:rFonts w:ascii="Times New Roman" w:hAnsi="Times New Roman" w:cs="Times New Roman"/>
          <w:sz w:val="28"/>
          <w:szCs w:val="28"/>
        </w:rPr>
        <w:t>;</w:t>
      </w:r>
    </w:p>
    <w:p w:rsidR="004C4009" w:rsidRPr="00C1115D" w:rsidRDefault="004C4009" w:rsidP="004C4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1E">
        <w:rPr>
          <w:rFonts w:ascii="Times New Roman" w:hAnsi="Times New Roman" w:cs="Times New Roman"/>
          <w:sz w:val="28"/>
          <w:szCs w:val="28"/>
        </w:rPr>
        <w:t>пользователи ИС - государственные гражданские служащие Ленинградской области, замещающие должности государственной гражданской службы Ленинградской области, работники, замещающие должности, не являющиеся должностями государственной гражданской службы Ленинградской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76">
        <w:rPr>
          <w:rFonts w:ascii="Times New Roman" w:hAnsi="Times New Roman" w:cs="Times New Roman"/>
          <w:sz w:val="28"/>
          <w:szCs w:val="28"/>
        </w:rPr>
        <w:t>у</w:t>
      </w:r>
      <w:r w:rsidR="00A03DFC" w:rsidRPr="00E07B76">
        <w:rPr>
          <w:rFonts w:ascii="Times New Roman" w:hAnsi="Times New Roman" w:cs="Times New Roman"/>
          <w:sz w:val="28"/>
          <w:szCs w:val="28"/>
        </w:rPr>
        <w:t>правлении ЗАГС Ленинградской области</w:t>
      </w:r>
      <w:r w:rsidRPr="0095441E">
        <w:rPr>
          <w:rFonts w:ascii="Times New Roman" w:hAnsi="Times New Roman" w:cs="Times New Roman"/>
          <w:sz w:val="28"/>
          <w:szCs w:val="28"/>
        </w:rPr>
        <w:t>,</w:t>
      </w:r>
      <w:r w:rsidR="00C1115D">
        <w:rPr>
          <w:rFonts w:ascii="Times New Roman" w:hAnsi="Times New Roman" w:cs="Times New Roman"/>
          <w:sz w:val="28"/>
          <w:szCs w:val="28"/>
        </w:rPr>
        <w:t xml:space="preserve"> муниципальные служащие, замещающие должности муниципальной службы в органах ЗАГС администраций муниципальных образований Ленинградской области</w:t>
      </w:r>
      <w:r w:rsidRPr="00C1115D">
        <w:rPr>
          <w:rFonts w:ascii="Times New Roman" w:hAnsi="Times New Roman" w:cs="Times New Roman"/>
          <w:sz w:val="28"/>
          <w:szCs w:val="28"/>
        </w:rPr>
        <w:t>;</w:t>
      </w:r>
    </w:p>
    <w:p w:rsidR="00024EEE" w:rsidRPr="00577EB2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уполномоченный орган -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 и защиты информации, являющийся уполномоченным органом по координации мероприятий создания, развития, ввода в эксплуатацию, эксплуатации и вывода из эксплуатации государственных информационных систем Ленинградской области. Уполномоченным органом является Комитет цифрового развития Ленинградской области;</w:t>
      </w:r>
    </w:p>
    <w:p w:rsidR="00024EEE" w:rsidRPr="00577EB2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управление ИС - совокупность действий, осуществляемых администратором ИС средствами самой ИС, обеспечивающих сохранение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>или) развитие ее свойств в заданном направлении.</w:t>
      </w:r>
    </w:p>
    <w:p w:rsidR="00024EEE" w:rsidRPr="00577EB2" w:rsidRDefault="00024EEE" w:rsidP="004C40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Положении, применяются в значениях, определенных законодательством Российской Федерации и Ленинградской области.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2. Цели и задачи ИС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01" w:rsidRPr="00984C01" w:rsidRDefault="00024EEE" w:rsidP="009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2.1. ИС предназначена для </w:t>
      </w:r>
      <w:r w:rsidRPr="00984C01">
        <w:rPr>
          <w:rFonts w:ascii="Times New Roman" w:hAnsi="Times New Roman" w:cs="Times New Roman"/>
          <w:sz w:val="28"/>
          <w:szCs w:val="28"/>
        </w:rPr>
        <w:t>обеспечения</w:t>
      </w:r>
      <w:r w:rsidR="00984C01" w:rsidRPr="00984C01">
        <w:rPr>
          <w:rFonts w:ascii="Times New Roman" w:hAnsi="Times New Roman" w:cs="Times New Roman"/>
          <w:sz w:val="28"/>
          <w:szCs w:val="28"/>
        </w:rPr>
        <w:t xml:space="preserve"> комплексной автоматизации работы органов ЗАГС региона всех уровней, а также для обеспечения взаимодействия органов ЗА</w:t>
      </w:r>
      <w:proofErr w:type="gramStart"/>
      <w:r w:rsidR="00984C01" w:rsidRPr="00984C01">
        <w:rPr>
          <w:rFonts w:ascii="Times New Roman" w:hAnsi="Times New Roman" w:cs="Times New Roman"/>
          <w:sz w:val="28"/>
          <w:szCs w:val="28"/>
        </w:rPr>
        <w:t>ГС с др</w:t>
      </w:r>
      <w:proofErr w:type="gramEnd"/>
      <w:r w:rsidR="00984C01" w:rsidRPr="00984C01">
        <w:rPr>
          <w:rFonts w:ascii="Times New Roman" w:hAnsi="Times New Roman" w:cs="Times New Roman"/>
          <w:sz w:val="28"/>
          <w:szCs w:val="28"/>
        </w:rPr>
        <w:t>угими ведомствами в случаях, предусмотренных законодательством.</w:t>
      </w:r>
    </w:p>
    <w:p w:rsidR="00024EEE" w:rsidRPr="00577EB2" w:rsidRDefault="00024EEE" w:rsidP="00A03D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560C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577EB2">
        <w:rPr>
          <w:rFonts w:ascii="Times New Roman" w:hAnsi="Times New Roman" w:cs="Times New Roman"/>
          <w:sz w:val="28"/>
          <w:szCs w:val="28"/>
        </w:rPr>
        <w:t xml:space="preserve">ИС является повышение эффективности предоставления </w:t>
      </w:r>
      <w:r w:rsidR="00C1115D">
        <w:rPr>
          <w:rFonts w:ascii="Times New Roman" w:hAnsi="Times New Roman" w:cs="Times New Roman"/>
          <w:sz w:val="28"/>
          <w:szCs w:val="28"/>
        </w:rPr>
        <w:t xml:space="preserve"> </w:t>
      </w:r>
      <w:r w:rsidR="00E07B76" w:rsidRPr="00E07B76">
        <w:rPr>
          <w:rFonts w:ascii="Times New Roman" w:hAnsi="Times New Roman" w:cs="Times New Roman"/>
          <w:sz w:val="28"/>
          <w:szCs w:val="28"/>
        </w:rPr>
        <w:t>у</w:t>
      </w:r>
      <w:r w:rsidR="00A03DFC" w:rsidRPr="00E07B76">
        <w:rPr>
          <w:rFonts w:ascii="Times New Roman" w:hAnsi="Times New Roman" w:cs="Times New Roman"/>
          <w:sz w:val="28"/>
          <w:szCs w:val="28"/>
        </w:rPr>
        <w:t xml:space="preserve">правлением ЗАГС Ленинградской области </w:t>
      </w:r>
      <w:r w:rsidR="00C1115D">
        <w:rPr>
          <w:rFonts w:ascii="Times New Roman" w:hAnsi="Times New Roman" w:cs="Times New Roman"/>
          <w:sz w:val="28"/>
          <w:szCs w:val="28"/>
        </w:rPr>
        <w:t xml:space="preserve">и органами ЗАГС </w:t>
      </w:r>
      <w:r w:rsidR="009B2196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 с использованием Единого портала государственных и муниципальных услуг; предоставление сведений, имеющихся в записях актов гражданского состояния для загрузки (конвертации) в Федеральную государственную информационную систему </w:t>
      </w:r>
      <w:r w:rsidR="00362E54">
        <w:rPr>
          <w:rFonts w:ascii="Arial" w:hAnsi="Arial" w:cs="Arial"/>
          <w:sz w:val="20"/>
          <w:szCs w:val="20"/>
        </w:rPr>
        <w:t xml:space="preserve"> </w:t>
      </w:r>
      <w:r w:rsidR="00362E54" w:rsidRPr="00362E54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 запис</w:t>
      </w:r>
      <w:r w:rsidR="00362E54">
        <w:rPr>
          <w:rFonts w:ascii="Times New Roman" w:hAnsi="Times New Roman" w:cs="Times New Roman"/>
          <w:sz w:val="28"/>
          <w:szCs w:val="28"/>
        </w:rPr>
        <w:t>ей актов гражданского состояния (</w:t>
      </w:r>
      <w:r w:rsidR="00281115">
        <w:rPr>
          <w:rFonts w:ascii="Times New Roman" w:hAnsi="Times New Roman" w:cs="Times New Roman"/>
          <w:sz w:val="28"/>
          <w:szCs w:val="28"/>
        </w:rPr>
        <w:t>далее</w:t>
      </w:r>
      <w:r w:rsidR="00A03DFC">
        <w:rPr>
          <w:rFonts w:ascii="Times New Roman" w:hAnsi="Times New Roman" w:cs="Times New Roman"/>
          <w:sz w:val="28"/>
          <w:szCs w:val="28"/>
        </w:rPr>
        <w:t xml:space="preserve"> </w:t>
      </w:r>
      <w:r w:rsidR="00281115">
        <w:rPr>
          <w:rFonts w:ascii="Times New Roman" w:hAnsi="Times New Roman" w:cs="Times New Roman"/>
          <w:sz w:val="28"/>
          <w:szCs w:val="28"/>
        </w:rPr>
        <w:t>- ФГИС «ЕГР ЗАГС»)</w:t>
      </w:r>
      <w:r w:rsidR="009B21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2.3. ИС обеспечивает решение следующих задач: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 услуг</w:t>
      </w:r>
      <w:r w:rsidR="009B2196">
        <w:rPr>
          <w:rFonts w:ascii="Times New Roman" w:hAnsi="Times New Roman" w:cs="Times New Roman"/>
          <w:sz w:val="28"/>
          <w:szCs w:val="28"/>
        </w:rPr>
        <w:t xml:space="preserve"> в сфере государственной регистрации актов гражданского состояния</w:t>
      </w:r>
      <w:r w:rsidRPr="00577EB2">
        <w:rPr>
          <w:rFonts w:ascii="Times New Roman" w:hAnsi="Times New Roman" w:cs="Times New Roman"/>
          <w:sz w:val="28"/>
          <w:szCs w:val="28"/>
        </w:rPr>
        <w:t>;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повышение уровня удовлетворенности граждан качеством государственных услуг</w:t>
      </w:r>
      <w:r w:rsidR="009B2196" w:rsidRPr="009B2196">
        <w:rPr>
          <w:rFonts w:ascii="Times New Roman" w:hAnsi="Times New Roman" w:cs="Times New Roman"/>
          <w:sz w:val="28"/>
          <w:szCs w:val="28"/>
        </w:rPr>
        <w:t xml:space="preserve"> </w:t>
      </w:r>
      <w:r w:rsidR="009B2196">
        <w:rPr>
          <w:rFonts w:ascii="Times New Roman" w:hAnsi="Times New Roman" w:cs="Times New Roman"/>
          <w:sz w:val="28"/>
          <w:szCs w:val="28"/>
        </w:rPr>
        <w:t xml:space="preserve"> в сфере государственной регистрации актов гражданского состояния</w:t>
      </w:r>
      <w:r w:rsidRPr="00577EB2">
        <w:rPr>
          <w:rFonts w:ascii="Times New Roman" w:hAnsi="Times New Roman" w:cs="Times New Roman"/>
          <w:sz w:val="28"/>
          <w:szCs w:val="28"/>
        </w:rPr>
        <w:t>;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взаимодействия</w:t>
      </w:r>
      <w:r w:rsidR="009B219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77EB2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 Ленинградской области и федеральных органов государственной власти при предоставлении государственных услуг</w:t>
      </w:r>
      <w:r w:rsidR="009B2196" w:rsidRPr="009B2196">
        <w:rPr>
          <w:rFonts w:ascii="Times New Roman" w:hAnsi="Times New Roman" w:cs="Times New Roman"/>
          <w:sz w:val="28"/>
          <w:szCs w:val="28"/>
        </w:rPr>
        <w:t xml:space="preserve"> </w:t>
      </w:r>
      <w:r w:rsidR="009B2196">
        <w:rPr>
          <w:rFonts w:ascii="Times New Roman" w:hAnsi="Times New Roman" w:cs="Times New Roman"/>
          <w:sz w:val="28"/>
          <w:szCs w:val="28"/>
        </w:rPr>
        <w:t>в сфере  государственной регистрации актов гражданского состояния</w:t>
      </w:r>
      <w:r w:rsidRPr="00577EB2">
        <w:rPr>
          <w:rFonts w:ascii="Times New Roman" w:hAnsi="Times New Roman" w:cs="Times New Roman"/>
          <w:sz w:val="28"/>
          <w:szCs w:val="28"/>
        </w:rPr>
        <w:t>;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обеспечение интеграции с </w:t>
      </w:r>
      <w:r w:rsidR="002560CF">
        <w:rPr>
          <w:rFonts w:ascii="Times New Roman" w:hAnsi="Times New Roman" w:cs="Times New Roman"/>
          <w:sz w:val="28"/>
          <w:szCs w:val="28"/>
        </w:rPr>
        <w:t xml:space="preserve">Единым </w:t>
      </w:r>
      <w:r w:rsidRPr="00577EB2">
        <w:rPr>
          <w:rFonts w:ascii="Times New Roman" w:hAnsi="Times New Roman" w:cs="Times New Roman"/>
          <w:sz w:val="28"/>
          <w:szCs w:val="28"/>
        </w:rPr>
        <w:t>порталом государственных и муниципальных услуг (функций).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3. Участники ИС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3.1. Участниками ИС являются: заказчик ИС, оператор ИС, пользователи ИС, уполномоченный орган.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3.2. Заказчик ИС обеспечивает организацию работ по созданию, развитию и техническому сопровождению ИС.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3.3. Оператор ИС обеспечивает: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сбор, хранение, обработку, предоставление и распространение информации, содержащейся в ИС;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доступ к информации, содержащейся в ИС;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защиту информации, в том числе персональных данных, содержащихся в ИС, от неправомерного доступа, уничтожения, модифицирования, блокирования, копирования, предоставления, распространения и иных неправомерных действий в своей части;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>или) принятие в пределах своих полномочий необходимых правовых актов, формирование требований к развитию ИС, в том числе в части обеспечения информационного взаимодействия с иными информационными системами, а также обеспечивает мониторинг эксплуатации ИС.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3.4. Пользователи ИС обеспечивают соблюдение требований информационной безопасности, установленных законодательством Российской Федерации об информации, информационных технологиях и защите информации.</w:t>
      </w:r>
    </w:p>
    <w:p w:rsidR="00024EEE" w:rsidRPr="00577EB2" w:rsidRDefault="00024EEE" w:rsidP="009B2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3.5. Уполномоченный орган обеспечивает защиту информации ИС в соответствии с </w:t>
      </w:r>
      <w:hyperlink r:id="rId11" w:history="1">
        <w:r w:rsidRPr="00BC0F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77EB2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утвержденным постановлением Правительства Ленинградской</w:t>
      </w:r>
      <w:r w:rsidR="009B2196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BC0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196">
        <w:rPr>
          <w:rFonts w:ascii="Times New Roman" w:hAnsi="Times New Roman" w:cs="Times New Roman"/>
          <w:sz w:val="28"/>
          <w:szCs w:val="28"/>
        </w:rPr>
        <w:t xml:space="preserve">20 июня 2019 года № </w:t>
      </w:r>
      <w:r w:rsidRPr="00577EB2">
        <w:rPr>
          <w:rFonts w:ascii="Times New Roman" w:hAnsi="Times New Roman" w:cs="Times New Roman"/>
          <w:sz w:val="28"/>
          <w:szCs w:val="28"/>
        </w:rPr>
        <w:t>287.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4. Структура и основные функции ИС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F3C" w:rsidRPr="00BC0F3C" w:rsidRDefault="00024EEE" w:rsidP="00BC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4.1</w:t>
      </w:r>
      <w:r w:rsidR="00BC0F3C">
        <w:rPr>
          <w:rFonts w:ascii="Times New Roman" w:hAnsi="Times New Roman" w:cs="Times New Roman"/>
          <w:sz w:val="28"/>
          <w:szCs w:val="28"/>
        </w:rPr>
        <w:t xml:space="preserve">. ИС </w:t>
      </w:r>
      <w:r w:rsidR="00BC0F3C" w:rsidRPr="00BC0F3C">
        <w:rPr>
          <w:rFonts w:ascii="Times New Roman" w:hAnsi="Times New Roman" w:cs="Times New Roman"/>
          <w:sz w:val="28"/>
          <w:szCs w:val="28"/>
        </w:rPr>
        <w:t xml:space="preserve">построена по централизованному принципу. Все пользователи </w:t>
      </w:r>
      <w:r w:rsidR="00A03DFC">
        <w:rPr>
          <w:rFonts w:ascii="Times New Roman" w:hAnsi="Times New Roman" w:cs="Times New Roman"/>
          <w:sz w:val="28"/>
          <w:szCs w:val="28"/>
        </w:rPr>
        <w:t xml:space="preserve">ИС </w:t>
      </w:r>
      <w:r w:rsidR="00BC0F3C" w:rsidRPr="00BC0F3C">
        <w:rPr>
          <w:rFonts w:ascii="Times New Roman" w:hAnsi="Times New Roman" w:cs="Times New Roman"/>
          <w:sz w:val="28"/>
          <w:szCs w:val="28"/>
        </w:rPr>
        <w:t xml:space="preserve">работают с единой базой данных, и все вносимые в данные системы изменения сохраняются непосредственно в единой базе данных, без использования промежуточных хранилищ данных. Данные, введенные в базу данных одним пользователем, сразу же становятся доступными для использования другими пользователями. </w:t>
      </w:r>
    </w:p>
    <w:p w:rsidR="00BC0F3C" w:rsidRPr="00BC0F3C" w:rsidRDefault="00BC0F3C" w:rsidP="00BC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3C">
        <w:rPr>
          <w:rFonts w:ascii="Times New Roman" w:hAnsi="Times New Roman" w:cs="Times New Roman"/>
          <w:sz w:val="28"/>
          <w:szCs w:val="28"/>
        </w:rPr>
        <w:t xml:space="preserve">Единая база данных </w:t>
      </w:r>
      <w:r>
        <w:rPr>
          <w:rFonts w:ascii="Times New Roman" w:hAnsi="Times New Roman" w:cs="Times New Roman"/>
          <w:sz w:val="28"/>
          <w:szCs w:val="28"/>
        </w:rPr>
        <w:t xml:space="preserve"> ИС </w:t>
      </w:r>
      <w:r w:rsidRPr="00BC0F3C">
        <w:rPr>
          <w:rFonts w:ascii="Times New Roman" w:hAnsi="Times New Roman" w:cs="Times New Roman"/>
          <w:sz w:val="28"/>
          <w:szCs w:val="28"/>
        </w:rPr>
        <w:t xml:space="preserve">логически разделяется на разделы, содержащие данные, доступные пользователям конкретного отдела ЗАГС. Разделение на разделы реализуется фильтрами, настроенными в базе данных с использованием технологии </w:t>
      </w:r>
      <w:proofErr w:type="spellStart"/>
      <w:r w:rsidRPr="00BC0F3C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BC0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F3C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BC0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F3C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Pr="00BC0F3C">
        <w:rPr>
          <w:rFonts w:ascii="Times New Roman" w:hAnsi="Times New Roman" w:cs="Times New Roman"/>
          <w:sz w:val="28"/>
          <w:szCs w:val="28"/>
        </w:rPr>
        <w:t xml:space="preserve"> (виртуальная частная база данных, технология СУБД </w:t>
      </w:r>
      <w:proofErr w:type="spellStart"/>
      <w:r w:rsidRPr="00BC0F3C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C0F3C">
        <w:rPr>
          <w:rFonts w:ascii="Times New Roman" w:hAnsi="Times New Roman" w:cs="Times New Roman"/>
          <w:sz w:val="28"/>
          <w:szCs w:val="28"/>
        </w:rPr>
        <w:t xml:space="preserve"> для разграничения доступа пользователей на уровне массивов строк таблиц). Настройка фильтров данных производится в режиме администрирования системы.</w:t>
      </w:r>
    </w:p>
    <w:p w:rsidR="00AA0681" w:rsidRPr="00AA0681" w:rsidRDefault="00024EEE" w:rsidP="00A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ИС </w:t>
      </w:r>
      <w:r w:rsidR="00AA0681" w:rsidRPr="00AA0681">
        <w:rPr>
          <w:rFonts w:ascii="Times New Roman" w:hAnsi="Times New Roman" w:cs="Times New Roman"/>
          <w:sz w:val="28"/>
          <w:szCs w:val="28"/>
        </w:rPr>
        <w:t>построена по трехзвенной архитектуре, с выделенными уровнями сервера базы данных, сервера приложений и рабочих мест пользователей по принципу «тонкого клиента».</w:t>
      </w:r>
    </w:p>
    <w:p w:rsidR="000A033E" w:rsidRPr="000A67F4" w:rsidRDefault="00362E54" w:rsidP="00875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C38EF">
        <w:rPr>
          <w:rFonts w:ascii="Times New Roman" w:hAnsi="Times New Roman" w:cs="Times New Roman"/>
          <w:sz w:val="28"/>
          <w:szCs w:val="28"/>
        </w:rPr>
        <w:t xml:space="preserve"> ИС</w:t>
      </w:r>
      <w:r w:rsidR="000A033E" w:rsidRPr="0009113A">
        <w:rPr>
          <w:rFonts w:ascii="Times New Roman" w:hAnsi="Times New Roman" w:cs="Times New Roman"/>
          <w:sz w:val="24"/>
          <w:szCs w:val="24"/>
        </w:rPr>
        <w:t xml:space="preserve">  </w:t>
      </w:r>
      <w:r w:rsidR="000A033E" w:rsidRPr="000A67F4">
        <w:rPr>
          <w:rFonts w:ascii="Times New Roman" w:hAnsi="Times New Roman" w:cs="Times New Roman"/>
          <w:sz w:val="28"/>
          <w:szCs w:val="28"/>
        </w:rPr>
        <w:t>функционирует с использованием технологии трехзвенной архитектуры в составе следующих компонент:</w:t>
      </w:r>
    </w:p>
    <w:p w:rsidR="000A033E" w:rsidRPr="000A67F4" w:rsidRDefault="000A033E" w:rsidP="00875F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 базы данных под управлением СУБД </w:t>
      </w:r>
      <w:proofErr w:type="spell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OracleDatabaseStandartEdition</w:t>
      </w:r>
      <w:proofErr w:type="spell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11G;</w:t>
      </w:r>
    </w:p>
    <w:p w:rsidR="000A033E" w:rsidRPr="000A67F4" w:rsidRDefault="000A033E" w:rsidP="00875F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</w:t>
      </w:r>
      <w:r w:rsidRPr="000A6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</w:t>
      </w:r>
      <w:r w:rsidRPr="000A6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E07B7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O</w:t>
      </w:r>
      <w:bookmarkStart w:id="1" w:name="_GoBack"/>
      <w:bookmarkEnd w:id="1"/>
      <w:r w:rsidRPr="00E07B7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racle</w:t>
      </w:r>
      <w:r w:rsidRPr="000A6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Application Server;</w:t>
      </w:r>
    </w:p>
    <w:p w:rsidR="000A033E" w:rsidRPr="000A67F4" w:rsidRDefault="000A033E" w:rsidP="00875F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- рабочее место пользователя предусматривает только наличие WEB </w:t>
      </w:r>
      <w:proofErr w:type="spell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Browser</w:t>
      </w:r>
      <w:proofErr w:type="spell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стандартной компонентой операционной системы, без установки дополнительного программного обеспечения для работы с программным комплексом. Связь рабочей станции с сервером приложений и сервером базы данных осуществляется по каналам связи.</w:t>
      </w:r>
    </w:p>
    <w:p w:rsidR="000A033E" w:rsidRPr="000A67F4" w:rsidRDefault="000A033E" w:rsidP="00875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76131410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(трехзвенная архитектура) выполняет следующие функции:</w:t>
      </w:r>
      <w:bookmarkEnd w:id="2"/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документов о регистрации актов гражданского состояния в соответствии с действующим законодательством (свидетельства, справки, извещения) с возможностью настроек параметров печати и юридическим контролем правомочности печати документа;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печать карточек и алфавитных книг, листов изменений к алфавитным книгам;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исправлений, изменений, дополнений в первые экземпляры записей актов гражданского состояния, аннулирование актовых записей с возможностью последовательного сохранения и дальнейшего просмотра пользователем всех состояний актовых записей до и после внесения исправлений, изменений и дополнений; 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дел по перемене имени, а также дел по внесению изменений и исправлений в актовые записи с возможностью поиска начатых дел по основным критериям (фамилия, имя, отчество заявителя), а также с возможностью автоматического составления и вывода на печать соответствующих запросов, извещений и заключений;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передача извещений о внесении изменений и исправлений в электронном виде для внесения изменений и исправлений в записи актов в органы ЗАГС Ленинградской области, подключенные к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(трехзвенная архитектура); прием органами ЗАГС, подключенными к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(трехзвенная архитектура), извещений о внесении изменений и исправлений в электронном виде для внесения изменений и исправлений в записи актов;</w:t>
      </w:r>
      <w:proofErr w:type="gramEnd"/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госпошлины, выражаемый в автоматическом сохранении в базе данных каждой суммы, уплаченной заявителем, динамическое построение отчетов об уплаченных суммах госпошлины за заданный пользователем отчетный период;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поступающей и отправляемой корреспонденции в отделах ЗАГС Ленинградской области с автоматической передачей извещений, запросов в электронном виде в органы ЗАГС Ленинградской области, подключенные к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(трехзвенная архитектура); прием органами ЗАГС, подключенными к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(трехзвенная архитектура), запросов и извещений о внесении изменений и исправлений в электронном виде для внесения изменений и исправлений в записи актов;</w:t>
      </w:r>
      <w:proofErr w:type="gramEnd"/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обращений граждан и организаций в органы ЗАГС Ленинградской области по вопросам получения документов о регистрации актов гражданского состояния и информации по запросам, автоматический поиск записей актов, требуемых для исполнения поступившего запроса, автоматизированное исполнение запросов на основе архивных фондов областного архива</w:t>
      </w:r>
      <w:r w:rsidR="0028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актов гражданского состояния Ленинградской области (далее</w:t>
      </w:r>
      <w:r w:rsidR="00A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архив)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автоматизированная переадресация поступивших запросов для исполнения по месту хранения первого</w:t>
      </w:r>
      <w:proofErr w:type="gram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 актовой записи, контроль исполнения запросов;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документов на основе записей актов гражданского состояния с учетом прав заявителя на получение требуемого документа (повторного свидетельства, справки, копии, выписки), проставлением отметки об уплате госпошлины и обеспечением выбора полной копии записи (с выбором формы записи акта, в соответствии с законодательством, действующим на момент регистрации), либо выписки, содержащей произвольный набор реквизитов актовой записи по требованию пользователя;</w:t>
      </w:r>
      <w:proofErr w:type="gram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автоматическое формирование и вывод на печать сопроводительных документов, извещений об отсутствии актовых записей, конвертов;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печать справок, подтверждающих факт государственной регистрации акта гражданского состояния, в соответствии с требованиями  приказа Министерства юстиции Российской Федерации </w:t>
      </w:r>
      <w:r w:rsidR="00362E54"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01.10.2018</w:t>
      </w:r>
      <w:r w:rsid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200;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выполнение отметки о выдаче повторного документа в особых отметках актовой записи;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5120"/>
      <w:bookmarkStart w:id="4" w:name="OLE_LINK5119"/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bookmarkEnd w:id="3"/>
      <w:bookmarkEnd w:id="4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и единичного ввода актовых записей, зарегистрированных ранее и имеющихся в областном архиве только в форме твердой копии (на бумажном носителе) в соответствии с нормами законодательства, действовавшего на момент регистрации записи, как в полной, так и в картотечной форме, настройку экранных форм ввода, возможность дополнения записей, введенных ранее в картотечной форме;</w:t>
      </w:r>
      <w:proofErr w:type="gramEnd"/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5126"/>
      <w:bookmarkStart w:id="6" w:name="OLE_LINK5125"/>
      <w:bookmarkStart w:id="7" w:name="OLE_LINK5124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электронного архива актовых записей посредством автоматической загрузки в базу данных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(трехзвенная архитектура электронных копий записей актов гражданского состояния, составленных в органах ЗАГС Ленинградской области, функционирующих в файл-серверной архитектуре; 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записей актов по любым основным критериям (не менее 10 различных критериев на один вид актовой записи); поиск не должен предусматривать построение SQL-запросов (или иных сложных выражений, требующих знаний в области информационных технологий) пользователем, интерфейс для определения критериев поиска должен предусматривать лишь введение пользователем значений (или интервалов значений) в соответствующие графы в любом сочетании, сами запросы должны конструироваться и выполняться программой автоматически на основании заданных критериев; 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bookmarkEnd w:id="5"/>
      <w:bookmarkEnd w:id="6"/>
      <w:bookmarkEnd w:id="7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в электронную форму книг государственной регистрации актов гражданского состояния (актовых книг) посредством конвертации (преобразования) первых экземпляров (а в случае их отсутствия – вторых экземпляров) записей актов гражданского состояния, собранных в книгу государственной регистрации актов гражданского состояния, в форму электронного документа в соответствии с перечнем сведений, утвержденным распоряжением Правительства РФ</w:t>
      </w:r>
      <w:r w:rsid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2016 г</w:t>
      </w:r>
      <w:r w:rsidR="00D0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2934-р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проставления </w:t>
      </w:r>
      <w:proofErr w:type="spell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регистрации заявления, документов, сданных гражданами для проставления </w:t>
      </w:r>
      <w:proofErr w:type="spell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печатью оттиска </w:t>
      </w:r>
      <w:proofErr w:type="spell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справочников и классификаторов, использующихся в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(трехзвенная архитектура);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журналов о деятельности органов ЗАГС в соответствии с н</w:t>
      </w:r>
      <w:r w:rsidR="00E0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оменклатурой дел, утвержденной у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ЗАГС Ленинградской области;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программного модуля автоматизации функций органов ЗАГС Ленинградской области, включая ведение базы данных пользователей отделов ЗАГС, разграничение прав доступа и полномочий пользователей, настройка отдельных функций системы (перечня лиц, имеющих право подписи, текста углового штампа для сопроводительных документов, нумерации документов и т.д.);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дооформление</w:t>
      </w:r>
      <w:proofErr w:type="spell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акта о государственной регистрации расторжении брака в случае, если дополняемая запись акта была составлена до 01.10.2018</w:t>
      </w:r>
      <w:r w:rsidR="00D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передана в ФГИС «ЕГР ЗАГС» в рамках конвертации;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записей актов гражданского состояния в соответствии с утвержденным перечнем сведений, конвертируемых в форму электронного документа;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</w:t>
      </w: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операторов ввода;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технологических реквизитов записей актов гражданского состояния в форме электронного документа;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записей актов гражданского состояния в форме электронного документа для передачи в ФГИС «ЕГР ЗАГС»;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технологического процесса подготовки записей актов гражданского состояния</w:t>
      </w:r>
      <w:proofErr w:type="gramEnd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для последующей передачи в ФГИС «ЕГР ЗАГС»;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проставление отметок в записи актов, которые успешно приняты в ФГИС «ЕГР ЗАГС»;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сведений о принадлежности и сроках действия </w:t>
      </w:r>
      <w:r w:rsid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квалифицированной </w:t>
      </w:r>
      <w:r w:rsidR="00286A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 (далее</w:t>
      </w:r>
      <w:r w:rsidR="00A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УКЭП</w:t>
      </w:r>
      <w:r w:rsidR="00286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конвертированных (преобразованных) в форму электронного документа сведений об актах гражданского состояния для использования указанных сведений в целях формирования и ведения </w:t>
      </w:r>
      <w:r w:rsidR="0087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ФГИС </w:t>
      </w:r>
      <w:r w:rsidR="002811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 ЗАГС</w:t>
      </w:r>
      <w:r w:rsidR="00281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интеграции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(трехзвенная архитектура) с Сервисом ФНС </w:t>
      </w:r>
      <w:r w:rsidR="0028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«Представление конвертированных (преобразованных) в форму электронного документа сведений об актах гражданского состояния для использования указанных сведений в целях формирования и ведения </w:t>
      </w:r>
      <w:r w:rsidR="0087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="002811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 ЗАГС» (идентификатор сервиса VS00983v001-FNS002);</w:t>
      </w:r>
      <w:proofErr w:type="gramEnd"/>
    </w:p>
    <w:p w:rsidR="000A033E" w:rsidRPr="000A67F4" w:rsidRDefault="000A033E" w:rsidP="00875F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обновлений справочников </w:t>
      </w:r>
      <w:r w:rsidR="00281115">
        <w:rPr>
          <w:rFonts w:ascii="Times New Roman" w:hAnsi="Times New Roman" w:cs="Times New Roman"/>
          <w:sz w:val="28"/>
          <w:szCs w:val="28"/>
        </w:rPr>
        <w:t xml:space="preserve">ФГИС «ЕГР ЗАГС»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автоматизированном режиме путем интеграции </w:t>
      </w:r>
      <w:r w:rsid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67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(трехзвенная архитектура) с Видом сведений (сервисом) «Предоставление данных справочников из ЦНСИ в Ведомство для нужд межведомственного электронного взаимодействия», (версия 2.0.0, ЦНСИ,  мнемоника VS00404v002-MNSV20).</w:t>
      </w:r>
    </w:p>
    <w:p w:rsidR="004C38EF" w:rsidRPr="000A67F4" w:rsidRDefault="004C38E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 Порядок доступа к ИС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5.1. Доступ к ИС предоставляется пользователям ИС после процедуры регистрации и авторизации.</w:t>
      </w:r>
    </w:p>
    <w:p w:rsidR="00024EEE" w:rsidRPr="00577EB2" w:rsidRDefault="00024EEE" w:rsidP="00286A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5.2. Доступ пользователей в ИС осуществляется с использованием уникального логина и пароля в соответствии с установленным</w:t>
      </w:r>
      <w:r w:rsidR="00286A3E">
        <w:rPr>
          <w:rFonts w:ascii="Times New Roman" w:hAnsi="Times New Roman" w:cs="Times New Roman"/>
          <w:sz w:val="28"/>
          <w:szCs w:val="28"/>
        </w:rPr>
        <w:t xml:space="preserve">и оператором ИС правами доступа, а также </w:t>
      </w:r>
      <w:r w:rsidRPr="00577EB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286A3E">
        <w:rPr>
          <w:rFonts w:ascii="Times New Roman" w:hAnsi="Times New Roman" w:cs="Times New Roman"/>
          <w:sz w:val="28"/>
          <w:szCs w:val="28"/>
        </w:rPr>
        <w:t xml:space="preserve"> </w:t>
      </w:r>
      <w:r w:rsidR="00286A3E" w:rsidRPr="000A67F4">
        <w:rPr>
          <w:rFonts w:ascii="Times New Roman" w:hAnsi="Times New Roman" w:cs="Times New Roman"/>
          <w:sz w:val="28"/>
          <w:szCs w:val="28"/>
        </w:rPr>
        <w:t>УКЭП</w:t>
      </w:r>
      <w:r w:rsidRPr="00577EB2">
        <w:rPr>
          <w:rFonts w:ascii="Times New Roman" w:hAnsi="Times New Roman" w:cs="Times New Roman"/>
          <w:sz w:val="28"/>
          <w:szCs w:val="28"/>
        </w:rPr>
        <w:t>.</w:t>
      </w: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5.3. Доступ к информации, содержащейся в ИС, обеспечивает оператор ИС.</w:t>
      </w: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5.4. Распространение информации, содержащейся в ИС, осуществляется посредством ее размещения в открытом доступе в информаци</w:t>
      </w:r>
      <w:r w:rsidR="00D50B1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77EB2">
        <w:rPr>
          <w:rFonts w:ascii="Times New Roman" w:hAnsi="Times New Roman" w:cs="Times New Roman"/>
          <w:sz w:val="28"/>
          <w:szCs w:val="28"/>
        </w:rPr>
        <w:t>, в том числе в форме открытых данных.</w:t>
      </w: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5.5. После идентификац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>тентификации в ИС пользователи ИС получают санкционированный доступ к ИС для осуществления функций в соответствии с полномочиями участника ИС, установленными законодательными и иными правовыми актами Ленинградской области и оператором ИС.</w:t>
      </w: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5.6. Зарегистрированные в ИС лица обязаны соблюдать требования информационной безопасности, установленные законодательством Российской Федерации об информации, информационных технологиях и защите информации.</w:t>
      </w: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5.7. В целях организации работы с ИС пользователи ИС принимают организационно-распорядительные меры, предусматривающие определение уполномоченных лиц пользователя ИС, использующих ИС, а также ответственного от пользователя ИС за использование ИС в должности не ниже заместителя руководителя органа (организации) - пользователя ИС, лиц, наделенных правом подписи с использованием электронной подписи, правом формирования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>или) доступа к информации, содержащейся в ИС, а также ответственных за техническое обеспечение работы с ИС.</w:t>
      </w: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5.8. Состав информации, содержащейся в ИС, порядок предоставления и распространения информации, содержащейся в ИС, порядок доступа к информации, содержащейся в ИС, особенности эксплуатации ИС в части, не урегулированной настоящим Положением, устанавливаются правовым актом оператора ИС по согласованию с уполномоченным органом.</w:t>
      </w: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5.9. Хранение сведений в ИС осуществляется бессрочно.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6. Правовой режим программно-технических средств ИС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 w:rsidP="00256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6.1. Собственником имущества, входящего в состав программно-технических средств ИС и созданного (приобретенного) за счет средств областного бюджета Ленинградской области, является Ленинградская область в лице</w:t>
      </w:r>
      <w:r w:rsidR="002560C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77EB2">
        <w:rPr>
          <w:rFonts w:ascii="Times New Roman" w:hAnsi="Times New Roman" w:cs="Times New Roman"/>
          <w:sz w:val="28"/>
          <w:szCs w:val="28"/>
        </w:rPr>
        <w:t>.</w:t>
      </w:r>
    </w:p>
    <w:p w:rsidR="00024EEE" w:rsidRPr="00577EB2" w:rsidRDefault="00024EEE" w:rsidP="00256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6.2. Исключительное право на программные средства, специально созданные для включения в состав программно-технических средств ИС, приобретается </w:t>
      </w:r>
      <w:r w:rsidR="00D50B14">
        <w:rPr>
          <w:rFonts w:ascii="Times New Roman" w:hAnsi="Times New Roman" w:cs="Times New Roman"/>
          <w:sz w:val="28"/>
          <w:szCs w:val="28"/>
        </w:rPr>
        <w:t xml:space="preserve"> </w:t>
      </w:r>
      <w:r w:rsidR="002560CF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577EB2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 Российской Федерации.</w:t>
      </w:r>
    </w:p>
    <w:p w:rsidR="00024EEE" w:rsidRPr="00577EB2" w:rsidRDefault="00024EEE" w:rsidP="00256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6.3. Оператор ИС обеспечивает предоставление пользователям ИС права использования программных средств ИС безвозмездно в объеме, необходимом для обеспечения пользователями ИС реализации своих функций и полномочий, осуществляемых с использованием ИС.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7. Информационное взаимодействие ИС с иными</w:t>
      </w:r>
    </w:p>
    <w:p w:rsidR="00024EEE" w:rsidRPr="00577EB2" w:rsidRDefault="0002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информационными системами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В настоящем Положении под информационным взаимодействием ИС с иными информационными системами понимается совокупность информационных процессов, направленных на получение и использование субъектами ИС информации, содержащейся в иных информационных системах, и включение такой информации в автоматизированном режиме в ИС, а также на получение и использование пользователями иных информационных систем информации, содержащейся в ИС.</w:t>
      </w:r>
      <w:proofErr w:type="gramEnd"/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7.2. Информационное взаимодействие ИС и иных информационных систем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75F48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7.3. В ИС осуществляется информационное взаимодействие </w:t>
      </w:r>
      <w:r w:rsidR="00281115">
        <w:rPr>
          <w:rFonts w:ascii="Times New Roman" w:hAnsi="Times New Roman" w:cs="Times New Roman"/>
          <w:sz w:val="28"/>
          <w:szCs w:val="28"/>
        </w:rPr>
        <w:t xml:space="preserve"> с ФГИС «ЕГР ЗАГС».</w:t>
      </w:r>
    </w:p>
    <w:p w:rsidR="00024EEE" w:rsidRPr="00577EB2" w:rsidRDefault="00024EEE" w:rsidP="00875F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ИС </w:t>
      </w:r>
      <w:r w:rsidR="00875F48">
        <w:rPr>
          <w:rFonts w:ascii="Times New Roman" w:hAnsi="Times New Roman" w:cs="Times New Roman"/>
          <w:sz w:val="28"/>
          <w:szCs w:val="28"/>
        </w:rPr>
        <w:t xml:space="preserve">с ФГИС </w:t>
      </w:r>
      <w:r w:rsidR="00875F48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81115">
        <w:rPr>
          <w:rFonts w:ascii="Times New Roman" w:hAnsi="Times New Roman" w:cs="Times New Roman"/>
          <w:sz w:val="28"/>
          <w:szCs w:val="28"/>
        </w:rPr>
        <w:t>«</w:t>
      </w:r>
      <w:r w:rsidR="00875F48">
        <w:rPr>
          <w:rFonts w:ascii="Times New Roman" w:hAnsi="Times New Roman" w:cs="Times New Roman"/>
          <w:sz w:val="28"/>
          <w:szCs w:val="28"/>
        </w:rPr>
        <w:t xml:space="preserve">ЕГР ЗАГС» </w:t>
      </w:r>
      <w:r w:rsidRPr="00577EB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875F4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875F48">
          <w:rPr>
            <w:rFonts w:ascii="Times New Roman" w:hAnsi="Times New Roman" w:cs="Times New Roman"/>
            <w:sz w:val="28"/>
            <w:szCs w:val="28"/>
          </w:rPr>
          <w:t>т</w:t>
        </w:r>
        <w:r w:rsidRPr="00875F48">
          <w:rPr>
            <w:rFonts w:ascii="Times New Roman" w:hAnsi="Times New Roman" w:cs="Times New Roman"/>
            <w:sz w:val="28"/>
            <w:szCs w:val="28"/>
          </w:rPr>
          <w:t>ребованиями</w:t>
        </w:r>
      </w:hyperlink>
      <w:r w:rsidRPr="00875F48">
        <w:rPr>
          <w:rFonts w:ascii="Times New Roman" w:hAnsi="Times New Roman" w:cs="Times New Roman"/>
          <w:sz w:val="28"/>
          <w:szCs w:val="28"/>
        </w:rPr>
        <w:t>,</w:t>
      </w:r>
      <w:r w:rsidRPr="00577EB2">
        <w:rPr>
          <w:rFonts w:ascii="Times New Roman" w:hAnsi="Times New Roman" w:cs="Times New Roman"/>
          <w:sz w:val="28"/>
          <w:szCs w:val="28"/>
        </w:rPr>
        <w:t xml:space="preserve"> обеспечивающими технологическую совместимость информационных систем организаций, подключаемых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с указанной инфраструктурой, к каналу связи и используемым для его защиты средствам криптографической защиты информации, а также особенностей использования стандартов и протоколов при обмене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данными в электронной форме между информационными системами указанных организаций и инфраструктурой, утвержденными приказом Министерства связи и массовых коммуникаций Российско</w:t>
      </w:r>
      <w:r w:rsidR="00D50B14">
        <w:rPr>
          <w:rFonts w:ascii="Times New Roman" w:hAnsi="Times New Roman" w:cs="Times New Roman"/>
          <w:sz w:val="28"/>
          <w:szCs w:val="28"/>
        </w:rPr>
        <w:t>й Федерации от 3 мая 2014 года №</w:t>
      </w:r>
      <w:r w:rsidRPr="00577EB2">
        <w:rPr>
          <w:rFonts w:ascii="Times New Roman" w:hAnsi="Times New Roman" w:cs="Times New Roman"/>
          <w:sz w:val="28"/>
          <w:szCs w:val="28"/>
        </w:rPr>
        <w:t xml:space="preserve"> 120, Техническими </w:t>
      </w:r>
      <w:hyperlink r:id="rId13" w:history="1">
        <w:r w:rsidRPr="00875F4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77EB2">
        <w:rPr>
          <w:rFonts w:ascii="Times New Roman" w:hAnsi="Times New Roman" w:cs="Times New Roman"/>
          <w:sz w:val="28"/>
          <w:szCs w:val="28"/>
        </w:rPr>
        <w:t xml:space="preserve"> к взаимодействию информационных систем в единой системе межведомственного электронного взаимодействия, утвержденными приказом Министерства связи и массовых коммуникаций Российской </w:t>
      </w:r>
      <w:r w:rsidR="00D50B14">
        <w:rPr>
          <w:rFonts w:ascii="Times New Roman" w:hAnsi="Times New Roman" w:cs="Times New Roman"/>
          <w:sz w:val="28"/>
          <w:szCs w:val="28"/>
        </w:rPr>
        <w:t>Федерации от 23 июня 2015 года №</w:t>
      </w:r>
      <w:r w:rsidRPr="00577EB2">
        <w:rPr>
          <w:rFonts w:ascii="Times New Roman" w:hAnsi="Times New Roman" w:cs="Times New Roman"/>
          <w:sz w:val="28"/>
          <w:szCs w:val="28"/>
        </w:rPr>
        <w:t xml:space="preserve"> 210.</w:t>
      </w:r>
      <w:proofErr w:type="gramEnd"/>
    </w:p>
    <w:p w:rsidR="00024EEE" w:rsidRPr="00577EB2" w:rsidRDefault="00024EEE" w:rsidP="000A6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7.5. Оператором ИС обеспечивается ведение реестров обмена информацией с иными информационными системами.</w:t>
      </w: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EE" w:rsidRPr="00577EB2" w:rsidRDefault="0002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8. Обеспечение защиты информации в ИС</w:t>
      </w:r>
    </w:p>
    <w:p w:rsidR="00600462" w:rsidRDefault="00600462" w:rsidP="0060046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62" w:rsidRDefault="00600462" w:rsidP="00B47D6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Информация, содержащаяся в ИС, подлежит защите в соответствии с законодательством Российской Федерации об информации, информационных технологиях и защите информации.</w:t>
      </w:r>
    </w:p>
    <w:p w:rsidR="00600462" w:rsidRDefault="00600462" w:rsidP="00B47D6B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8.2. Защита информации, содержащейся в ИС, обеспечивается посредством применения организационных и технических мер защиты информации, а также осуществления контроля защищенности ИС, в том числе: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идентификацию и аутентификацию субъектов доступа и объектов доступа;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 доступом субъектов доступа к объектам доступа;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ограничение программной среды;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защиту машинных носителей информации;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регистрацию событий безопасности;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антивирусную защиту;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обнаружение (предотвращение) вторжений;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контроль (анализ) защищенности информации;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целостность информационной системы и информации;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доступность информации;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защиту среды виртуализации;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защиту технических средств;</w:t>
      </w:r>
    </w:p>
    <w:p w:rsidR="00600462" w:rsidRDefault="00600462" w:rsidP="00B47D6B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защиту информационной системы, ее средств, систем связи и передачи данных.</w:t>
      </w:r>
    </w:p>
    <w:p w:rsidR="00600462" w:rsidRDefault="00600462" w:rsidP="00600462">
      <w:pPr>
        <w:pStyle w:val="ConsPlusNormal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8.3. В целях защиты информации уполномоченный орган в соответствии с законодательством Российской Федерации об информации, информационных технологиях и защите информации и о персональных данных:</w:t>
      </w:r>
    </w:p>
    <w:p w:rsidR="00600462" w:rsidRDefault="00600462" w:rsidP="0060046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выполнение требований по информационной безопасности в ИС;</w:t>
      </w:r>
    </w:p>
    <w:p w:rsidR="00600462" w:rsidRDefault="00600462" w:rsidP="0060046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выполнение требований по информационной безопасности в отношении автоматизированных рабочих мест и иных технических средств, эксплуатируемых органами исполнительной власти Ленинградской области;</w:t>
      </w:r>
    </w:p>
    <w:p w:rsidR="00600462" w:rsidRDefault="00600462" w:rsidP="0060046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уровня защищенности ИС.</w:t>
      </w:r>
    </w:p>
    <w:p w:rsidR="00600462" w:rsidRDefault="00600462" w:rsidP="0060046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 Оператор ИС Ленинградской области:</w:t>
      </w:r>
    </w:p>
    <w:p w:rsidR="00600462" w:rsidRDefault="00600462" w:rsidP="00600462">
      <w:pPr>
        <w:pStyle w:val="ConsPlusNormal"/>
        <w:ind w:firstLine="567"/>
        <w:jc w:val="both"/>
      </w:pPr>
      <w:bookmarkStart w:id="8" w:name="redstr6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модель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угроз безопасности информации информационной системы Ленинградской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462" w:rsidRDefault="00600462" w:rsidP="0060046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redstr4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утверждает организационно-распорядительные документы на основе типовых документов, разработанных уполномоченным органом;</w:t>
      </w:r>
    </w:p>
    <w:p w:rsidR="00600462" w:rsidRDefault="00600462" w:rsidP="0060046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redstr2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поддерживает организационно-распорядительные документы в актуальном состоянии;</w:t>
      </w:r>
    </w:p>
    <w:p w:rsidR="00600462" w:rsidRDefault="00600462" w:rsidP="00600462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выполняет организационные мероприятия по защите информации, сформированные для информационной системы Ленинградской области.</w:t>
      </w:r>
    </w:p>
    <w:p w:rsidR="00600462" w:rsidRDefault="00600462" w:rsidP="0060046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62" w:rsidRDefault="00600462" w:rsidP="0060046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62" w:rsidRDefault="00600462" w:rsidP="00600462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1" w:name="redstr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2" w:name="redstr"/>
      <w:bookmarkEnd w:id="12"/>
    </w:p>
    <w:p w:rsidR="00600462" w:rsidRDefault="00600462" w:rsidP="00600462">
      <w:pPr>
        <w:pStyle w:val="ConsPlusNormal"/>
        <w:ind w:firstLine="720"/>
        <w:jc w:val="both"/>
      </w:pPr>
    </w:p>
    <w:p w:rsidR="00024EEE" w:rsidRPr="00577EB2" w:rsidRDefault="0002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24EEE" w:rsidRPr="00577EB2" w:rsidSect="00F8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DA1"/>
    <w:multiLevelType w:val="hybridMultilevel"/>
    <w:tmpl w:val="BFBE8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49F5C01"/>
    <w:multiLevelType w:val="hybridMultilevel"/>
    <w:tmpl w:val="9F3C67FE"/>
    <w:lvl w:ilvl="0" w:tplc="0896DE22">
      <w:start w:val="1"/>
      <w:numFmt w:val="bullet"/>
      <w:lvlText w:val="–"/>
      <w:lvlJc w:val="left"/>
      <w:pPr>
        <w:tabs>
          <w:tab w:val="num" w:pos="425"/>
        </w:tabs>
        <w:ind w:left="423" w:hanging="423"/>
      </w:pPr>
      <w:rPr>
        <w:rFonts w:ascii="Times New Roman" w:hAnsi="Times New Roman" w:hint="default"/>
      </w:rPr>
    </w:lvl>
    <w:lvl w:ilvl="1" w:tplc="04190019">
      <w:start w:val="1"/>
      <w:numFmt w:val="bullet"/>
      <w:lvlText w:val="–"/>
      <w:lvlJc w:val="left"/>
      <w:pPr>
        <w:tabs>
          <w:tab w:val="num" w:pos="1505"/>
        </w:tabs>
        <w:ind w:left="1077" w:firstLine="3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0C40D7"/>
    <w:multiLevelType w:val="hybridMultilevel"/>
    <w:tmpl w:val="60FE789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C7B29CC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EE"/>
    <w:rsid w:val="00024EEE"/>
    <w:rsid w:val="0004769F"/>
    <w:rsid w:val="0009208C"/>
    <w:rsid w:val="000A033E"/>
    <w:rsid w:val="000A67F4"/>
    <w:rsid w:val="00180DB1"/>
    <w:rsid w:val="001C72A4"/>
    <w:rsid w:val="00240706"/>
    <w:rsid w:val="002560CF"/>
    <w:rsid w:val="00281115"/>
    <w:rsid w:val="00286A3E"/>
    <w:rsid w:val="00286F17"/>
    <w:rsid w:val="00362E54"/>
    <w:rsid w:val="0044387D"/>
    <w:rsid w:val="004C38EF"/>
    <w:rsid w:val="004C4009"/>
    <w:rsid w:val="00577EB2"/>
    <w:rsid w:val="00600462"/>
    <w:rsid w:val="00660F3A"/>
    <w:rsid w:val="00723469"/>
    <w:rsid w:val="007907AB"/>
    <w:rsid w:val="00875F48"/>
    <w:rsid w:val="0097631C"/>
    <w:rsid w:val="00984C01"/>
    <w:rsid w:val="009B2196"/>
    <w:rsid w:val="00A03DFC"/>
    <w:rsid w:val="00AA0681"/>
    <w:rsid w:val="00B47D6B"/>
    <w:rsid w:val="00BC0F3C"/>
    <w:rsid w:val="00C067DA"/>
    <w:rsid w:val="00C1115D"/>
    <w:rsid w:val="00C705FA"/>
    <w:rsid w:val="00D06EF1"/>
    <w:rsid w:val="00D50B14"/>
    <w:rsid w:val="00E07B76"/>
    <w:rsid w:val="00E167BA"/>
    <w:rsid w:val="00F0157B"/>
    <w:rsid w:val="00F1151F"/>
    <w:rsid w:val="00F76EFB"/>
    <w:rsid w:val="00FD28F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hNormal">
    <w:name w:val="ph_Normal"/>
    <w:basedOn w:val="a"/>
    <w:link w:val="phNormal0"/>
    <w:uiPriority w:val="99"/>
    <w:rsid w:val="004C38EF"/>
    <w:pPr>
      <w:spacing w:after="0" w:line="360" w:lineRule="auto"/>
      <w:ind w:firstLine="720"/>
      <w:jc w:val="both"/>
    </w:pPr>
    <w:rPr>
      <w:rFonts w:ascii="Times New Roman" w:eastAsia="MS Mincho" w:hAnsi="Times New Roman" w:cs="Times New Roman"/>
      <w:color w:val="000000"/>
      <w:sz w:val="24"/>
      <w:szCs w:val="20"/>
      <w:lang w:eastAsia="ru-RU"/>
    </w:rPr>
  </w:style>
  <w:style w:type="character" w:customStyle="1" w:styleId="phNormal0">
    <w:name w:val="ph_Normal Знак"/>
    <w:link w:val="phNormal"/>
    <w:uiPriority w:val="99"/>
    <w:locked/>
    <w:rsid w:val="004C38EF"/>
    <w:rPr>
      <w:rFonts w:ascii="Times New Roman" w:eastAsia="MS Mincho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4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00462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600462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hNormal">
    <w:name w:val="ph_Normal"/>
    <w:basedOn w:val="a"/>
    <w:link w:val="phNormal0"/>
    <w:uiPriority w:val="99"/>
    <w:rsid w:val="004C38EF"/>
    <w:pPr>
      <w:spacing w:after="0" w:line="360" w:lineRule="auto"/>
      <w:ind w:firstLine="720"/>
      <w:jc w:val="both"/>
    </w:pPr>
    <w:rPr>
      <w:rFonts w:ascii="Times New Roman" w:eastAsia="MS Mincho" w:hAnsi="Times New Roman" w:cs="Times New Roman"/>
      <w:color w:val="000000"/>
      <w:sz w:val="24"/>
      <w:szCs w:val="20"/>
      <w:lang w:eastAsia="ru-RU"/>
    </w:rPr>
  </w:style>
  <w:style w:type="character" w:customStyle="1" w:styleId="phNormal0">
    <w:name w:val="ph_Normal Знак"/>
    <w:link w:val="phNormal"/>
    <w:uiPriority w:val="99"/>
    <w:locked/>
    <w:rsid w:val="004C38EF"/>
    <w:rPr>
      <w:rFonts w:ascii="Times New Roman" w:eastAsia="MS Mincho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4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00462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60046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56885C267FFEC8443CFF745AEC108731FF64B51E20B2F6CFFB7B67F498AAA0AB8CE5CDD17DC2F2531E17F92q8GFL" TargetMode="External"/><Relationship Id="rId13" Type="http://schemas.openxmlformats.org/officeDocument/2006/relationships/hyperlink" Target="consultantplus://offline/ref=66C56885C267FFEC8443CFF745AEC108721CF24C5CEC0B2F6CFFB7B67F498AAA18B89650DC12C22E2024B72ED4DAB34635567A1811E65349qDG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C56885C267FFEC8443CFF745AEC1087319FC4F56E70B2F6CFFB7B67F498AAA18B89650DC12C32E2824B72ED4DAB34635567A1811E65349qDGDL" TargetMode="External"/><Relationship Id="rId12" Type="http://schemas.openxmlformats.org/officeDocument/2006/relationships/hyperlink" Target="consultantplus://offline/ref=66C56885C267FFEC8443CFF745AEC1087119F14F5CEC0B2F6CFFB7B67F498AAA18B89650DC12C22E2124B72ED4DAB34635567A1811E65349qDG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C56885C267FFEC8443D0E650AEC108721CF64354E40B2F6CFFB7B67F498AAA18B89650DC12C22E2524B72ED4DAB34635567A1811E65349qDG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C56885C267FFEC8443D0E650AEC108721CF64354E40B2F6CFFB7B67F498AAA18B89650DC12C22B2524B72ED4DAB34635567A1811E65349qDG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C56885C267FFEC8443D0E650AEC108721CF44D5CEC0B2F6CFFB7B67F498AAA18B89650DC12C22C2824B72ED4DAB34635567A1811E65349qDG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C9DC-A5FB-4EC0-80ED-B0F867E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3</cp:revision>
  <cp:lastPrinted>2020-06-15T06:38:00Z</cp:lastPrinted>
  <dcterms:created xsi:type="dcterms:W3CDTF">2020-06-25T06:30:00Z</dcterms:created>
  <dcterms:modified xsi:type="dcterms:W3CDTF">2020-06-25T06:33:00Z</dcterms:modified>
</cp:coreProperties>
</file>