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44" w:rsidRPr="00F36FB5" w:rsidRDefault="00417944" w:rsidP="00417944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ЛЕНИНГРАДСКАЯ ОБЛАСТЬ</w:t>
      </w:r>
    </w:p>
    <w:p w:rsidR="00417944" w:rsidRDefault="00417944" w:rsidP="00417944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ОБЛАСТНОЙ ЗАКОН</w:t>
      </w:r>
    </w:p>
    <w:p w:rsidR="00417944" w:rsidRPr="00F36FB5" w:rsidRDefault="00417944" w:rsidP="00417944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17944" w:rsidRPr="00F36FB5" w:rsidRDefault="00417944" w:rsidP="0041794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17944" w:rsidRDefault="00417944" w:rsidP="0041794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17944" w:rsidRDefault="00417944" w:rsidP="00417944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17944" w:rsidRPr="00CF336E" w:rsidRDefault="00417944" w:rsidP="00417944">
      <w:pPr>
        <w:tabs>
          <w:tab w:val="left" w:pos="5954"/>
        </w:tabs>
        <w:autoSpaceDE w:val="0"/>
        <w:autoSpaceDN w:val="0"/>
        <w:adjustRightInd w:val="0"/>
        <w:ind w:right="567" w:firstLine="0"/>
        <w:jc w:val="center"/>
        <w:rPr>
          <w:b/>
          <w:szCs w:val="28"/>
        </w:rPr>
      </w:pPr>
      <w:r w:rsidRPr="00CF336E">
        <w:rPr>
          <w:b/>
          <w:szCs w:val="28"/>
        </w:rPr>
        <w:t xml:space="preserve">О внесении изменений в областной закон </w:t>
      </w:r>
    </w:p>
    <w:p w:rsidR="00417944" w:rsidRPr="00CF336E" w:rsidRDefault="00417944" w:rsidP="00417944">
      <w:pPr>
        <w:tabs>
          <w:tab w:val="left" w:pos="5954"/>
        </w:tabs>
        <w:autoSpaceDE w:val="0"/>
        <w:autoSpaceDN w:val="0"/>
        <w:adjustRightInd w:val="0"/>
        <w:ind w:right="567" w:firstLine="0"/>
        <w:jc w:val="center"/>
        <w:rPr>
          <w:b/>
          <w:szCs w:val="28"/>
        </w:rPr>
      </w:pPr>
      <w:r w:rsidRPr="00CF336E">
        <w:rPr>
          <w:b/>
          <w:szCs w:val="28"/>
        </w:rPr>
        <w:t xml:space="preserve">"Об областном бюджете Ленинградской области </w:t>
      </w:r>
    </w:p>
    <w:p w:rsidR="00417944" w:rsidRPr="00CF336E" w:rsidRDefault="00417944" w:rsidP="00417944">
      <w:pPr>
        <w:tabs>
          <w:tab w:val="left" w:pos="5954"/>
        </w:tabs>
        <w:autoSpaceDE w:val="0"/>
        <w:autoSpaceDN w:val="0"/>
        <w:adjustRightInd w:val="0"/>
        <w:ind w:right="567" w:firstLine="0"/>
        <w:jc w:val="center"/>
        <w:rPr>
          <w:b/>
          <w:szCs w:val="28"/>
        </w:rPr>
      </w:pPr>
      <w:r w:rsidRPr="00CF336E">
        <w:rPr>
          <w:b/>
          <w:szCs w:val="28"/>
        </w:rPr>
        <w:t>на 2020 год и на плановый период 2021 и 2022 годов"</w:t>
      </w:r>
    </w:p>
    <w:p w:rsidR="00417944" w:rsidRDefault="00417944" w:rsidP="00417944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16"/>
          <w:szCs w:val="16"/>
        </w:rPr>
      </w:pPr>
      <w:bookmarkStart w:id="0" w:name="_Toc164233559"/>
    </w:p>
    <w:p w:rsidR="00417944" w:rsidRPr="009A5B93" w:rsidRDefault="00417944" w:rsidP="00417944">
      <w:pPr>
        <w:widowControl w:val="0"/>
        <w:autoSpaceDE w:val="0"/>
        <w:autoSpaceDN w:val="0"/>
        <w:adjustRightInd w:val="0"/>
        <w:ind w:right="566"/>
        <w:jc w:val="center"/>
        <w:rPr>
          <w:bCs/>
          <w:sz w:val="16"/>
          <w:szCs w:val="16"/>
        </w:rPr>
      </w:pPr>
    </w:p>
    <w:p w:rsidR="00417944" w:rsidRPr="00892A0D" w:rsidRDefault="00417944" w:rsidP="00417944">
      <w:pPr>
        <w:ind w:right="566" w:firstLine="0"/>
        <w:jc w:val="center"/>
        <w:rPr>
          <w:szCs w:val="28"/>
        </w:rPr>
      </w:pPr>
      <w:proofErr w:type="gramStart"/>
      <w:r w:rsidRPr="00892A0D">
        <w:rPr>
          <w:szCs w:val="28"/>
        </w:rPr>
        <w:t>Принят</w:t>
      </w:r>
      <w:proofErr w:type="gramEnd"/>
      <w:r w:rsidRPr="00892A0D">
        <w:rPr>
          <w:szCs w:val="28"/>
        </w:rPr>
        <w:t xml:space="preserve"> Законодательным собранием Ленинградской области </w:t>
      </w:r>
      <w:r w:rsidRPr="00892A0D">
        <w:rPr>
          <w:szCs w:val="28"/>
        </w:rPr>
        <w:br/>
      </w:r>
      <w:r>
        <w:rPr>
          <w:szCs w:val="28"/>
        </w:rPr>
        <w:t>23</w:t>
      </w:r>
      <w:r w:rsidRPr="00892A0D">
        <w:rPr>
          <w:szCs w:val="28"/>
        </w:rPr>
        <w:t xml:space="preserve"> </w:t>
      </w:r>
      <w:r>
        <w:rPr>
          <w:szCs w:val="28"/>
        </w:rPr>
        <w:t>июня</w:t>
      </w:r>
      <w:r w:rsidRPr="00892A0D">
        <w:rPr>
          <w:szCs w:val="28"/>
        </w:rPr>
        <w:t xml:space="preserve"> 20</w:t>
      </w:r>
      <w:r>
        <w:rPr>
          <w:szCs w:val="28"/>
        </w:rPr>
        <w:t>20 года</w:t>
      </w:r>
    </w:p>
    <w:p w:rsidR="00417944" w:rsidRDefault="00417944" w:rsidP="00417944">
      <w:pPr>
        <w:rPr>
          <w:color w:val="000000"/>
          <w:szCs w:val="28"/>
        </w:rPr>
      </w:pPr>
    </w:p>
    <w:p w:rsidR="00417944" w:rsidRDefault="00417944" w:rsidP="00417944">
      <w:pPr>
        <w:rPr>
          <w:color w:val="000000"/>
          <w:szCs w:val="28"/>
        </w:rPr>
      </w:pPr>
    </w:p>
    <w:p w:rsidR="00417944" w:rsidRPr="00F41C45" w:rsidRDefault="00417944" w:rsidP="00417944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  <w:r w:rsidRPr="00F41C45">
        <w:rPr>
          <w:rFonts w:eastAsia="Calibri"/>
          <w:b/>
          <w:bCs/>
          <w:szCs w:val="28"/>
          <w:lang w:eastAsia="en-US"/>
        </w:rPr>
        <w:t>Статья 1</w:t>
      </w:r>
    </w:p>
    <w:p w:rsidR="00417944" w:rsidRPr="007B64D8" w:rsidRDefault="00417944" w:rsidP="00417944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  <w:lang w:eastAsia="en-US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 xml:space="preserve">Внести в областной закон от 4 декабря 2019 года № 94-оз </w:t>
      </w:r>
      <w:r w:rsidRPr="007B64D8">
        <w:rPr>
          <w:szCs w:val="28"/>
        </w:rPr>
        <w:br/>
        <w:t xml:space="preserve">"Об областном бюджете Ленинградской области на 2020 год и на плановый период 2021 и 2022 годов" (с изменениями, внесенными областным законом </w:t>
      </w:r>
      <w:r>
        <w:rPr>
          <w:szCs w:val="28"/>
        </w:rPr>
        <w:br/>
      </w:r>
      <w:r w:rsidRPr="007B64D8">
        <w:rPr>
          <w:szCs w:val="28"/>
        </w:rPr>
        <w:t>от 2 апреля 2020 года № 32-оз) следующие изменения: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bookmarkEnd w:id="0"/>
    <w:p w:rsidR="00417944" w:rsidRPr="007B64D8" w:rsidRDefault="00417944" w:rsidP="00417944">
      <w:pPr>
        <w:widowControl w:val="0"/>
        <w:ind w:firstLine="709"/>
        <w:rPr>
          <w:szCs w:val="28"/>
        </w:rPr>
      </w:pPr>
      <w:r>
        <w:rPr>
          <w:szCs w:val="28"/>
        </w:rPr>
        <w:t>1) </w:t>
      </w:r>
      <w:r w:rsidRPr="007B64D8">
        <w:rPr>
          <w:szCs w:val="28"/>
        </w:rPr>
        <w:t>в статье 1: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>
        <w:rPr>
          <w:szCs w:val="28"/>
        </w:rPr>
        <w:t>а) </w:t>
      </w:r>
      <w:r w:rsidRPr="007B64D8">
        <w:rPr>
          <w:szCs w:val="28"/>
        </w:rPr>
        <w:t>в части 1: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"146 540 221,5" заменить цифрами "151 576 795,4";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"163 366 676,8" заменить цифрами "169 316 024,2";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"16 826 455,3" заменить цифрами "17 739 228,8";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>
        <w:rPr>
          <w:szCs w:val="28"/>
        </w:rPr>
        <w:t>б) </w:t>
      </w:r>
      <w:r w:rsidRPr="007B64D8">
        <w:rPr>
          <w:szCs w:val="28"/>
        </w:rPr>
        <w:t>в части 2: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"156 116 361,4" заменить цифрами "157 010 512,1";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"164 513 620,0" заменить цифрами "165 435 270,7";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"164 683 331,9" заменить цифрами "165 577 482,6";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"8 563 987,3" заменить цифрами "7 486 346,3";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"169 071 761,6" заменить цифрами "169 993 412,3";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"17 218 607,1" заменить цифрами "17 003 284,1";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2) в статье 4: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а)</w:t>
      </w:r>
      <w:r>
        <w:rPr>
          <w:szCs w:val="28"/>
        </w:rPr>
        <w:t> </w:t>
      </w:r>
      <w:r w:rsidRPr="007B64D8">
        <w:rPr>
          <w:szCs w:val="28"/>
        </w:rPr>
        <w:t>в части 3: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"11 448 236,0" заменить цифрами "12 424 587,6";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"11 001 365,8" заменить цифрами "11 259 132,2";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"11 175 028,2" заменить цифрами "11 432 794,6";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lastRenderedPageBreak/>
        <w:t>б</w:t>
      </w:r>
      <w:r>
        <w:rPr>
          <w:szCs w:val="28"/>
        </w:rPr>
        <w:t>) </w:t>
      </w:r>
      <w:r w:rsidRPr="007B64D8">
        <w:rPr>
          <w:szCs w:val="28"/>
        </w:rPr>
        <w:t>в части 5: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в абзаце втором цифры "300 000,0" заменить цифрами "600 000,0";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в абзаце шестом цифры "100 000,0" заменить цифрами "170 000,0";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в</w:t>
      </w:r>
      <w:r>
        <w:rPr>
          <w:szCs w:val="28"/>
        </w:rPr>
        <w:t>) </w:t>
      </w:r>
      <w:r w:rsidRPr="007B64D8">
        <w:rPr>
          <w:szCs w:val="28"/>
        </w:rPr>
        <w:t>в части 7 цифры "1 053 676,4" заменить цифрами "653 120,7";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г)</w:t>
      </w:r>
      <w:r>
        <w:rPr>
          <w:szCs w:val="28"/>
        </w:rPr>
        <w:t> </w:t>
      </w:r>
      <w:r w:rsidRPr="007B64D8">
        <w:rPr>
          <w:szCs w:val="28"/>
        </w:rPr>
        <w:t>часть 11 дополнить абзацем следующего содержания: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 xml:space="preserve">"в случаях перераспределения бюджетных ассигнований между видами расходов классификации расходов бюджетов для возмещения недополученных доходов </w:t>
      </w:r>
      <w:proofErr w:type="spellStart"/>
      <w:r w:rsidRPr="007B64D8">
        <w:rPr>
          <w:szCs w:val="28"/>
        </w:rPr>
        <w:t>ресурсоснабжающих</w:t>
      </w:r>
      <w:proofErr w:type="spellEnd"/>
      <w:r w:rsidRPr="007B64D8">
        <w:rPr>
          <w:szCs w:val="28"/>
        </w:rPr>
        <w:t xml:space="preserve"> организаций, возникающих в результате установления льготных тарифов на территории Ленинградской области, а также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</w:r>
      <w:r>
        <w:rPr>
          <w:szCs w:val="28"/>
        </w:rPr>
        <w:t>–</w:t>
      </w:r>
      <w:r w:rsidRPr="007B64D8">
        <w:rPr>
          <w:szCs w:val="28"/>
        </w:rPr>
        <w:t xml:space="preserve"> жителям Ленинградской области в пределах общего объема бюджетных ассигнований, предусмотренных главному распорядителю бюджетных средств областного</w:t>
      </w:r>
      <w:proofErr w:type="gramEnd"/>
      <w:r w:rsidRPr="007B64D8">
        <w:rPr>
          <w:szCs w:val="28"/>
        </w:rPr>
        <w:t xml:space="preserve"> бюджета Ленинградской области на указанные цели в текущем финансовом году</w:t>
      </w:r>
      <w:proofErr w:type="gramStart"/>
      <w:r w:rsidRPr="007B64D8">
        <w:rPr>
          <w:szCs w:val="28"/>
        </w:rPr>
        <w:t>.";</w:t>
      </w:r>
      <w:proofErr w:type="gramEnd"/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pacing w:val="-1"/>
          <w:szCs w:val="28"/>
        </w:rPr>
      </w:pPr>
      <w:r w:rsidRPr="007B64D8">
        <w:rPr>
          <w:spacing w:val="-1"/>
          <w:szCs w:val="28"/>
        </w:rPr>
        <w:t>3) в части 3 статьи 5 цифры "3 155 202,5" заменить цифрами "3 165 907,4";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4</w:t>
      </w:r>
      <w:r>
        <w:rPr>
          <w:szCs w:val="28"/>
        </w:rPr>
        <w:t>) </w:t>
      </w:r>
      <w:r w:rsidRPr="007B64D8">
        <w:rPr>
          <w:szCs w:val="28"/>
        </w:rPr>
        <w:t>в части 13 статьи 6 цифры "1 500 000" заменить цифрами "1 800 000";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5)  в статье 7: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а)</w:t>
      </w:r>
      <w:r>
        <w:rPr>
          <w:szCs w:val="28"/>
        </w:rPr>
        <w:t> </w:t>
      </w:r>
      <w:r w:rsidRPr="007B64D8">
        <w:rPr>
          <w:szCs w:val="28"/>
        </w:rPr>
        <w:t>в части 3: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абзац первый изложить в следующей редакции: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 xml:space="preserve">"3. Установить, что дотации местным бюджетам на поддержку мер </w:t>
      </w:r>
      <w:r>
        <w:rPr>
          <w:szCs w:val="28"/>
        </w:rPr>
        <w:br/>
      </w:r>
      <w:r w:rsidRPr="007B64D8">
        <w:rPr>
          <w:szCs w:val="28"/>
        </w:rPr>
        <w:t>по обеспечению сбалансированности местных бюджетов, а также иные дотации местным бюджетам предоставляются в порядке, установленном нормативными правовыми актами Правительства Ленинградской области</w:t>
      </w:r>
      <w:proofErr w:type="gramStart"/>
      <w:r w:rsidRPr="007B64D8">
        <w:rPr>
          <w:szCs w:val="28"/>
        </w:rPr>
        <w:t>:"</w:t>
      </w:r>
      <w:proofErr w:type="gramEnd"/>
      <w:r w:rsidRPr="007B64D8">
        <w:rPr>
          <w:szCs w:val="28"/>
        </w:rPr>
        <w:t>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дополнить абзацем следующего содержания: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"в целях стимулирования муниципальных образований, принимающих меры по увеличению налогового потенциала</w:t>
      </w:r>
      <w:proofErr w:type="gramStart"/>
      <w:r w:rsidRPr="007B64D8">
        <w:rPr>
          <w:szCs w:val="28"/>
        </w:rPr>
        <w:t>.";</w:t>
      </w:r>
      <w:proofErr w:type="gramEnd"/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б</w:t>
      </w:r>
      <w:r>
        <w:rPr>
          <w:szCs w:val="28"/>
        </w:rPr>
        <w:t>) </w:t>
      </w:r>
      <w:r w:rsidRPr="007B64D8">
        <w:rPr>
          <w:szCs w:val="28"/>
        </w:rPr>
        <w:t>в части 5: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 xml:space="preserve">слова "таблицы 1 </w:t>
      </w:r>
      <w:r>
        <w:rPr>
          <w:szCs w:val="28"/>
        </w:rPr>
        <w:t>–</w:t>
      </w:r>
      <w:r w:rsidRPr="007B64D8">
        <w:rPr>
          <w:szCs w:val="28"/>
        </w:rPr>
        <w:t xml:space="preserve"> 28" заменить словами "таблицы 1 </w:t>
      </w:r>
      <w:r>
        <w:rPr>
          <w:szCs w:val="28"/>
        </w:rPr>
        <w:t>–</w:t>
      </w:r>
      <w:r w:rsidRPr="007B64D8">
        <w:rPr>
          <w:szCs w:val="28"/>
        </w:rPr>
        <w:t xml:space="preserve"> 31";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дополнить абзацем следующего содержания: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"на ежемесячное денежное вознаграждение за классное руководство педагогическим работникам муниципальных общеобразовательных организаций согласно приложению 26."</w:t>
      </w:r>
      <w:r>
        <w:rPr>
          <w:szCs w:val="28"/>
        </w:rPr>
        <w:t>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в</w:t>
      </w:r>
      <w:r>
        <w:rPr>
          <w:szCs w:val="28"/>
        </w:rPr>
        <w:t>) </w:t>
      </w:r>
      <w:r w:rsidRPr="007B64D8">
        <w:rPr>
          <w:szCs w:val="28"/>
        </w:rPr>
        <w:t>часть 6 дополнить абзацем следующего содержания: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 xml:space="preserve">"на установку стел в целях реализации областного закона от 15 декабря 2016 года № 95-оз "О почетных званиях Ленинградской области </w:t>
      </w:r>
      <w:r>
        <w:rPr>
          <w:szCs w:val="28"/>
        </w:rPr>
        <w:br/>
      </w:r>
      <w:r w:rsidRPr="007B64D8">
        <w:rPr>
          <w:szCs w:val="28"/>
        </w:rPr>
        <w:t>"Город воинской доблести", "Населенный пункт воинской доблести"</w:t>
      </w:r>
      <w:r>
        <w:rPr>
          <w:szCs w:val="28"/>
        </w:rPr>
        <w:t>, "Рубеж воинской доблести"</w:t>
      </w:r>
      <w:proofErr w:type="gramStart"/>
      <w:r w:rsidRPr="007B64D8">
        <w:rPr>
          <w:szCs w:val="28"/>
        </w:rPr>
        <w:t>."</w:t>
      </w:r>
      <w:proofErr w:type="gramEnd"/>
      <w:r w:rsidRPr="007B64D8">
        <w:rPr>
          <w:szCs w:val="28"/>
        </w:rPr>
        <w:t>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г</w:t>
      </w:r>
      <w:r>
        <w:rPr>
          <w:szCs w:val="28"/>
        </w:rPr>
        <w:t>) </w:t>
      </w:r>
      <w:r w:rsidRPr="007B64D8">
        <w:rPr>
          <w:szCs w:val="28"/>
        </w:rPr>
        <w:t>в части 8: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цифры "976 924,4" заменить цифрами "876 763,6";</w:t>
      </w:r>
    </w:p>
    <w:p w:rsidR="00417944" w:rsidRPr="007B64D8" w:rsidRDefault="00417944" w:rsidP="00417944">
      <w:pPr>
        <w:keepNext/>
        <w:widowControl w:val="0"/>
        <w:ind w:firstLine="709"/>
        <w:rPr>
          <w:szCs w:val="28"/>
        </w:rPr>
      </w:pPr>
      <w:r w:rsidRPr="007B64D8">
        <w:rPr>
          <w:szCs w:val="28"/>
        </w:rPr>
        <w:lastRenderedPageBreak/>
        <w:t>абзац пятый изложить в следующей редакции:</w:t>
      </w:r>
    </w:p>
    <w:p w:rsidR="00417944" w:rsidRPr="007B64D8" w:rsidRDefault="00417944" w:rsidP="00417944">
      <w:pPr>
        <w:ind w:firstLine="709"/>
        <w:rPr>
          <w:szCs w:val="28"/>
        </w:rPr>
      </w:pPr>
      <w:r w:rsidRPr="007B64D8">
        <w:rPr>
          <w:szCs w:val="28"/>
        </w:rPr>
        <w:t>"Цели и условия предоставления субсидий устанавливаются соглашением между Правительством Ленинградской области и Правительством Санкт-Петербурга, заключаем</w:t>
      </w:r>
      <w:r>
        <w:rPr>
          <w:szCs w:val="28"/>
        </w:rPr>
        <w:t>ы</w:t>
      </w:r>
      <w:r w:rsidRPr="007B64D8">
        <w:rPr>
          <w:szCs w:val="28"/>
        </w:rPr>
        <w:t>м в порядке, установленном нормативным правовым актом Правительства Ленинградской области</w:t>
      </w:r>
      <w:proofErr w:type="gramStart"/>
      <w:r w:rsidRPr="007B64D8">
        <w:rPr>
          <w:szCs w:val="28"/>
        </w:rPr>
        <w:t>.";</w:t>
      </w:r>
      <w:proofErr w:type="gramEnd"/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6) приложение</w:t>
      </w:r>
      <w:r>
        <w:rPr>
          <w:szCs w:val="28"/>
        </w:rPr>
        <w:t> </w:t>
      </w:r>
      <w:r w:rsidRPr="007B64D8">
        <w:rPr>
          <w:szCs w:val="28"/>
        </w:rPr>
        <w:t>1</w:t>
      </w:r>
      <w:r>
        <w:rPr>
          <w:szCs w:val="28"/>
        </w:rPr>
        <w:t> </w:t>
      </w:r>
      <w:r w:rsidRPr="007B64D8">
        <w:rPr>
          <w:szCs w:val="28"/>
        </w:rPr>
        <w:t xml:space="preserve">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2020 год и на плановый период </w:t>
      </w:r>
      <w:r w:rsidRPr="007B64D8">
        <w:rPr>
          <w:szCs w:val="28"/>
        </w:rPr>
        <w:br/>
        <w:t>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2E0EFB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7) приложение</w:t>
      </w:r>
      <w:r>
        <w:rPr>
          <w:szCs w:val="28"/>
        </w:rPr>
        <w:t> 6 </w:t>
      </w:r>
      <w:r w:rsidRPr="007B64D8">
        <w:rPr>
          <w:szCs w:val="28"/>
        </w:rPr>
        <w:t xml:space="preserve">"Распределение бюджетных ассигнований по целевым статьям (государственным программам Ленинградской области </w:t>
      </w:r>
      <w:r w:rsidRPr="007B64D8">
        <w:rPr>
          <w:szCs w:val="28"/>
        </w:rPr>
        <w:br/>
      </w:r>
      <w:r w:rsidRPr="002E0EFB">
        <w:rPr>
          <w:szCs w:val="28"/>
        </w:rPr>
        <w:t>и непрограммным направлениям деятельности), группам видов расходов, разделам</w:t>
      </w:r>
      <w:r w:rsidRPr="007B64D8">
        <w:rPr>
          <w:szCs w:val="28"/>
        </w:rPr>
        <w:t xml:space="preserve"> и подразделам классификации расходов бюджетов на 2020 год </w:t>
      </w:r>
      <w:r>
        <w:rPr>
          <w:szCs w:val="28"/>
        </w:rPr>
        <w:br/>
      </w:r>
      <w:r w:rsidRPr="002E0EFB">
        <w:rPr>
          <w:szCs w:val="28"/>
        </w:rPr>
        <w:t>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D07087">
        <w:rPr>
          <w:spacing w:val="-1"/>
          <w:szCs w:val="28"/>
        </w:rPr>
        <w:t>8) приложение </w:t>
      </w:r>
      <w:r>
        <w:rPr>
          <w:spacing w:val="-1"/>
          <w:szCs w:val="28"/>
        </w:rPr>
        <w:t>7 </w:t>
      </w:r>
      <w:r w:rsidRPr="00D07087">
        <w:rPr>
          <w:spacing w:val="-1"/>
          <w:szCs w:val="28"/>
        </w:rPr>
        <w:t xml:space="preserve">"Ведомственная структура расходов областного бюджета </w:t>
      </w:r>
      <w:r w:rsidRPr="007B64D8">
        <w:rPr>
          <w:szCs w:val="28"/>
        </w:rPr>
        <w:t>Ленинградской области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9</w:t>
      </w:r>
      <w:r>
        <w:rPr>
          <w:szCs w:val="28"/>
        </w:rPr>
        <w:t>) приложение 8 </w:t>
      </w:r>
      <w:r w:rsidRPr="007B64D8">
        <w:rPr>
          <w:szCs w:val="28"/>
        </w:rPr>
        <w:t xml:space="preserve">"Распределение бюджетных ассигнований по разделам </w:t>
      </w:r>
      <w:r>
        <w:rPr>
          <w:szCs w:val="28"/>
        </w:rPr>
        <w:br/>
      </w:r>
      <w:r w:rsidRPr="007B64D8">
        <w:rPr>
          <w:szCs w:val="28"/>
        </w:rPr>
        <w:t>и подразделам классификации расходов бюджетов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10) приложение</w:t>
      </w:r>
      <w:r>
        <w:rPr>
          <w:szCs w:val="28"/>
        </w:rPr>
        <w:t> 9 </w:t>
      </w:r>
      <w:r w:rsidRPr="007B64D8">
        <w:rPr>
          <w:szCs w:val="28"/>
        </w:rPr>
        <w:t xml:space="preserve">"Адресная инвестиционная программа на 2020 год </w:t>
      </w:r>
      <w:r>
        <w:rPr>
          <w:szCs w:val="28"/>
        </w:rPr>
        <w:br/>
      </w:r>
      <w:r w:rsidRPr="007B64D8">
        <w:rPr>
          <w:szCs w:val="28"/>
        </w:rPr>
        <w:t>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EC6F6C">
        <w:rPr>
          <w:spacing w:val="-1"/>
          <w:szCs w:val="28"/>
        </w:rPr>
        <w:t>11) приложение </w:t>
      </w:r>
      <w:r>
        <w:rPr>
          <w:spacing w:val="-1"/>
          <w:szCs w:val="28"/>
        </w:rPr>
        <w:t>10 </w:t>
      </w:r>
      <w:r w:rsidRPr="00EC6F6C">
        <w:rPr>
          <w:spacing w:val="-1"/>
          <w:szCs w:val="28"/>
        </w:rPr>
        <w:t>"Субсидии юридическим лицам (за исключением субсидий государственным учреждениям), индивидуальным предпринимателям,</w:t>
      </w:r>
      <w:r w:rsidRPr="007B64D8">
        <w:rPr>
          <w:szCs w:val="28"/>
        </w:rPr>
        <w:t xml:space="preserve"> а также физическим лицам – производителям товаров, работ, услуг" изложить </w:t>
      </w:r>
      <w:r>
        <w:rPr>
          <w:szCs w:val="28"/>
        </w:rPr>
        <w:br/>
      </w:r>
      <w:r w:rsidRPr="007B64D8">
        <w:rPr>
          <w:szCs w:val="28"/>
        </w:rPr>
        <w:t>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0B28C3">
        <w:rPr>
          <w:szCs w:val="28"/>
        </w:rPr>
        <w:t xml:space="preserve">12) приложение 11 "Субсидии некоммерческим организациям </w:t>
      </w:r>
      <w:r>
        <w:rPr>
          <w:szCs w:val="28"/>
        </w:rPr>
        <w:br/>
      </w:r>
      <w:r w:rsidRPr="000B28C3">
        <w:rPr>
          <w:szCs w:val="28"/>
        </w:rPr>
        <w:t>(не являющимся</w:t>
      </w:r>
      <w:r w:rsidRPr="000B28C3">
        <w:rPr>
          <w:spacing w:val="-8"/>
          <w:szCs w:val="28"/>
        </w:rPr>
        <w:t xml:space="preserve"> </w:t>
      </w:r>
      <w:r w:rsidRPr="007B64D8">
        <w:rPr>
          <w:szCs w:val="28"/>
        </w:rPr>
        <w:t>государственными учреждениями)"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13) приложение</w:t>
      </w:r>
      <w:r>
        <w:rPr>
          <w:szCs w:val="28"/>
        </w:rPr>
        <w:t> 13 </w:t>
      </w:r>
      <w:r w:rsidRPr="007B64D8">
        <w:rPr>
          <w:szCs w:val="28"/>
        </w:rPr>
        <w:t xml:space="preserve">"Формы и объем межбюджетных трансфертов бюджетам муниципальных образований Ленинградской области на 2020 год </w:t>
      </w:r>
      <w:r>
        <w:rPr>
          <w:szCs w:val="28"/>
        </w:rPr>
        <w:br/>
      </w:r>
      <w:r w:rsidRPr="007B64D8">
        <w:rPr>
          <w:szCs w:val="28"/>
        </w:rPr>
        <w:t>и на плановый период 2021 и 2022 годов" изложить в новой редакции (прилагается);</w:t>
      </w:r>
    </w:p>
    <w:p w:rsidR="00417944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lastRenderedPageBreak/>
        <w:t>14) приложение</w:t>
      </w:r>
      <w:r>
        <w:rPr>
          <w:szCs w:val="28"/>
        </w:rPr>
        <w:t> 15 </w:t>
      </w:r>
      <w:r w:rsidRPr="007B64D8">
        <w:rPr>
          <w:szCs w:val="28"/>
        </w:rPr>
        <w:t xml:space="preserve">"Перечень субсидий бюджетам муниципальных образований, предоставляемых из областного бюджета Ленинградской области в целях </w:t>
      </w:r>
      <w:proofErr w:type="spellStart"/>
      <w:r w:rsidRPr="007B64D8">
        <w:rPr>
          <w:szCs w:val="28"/>
        </w:rPr>
        <w:t>софинансирования</w:t>
      </w:r>
      <w:proofErr w:type="spellEnd"/>
      <w:r w:rsidRPr="007B64D8">
        <w:rPr>
          <w:szCs w:val="28"/>
        </w:rPr>
        <w:t xml:space="preserve"> расходных обязательств, возникающих </w:t>
      </w:r>
      <w:r>
        <w:rPr>
          <w:szCs w:val="28"/>
        </w:rPr>
        <w:br/>
      </w:r>
      <w:r w:rsidRPr="007B64D8">
        <w:rPr>
          <w:szCs w:val="28"/>
        </w:rPr>
        <w:t>при выполнении полномочий органов местного самоуправления по решению вопросов местного значения"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15</w:t>
      </w:r>
      <w:r>
        <w:rPr>
          <w:szCs w:val="28"/>
        </w:rPr>
        <w:t>) </w:t>
      </w:r>
      <w:r w:rsidRPr="007B64D8">
        <w:rPr>
          <w:szCs w:val="28"/>
        </w:rPr>
        <w:t>в приложении</w:t>
      </w:r>
      <w:r>
        <w:rPr>
          <w:szCs w:val="28"/>
        </w:rPr>
        <w:t> </w:t>
      </w:r>
      <w:r w:rsidRPr="007B64D8">
        <w:rPr>
          <w:szCs w:val="28"/>
        </w:rPr>
        <w:t>16: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>
        <w:rPr>
          <w:szCs w:val="28"/>
        </w:rPr>
        <w:t>а) </w:t>
      </w:r>
      <w:r w:rsidRPr="007B64D8">
        <w:rPr>
          <w:szCs w:val="28"/>
        </w:rPr>
        <w:t>таблицу</w:t>
      </w:r>
      <w:r>
        <w:rPr>
          <w:szCs w:val="28"/>
        </w:rPr>
        <w:t> 9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организацию электронного </w:t>
      </w:r>
      <w:r>
        <w:rPr>
          <w:szCs w:val="28"/>
        </w:rPr>
        <w:br/>
      </w:r>
      <w:r w:rsidRPr="007B64D8">
        <w:rPr>
          <w:szCs w:val="28"/>
        </w:rPr>
        <w:t>и дистанционного обучения детей-инвалидов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б)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11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мероприятия по капитальному ремонту объектов на 2020 год и на плановый период 2021 и 2022 годов" изложить </w:t>
      </w:r>
      <w:r>
        <w:rPr>
          <w:szCs w:val="28"/>
        </w:rPr>
        <w:br/>
      </w:r>
      <w:r w:rsidRPr="007B64D8">
        <w:rPr>
          <w:szCs w:val="28"/>
        </w:rPr>
        <w:t>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в</w:t>
      </w:r>
      <w:r>
        <w:rPr>
          <w:szCs w:val="28"/>
        </w:rPr>
        <w:t>) </w:t>
      </w:r>
      <w:r w:rsidRPr="007B64D8">
        <w:rPr>
          <w:szCs w:val="28"/>
        </w:rPr>
        <w:t>таблицу</w:t>
      </w:r>
      <w:r>
        <w:rPr>
          <w:szCs w:val="28"/>
        </w:rPr>
        <w:t> 12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проведение кадастровых работ </w:t>
      </w:r>
      <w:r>
        <w:rPr>
          <w:szCs w:val="28"/>
        </w:rPr>
        <w:br/>
      </w:r>
      <w:r w:rsidRPr="007B64D8">
        <w:rPr>
          <w:szCs w:val="28"/>
        </w:rPr>
        <w:t xml:space="preserve">по образованию земельных участков из состава земель сельскохозяйственного назначения на 2020 год и на плановый период 2021 и 2022 годов" изложить </w:t>
      </w:r>
      <w:r>
        <w:rPr>
          <w:szCs w:val="28"/>
        </w:rPr>
        <w:br/>
      </w:r>
      <w:r w:rsidRPr="007B64D8">
        <w:rPr>
          <w:szCs w:val="28"/>
        </w:rPr>
        <w:t>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г)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13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обеспечение уровня финансирования организаций, осуществляющих спортивную подготовку в соответствии </w:t>
      </w:r>
      <w:r>
        <w:rPr>
          <w:szCs w:val="28"/>
        </w:rPr>
        <w:br/>
      </w:r>
      <w:r w:rsidRPr="007B64D8">
        <w:rPr>
          <w:szCs w:val="28"/>
        </w:rPr>
        <w:t xml:space="preserve">с требованиями федеральных стандартов спортивной подготовки, на 2020 год </w:t>
      </w:r>
      <w:r>
        <w:rPr>
          <w:szCs w:val="28"/>
        </w:rPr>
        <w:br/>
      </w:r>
      <w:r w:rsidRPr="007B64D8">
        <w:rPr>
          <w:szCs w:val="28"/>
        </w:rPr>
        <w:t>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д</w:t>
      </w:r>
      <w:r>
        <w:rPr>
          <w:szCs w:val="28"/>
        </w:rPr>
        <w:t>) </w:t>
      </w:r>
      <w:r w:rsidRPr="007B64D8">
        <w:rPr>
          <w:szCs w:val="28"/>
        </w:rPr>
        <w:t>таблицу</w:t>
      </w:r>
      <w:r>
        <w:rPr>
          <w:szCs w:val="28"/>
        </w:rPr>
        <w:t> 14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реализацию мероприятий </w:t>
      </w:r>
      <w:r>
        <w:rPr>
          <w:szCs w:val="28"/>
        </w:rPr>
        <w:br/>
      </w:r>
      <w:r w:rsidRPr="007B64D8">
        <w:rPr>
          <w:szCs w:val="28"/>
        </w:rPr>
        <w:t xml:space="preserve">по проведению капитального ремонта спортивных объектов на 2020 год </w:t>
      </w:r>
      <w:r>
        <w:rPr>
          <w:szCs w:val="28"/>
        </w:rPr>
        <w:br/>
      </w:r>
      <w:r w:rsidRPr="001726AA">
        <w:rPr>
          <w:szCs w:val="28"/>
        </w:rPr>
        <w:t>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е)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19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для </w:t>
      </w:r>
      <w:proofErr w:type="spellStart"/>
      <w:r w:rsidRPr="007B64D8">
        <w:rPr>
          <w:szCs w:val="28"/>
        </w:rPr>
        <w:t>софинансирования</w:t>
      </w:r>
      <w:proofErr w:type="spellEnd"/>
      <w:r w:rsidRPr="007B64D8">
        <w:rPr>
          <w:szCs w:val="28"/>
        </w:rPr>
        <w:t xml:space="preserve"> мероприятий </w:t>
      </w:r>
      <w:r>
        <w:rPr>
          <w:szCs w:val="28"/>
        </w:rPr>
        <w:br/>
      </w:r>
      <w:r w:rsidRPr="007B64D8">
        <w:rPr>
          <w:szCs w:val="28"/>
        </w:rPr>
        <w:t>по организации мониторинга деятельности субъектов малого и среднего предпринимательства Ленинградской области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ж)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20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для </w:t>
      </w:r>
      <w:proofErr w:type="spellStart"/>
      <w:r w:rsidRPr="007B64D8">
        <w:rPr>
          <w:szCs w:val="28"/>
        </w:rPr>
        <w:t>софинансирования</w:t>
      </w:r>
      <w:proofErr w:type="spellEnd"/>
      <w:r w:rsidRPr="007B64D8">
        <w:rPr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на 2020 год и на плановый период 2021 и 2022 годов" изложить </w:t>
      </w:r>
      <w:r>
        <w:rPr>
          <w:szCs w:val="28"/>
        </w:rPr>
        <w:br/>
      </w:r>
      <w:r w:rsidRPr="007B64D8">
        <w:rPr>
          <w:szCs w:val="28"/>
        </w:rPr>
        <w:t>в новой редакции (прилагается);</w:t>
      </w:r>
    </w:p>
    <w:p w:rsidR="00417944" w:rsidRPr="007B64D8" w:rsidRDefault="00417944" w:rsidP="00417944">
      <w:pPr>
        <w:keepLines/>
        <w:widowControl w:val="0"/>
        <w:ind w:firstLine="709"/>
        <w:rPr>
          <w:szCs w:val="28"/>
        </w:rPr>
      </w:pPr>
      <w:r w:rsidRPr="007B64D8">
        <w:rPr>
          <w:szCs w:val="28"/>
        </w:rPr>
        <w:lastRenderedPageBreak/>
        <w:t>з)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</w:t>
      </w:r>
      <w:r w:rsidRPr="007B64D8">
        <w:rPr>
          <w:szCs w:val="28"/>
        </w:rPr>
        <w:t>24</w:t>
      </w:r>
      <w:r>
        <w:rPr>
          <w:szCs w:val="28"/>
        </w:rPr>
        <w:t> </w:t>
      </w:r>
      <w:r w:rsidRPr="007B64D8">
        <w:rPr>
          <w:szCs w:val="28"/>
        </w:rPr>
        <w:t>"Распределение субсидий бюджетам муниципальных образований Ленинградской области на приобретение коммунальной спецтехники и оборудования в лизинг (</w:t>
      </w:r>
      <w:proofErr w:type="spellStart"/>
      <w:r w:rsidRPr="007B64D8">
        <w:rPr>
          <w:szCs w:val="28"/>
        </w:rPr>
        <w:t>сублизинг</w:t>
      </w:r>
      <w:proofErr w:type="spellEnd"/>
      <w:r w:rsidRPr="007B64D8">
        <w:rPr>
          <w:szCs w:val="28"/>
        </w:rPr>
        <w:t>)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и)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26 </w:t>
      </w:r>
      <w:r w:rsidRPr="007B64D8">
        <w:rPr>
          <w:szCs w:val="28"/>
        </w:rPr>
        <w:t>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к) </w:t>
      </w:r>
      <w:r w:rsidRPr="007B64D8">
        <w:rPr>
          <w:szCs w:val="28"/>
        </w:rPr>
        <w:t>таблицу</w:t>
      </w:r>
      <w:r>
        <w:rPr>
          <w:szCs w:val="28"/>
        </w:rPr>
        <w:t> 27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реализацию областного закона </w:t>
      </w:r>
      <w:r>
        <w:rPr>
          <w:szCs w:val="28"/>
        </w:rPr>
        <w:br/>
      </w:r>
      <w:r w:rsidRPr="007B64D8">
        <w:rPr>
          <w:szCs w:val="28"/>
        </w:rPr>
        <w:t xml:space="preserve">от 15 января 2018 года № 3-оз "О содействии участию населения </w:t>
      </w:r>
      <w:r>
        <w:rPr>
          <w:szCs w:val="28"/>
        </w:rPr>
        <w:br/>
      </w:r>
      <w:r w:rsidRPr="007B64D8">
        <w:rPr>
          <w:szCs w:val="28"/>
        </w:rPr>
        <w:t>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2020 год и на плановый период 2021 и 2022 годов" изложить в новой редакции (прилагается);</w:t>
      </w:r>
      <w:proofErr w:type="gramEnd"/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>л</w:t>
      </w:r>
      <w:r>
        <w:rPr>
          <w:szCs w:val="28"/>
        </w:rPr>
        <w:t>) </w:t>
      </w:r>
      <w:r w:rsidRPr="007B64D8">
        <w:rPr>
          <w:szCs w:val="28"/>
        </w:rPr>
        <w:t>таблицу</w:t>
      </w:r>
      <w:r>
        <w:rPr>
          <w:szCs w:val="28"/>
        </w:rPr>
        <w:t> 28 </w:t>
      </w:r>
      <w:r w:rsidRPr="007B64D8">
        <w:rPr>
          <w:szCs w:val="28"/>
        </w:rPr>
        <w:t xml:space="preserve">"Распределение субсидий бюджетам муниципальных образований Ленинградской области на реализацию областного закона </w:t>
      </w:r>
      <w:r>
        <w:rPr>
          <w:szCs w:val="28"/>
        </w:rPr>
        <w:br/>
      </w:r>
      <w:r w:rsidRPr="007B64D8">
        <w:rPr>
          <w:szCs w:val="28"/>
        </w:rPr>
        <w:t xml:space="preserve">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2020 год и на плановый период 2021 </w:t>
      </w:r>
      <w:r>
        <w:rPr>
          <w:szCs w:val="28"/>
        </w:rPr>
        <w:br/>
      </w:r>
      <w:r w:rsidRPr="007B64D8">
        <w:rPr>
          <w:szCs w:val="28"/>
        </w:rPr>
        <w:t>и 2022 годов" изложить в новой редакции</w:t>
      </w:r>
      <w:proofErr w:type="gramEnd"/>
      <w:r w:rsidRPr="007B64D8">
        <w:rPr>
          <w:szCs w:val="28"/>
        </w:rPr>
        <w:t xml:space="preserve">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16) в приложении</w:t>
      </w:r>
      <w:r>
        <w:rPr>
          <w:szCs w:val="28"/>
        </w:rPr>
        <w:t> </w:t>
      </w:r>
      <w:r w:rsidRPr="007B64D8">
        <w:rPr>
          <w:szCs w:val="28"/>
        </w:rPr>
        <w:t>17: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а) </w:t>
      </w:r>
      <w:r w:rsidRPr="007B64D8">
        <w:rPr>
          <w:szCs w:val="28"/>
        </w:rPr>
        <w:t>таблицу</w:t>
      </w:r>
      <w:r>
        <w:rPr>
          <w:szCs w:val="28"/>
        </w:rPr>
        <w:t> 1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szCs w:val="28"/>
        </w:rPr>
        <w:br/>
      </w:r>
      <w:r w:rsidRPr="007B64D8">
        <w:rPr>
          <w:szCs w:val="28"/>
        </w:rPr>
        <w:t xml:space="preserve">и бесплатного дошкольного образования в муниципальных дошкольных </w:t>
      </w:r>
      <w:r w:rsidRPr="003105CA">
        <w:rPr>
          <w:szCs w:val="28"/>
        </w:rPr>
        <w:t xml:space="preserve">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</w:t>
      </w:r>
      <w:r>
        <w:rPr>
          <w:szCs w:val="28"/>
        </w:rPr>
        <w:br/>
      </w:r>
      <w:r w:rsidRPr="003105CA">
        <w:rPr>
          <w:spacing w:val="-2"/>
          <w:szCs w:val="28"/>
        </w:rPr>
        <w:t>на содержание зданий и оплату коммунальных</w:t>
      </w:r>
      <w:proofErr w:type="gramEnd"/>
      <w:r w:rsidRPr="003105CA">
        <w:rPr>
          <w:spacing w:val="-2"/>
          <w:szCs w:val="28"/>
        </w:rPr>
        <w:t xml:space="preserve"> услуг), на 2020 год и на плановый</w:t>
      </w:r>
      <w:r w:rsidRPr="007B64D8">
        <w:rPr>
          <w:szCs w:val="28"/>
        </w:rPr>
        <w:t xml:space="preserve">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б) </w:t>
      </w:r>
      <w:r w:rsidRPr="007B64D8">
        <w:rPr>
          <w:szCs w:val="28"/>
        </w:rPr>
        <w:t>таблицу</w:t>
      </w:r>
      <w:r>
        <w:rPr>
          <w:szCs w:val="28"/>
        </w:rPr>
        <w:t> 3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szCs w:val="28"/>
        </w:rPr>
        <w:br/>
      </w:r>
      <w:r w:rsidRPr="007B64D8">
        <w:rPr>
          <w:szCs w:val="28"/>
        </w:rPr>
        <w:t xml:space="preserve"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>
        <w:rPr>
          <w:szCs w:val="28"/>
        </w:rPr>
        <w:br/>
      </w:r>
      <w:r w:rsidRPr="007B64D8">
        <w:rPr>
          <w:szCs w:val="28"/>
        </w:rPr>
        <w:t>(за</w:t>
      </w:r>
      <w:proofErr w:type="gramEnd"/>
      <w:r w:rsidRPr="007B64D8">
        <w:rPr>
          <w:szCs w:val="28"/>
        </w:rPr>
        <w:t xml:space="preserve"> исключением расходов на содержание зданий и оплату коммунальных </w:t>
      </w:r>
      <w:r w:rsidRPr="007B64D8">
        <w:rPr>
          <w:szCs w:val="28"/>
        </w:rPr>
        <w:lastRenderedPageBreak/>
        <w:t>услуг),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в) </w:t>
      </w:r>
      <w:r w:rsidRPr="007B64D8">
        <w:rPr>
          <w:szCs w:val="28"/>
        </w:rPr>
        <w:t>таблицу</w:t>
      </w:r>
      <w:r>
        <w:rPr>
          <w:szCs w:val="28"/>
        </w:rPr>
        <w:t> 5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</w:t>
      </w:r>
      <w:r>
        <w:rPr>
          <w:szCs w:val="28"/>
        </w:rPr>
        <w:br/>
      </w:r>
      <w:r w:rsidRPr="007B64D8">
        <w:rPr>
          <w:szCs w:val="28"/>
        </w:rPr>
        <w:t xml:space="preserve">детей-сирот и детей, оставшихся без попечения родителей, которые </w:t>
      </w:r>
      <w:r>
        <w:rPr>
          <w:szCs w:val="28"/>
        </w:rPr>
        <w:br/>
      </w:r>
      <w:r w:rsidRPr="007B64D8">
        <w:rPr>
          <w:szCs w:val="28"/>
        </w:rPr>
        <w:t>не являются нанимателями жилых помещений по договорам социального найма или</w:t>
      </w:r>
      <w:proofErr w:type="gramEnd"/>
      <w:r w:rsidRPr="007B64D8">
        <w:rPr>
          <w:szCs w:val="28"/>
        </w:rPr>
        <w:t xml:space="preserve"> </w:t>
      </w:r>
      <w:proofErr w:type="gramStart"/>
      <w:r w:rsidRPr="007B64D8">
        <w:rPr>
          <w:szCs w:val="28"/>
        </w:rPr>
        <w:t>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</w:t>
      </w:r>
      <w:proofErr w:type="gramEnd"/>
      <w:r w:rsidRPr="007B64D8">
        <w:rPr>
          <w:szCs w:val="28"/>
        </w:rPr>
        <w:t xml:space="preserve"> в ранее занимаемых жилых помещениях признается невозможным,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г)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6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2020 год и на плановый период 2021 </w:t>
      </w:r>
      <w:r>
        <w:rPr>
          <w:szCs w:val="28"/>
        </w:rPr>
        <w:br/>
      </w:r>
      <w:r w:rsidRPr="007B64D8">
        <w:rPr>
          <w:szCs w:val="28"/>
        </w:rPr>
        <w:t>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>д)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14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</w:t>
      </w:r>
      <w:proofErr w:type="spellStart"/>
      <w:r w:rsidRPr="00EE4072">
        <w:rPr>
          <w:spacing w:val="-1"/>
          <w:szCs w:val="28"/>
        </w:rPr>
        <w:t>постинтернатного</w:t>
      </w:r>
      <w:proofErr w:type="spellEnd"/>
      <w:r w:rsidRPr="00EE4072">
        <w:rPr>
          <w:spacing w:val="-1"/>
          <w:szCs w:val="28"/>
        </w:rPr>
        <w:t xml:space="preserve"> сопровождения детей-сирот, детей, оставшихся без попечения</w:t>
      </w:r>
      <w:r w:rsidRPr="007B64D8">
        <w:rPr>
          <w:szCs w:val="28"/>
        </w:rPr>
        <w:t xml:space="preserve"> родителей, лиц из числа детей-сирот и детей, оставшихся без попечения родителей, в Ленинградской области на 2020 год и на плановый период 2021 </w:t>
      </w:r>
      <w:r>
        <w:rPr>
          <w:szCs w:val="28"/>
        </w:rPr>
        <w:br/>
      </w:r>
      <w:r w:rsidRPr="007B64D8">
        <w:rPr>
          <w:szCs w:val="28"/>
        </w:rPr>
        <w:t>и 2022 годов" изложить в новой редакции (прилагается);</w:t>
      </w:r>
      <w:proofErr w:type="gramEnd"/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>е)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15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</w:t>
      </w:r>
      <w:r w:rsidRPr="005E033E">
        <w:rPr>
          <w:szCs w:val="28"/>
        </w:rPr>
        <w:t>общеобразовательных организациях по имеющим государственную аккредитацию</w:t>
      </w:r>
      <w:r w:rsidRPr="007B64D8">
        <w:rPr>
          <w:szCs w:val="28"/>
        </w:rPr>
        <w:t xml:space="preserve"> основным общеобразовательным программам, расположенных на территории Ленинградской области, на 2020 год и на</w:t>
      </w:r>
      <w:proofErr w:type="gramEnd"/>
      <w:r w:rsidRPr="007B64D8">
        <w:rPr>
          <w:szCs w:val="28"/>
        </w:rPr>
        <w:t xml:space="preserve">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ind w:firstLine="709"/>
        <w:rPr>
          <w:szCs w:val="28"/>
        </w:rPr>
      </w:pPr>
      <w:r w:rsidRPr="007B64D8">
        <w:rPr>
          <w:szCs w:val="28"/>
        </w:rPr>
        <w:t>ж)</w:t>
      </w:r>
      <w:r>
        <w:rPr>
          <w:szCs w:val="28"/>
        </w:rPr>
        <w:t> таблицу 21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</w:t>
      </w:r>
      <w:r w:rsidRPr="00EE4072">
        <w:rPr>
          <w:szCs w:val="28"/>
        </w:rPr>
        <w:lastRenderedPageBreak/>
        <w:t xml:space="preserve">отдельных категорий граждан, установленных Федеральным законом </w:t>
      </w:r>
      <w:r>
        <w:rPr>
          <w:szCs w:val="28"/>
        </w:rPr>
        <w:br/>
      </w:r>
      <w:r w:rsidRPr="00EE4072">
        <w:rPr>
          <w:szCs w:val="28"/>
        </w:rPr>
        <w:t>от 12 января</w:t>
      </w:r>
      <w:r w:rsidRPr="007B64D8">
        <w:rPr>
          <w:szCs w:val="28"/>
        </w:rPr>
        <w:t xml:space="preserve"> 1995 года № 5-ФЗ "О ветеранах",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>з)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22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>
        <w:rPr>
          <w:szCs w:val="28"/>
        </w:rPr>
        <w:br/>
      </w:r>
      <w:r w:rsidRPr="007B64D8">
        <w:rPr>
          <w:szCs w:val="28"/>
        </w:rPr>
        <w:t xml:space="preserve">от 24 ноября 1995 года № 181-ФЗ "О социальной защите инвалидов </w:t>
      </w:r>
      <w:r>
        <w:rPr>
          <w:szCs w:val="28"/>
        </w:rPr>
        <w:br/>
      </w:r>
      <w:r w:rsidRPr="007B64D8">
        <w:rPr>
          <w:szCs w:val="28"/>
        </w:rPr>
        <w:t xml:space="preserve">в Российской Федерации", на 2020 год и на плановый период 2021 </w:t>
      </w:r>
      <w:r>
        <w:rPr>
          <w:szCs w:val="28"/>
        </w:rPr>
        <w:br/>
      </w:r>
      <w:r w:rsidRPr="007B64D8">
        <w:rPr>
          <w:szCs w:val="28"/>
        </w:rPr>
        <w:t>и 2022 годов" изложить в новой редакции (прилагается);</w:t>
      </w:r>
      <w:proofErr w:type="gramEnd"/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>и)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23 </w:t>
      </w:r>
      <w:r w:rsidRPr="007B64D8">
        <w:rPr>
          <w:szCs w:val="28"/>
        </w:rPr>
        <w:t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>
        <w:rPr>
          <w:szCs w:val="28"/>
        </w:rPr>
        <w:t>коном от 13 октября 2014 года № </w:t>
      </w:r>
      <w:r w:rsidRPr="007B64D8">
        <w:rPr>
          <w:szCs w:val="28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>
        <w:rPr>
          <w:szCs w:val="28"/>
        </w:rPr>
        <w:br/>
      </w:r>
      <w:r w:rsidRPr="007B64D8">
        <w:rPr>
          <w:szCs w:val="28"/>
        </w:rPr>
        <w:t>на 2020 год и на плановый период</w:t>
      </w:r>
      <w:proofErr w:type="gramEnd"/>
      <w:r w:rsidRPr="007B64D8">
        <w:rPr>
          <w:szCs w:val="28"/>
        </w:rPr>
        <w:t xml:space="preserve">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к)</w:t>
      </w:r>
      <w:r>
        <w:rPr>
          <w:szCs w:val="28"/>
        </w:rPr>
        <w:t> </w:t>
      </w:r>
      <w:r w:rsidRPr="007B64D8">
        <w:rPr>
          <w:szCs w:val="28"/>
        </w:rPr>
        <w:t>таблицу</w:t>
      </w:r>
      <w:r>
        <w:rPr>
          <w:szCs w:val="28"/>
        </w:rPr>
        <w:t> 24 </w:t>
      </w:r>
      <w:r w:rsidRPr="007B64D8">
        <w:rPr>
          <w:szCs w:val="28"/>
        </w:rPr>
        <w:t xml:space="preserve">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2020 год и на плановый период 2021 и 2022 годов" изложить </w:t>
      </w:r>
      <w:r>
        <w:rPr>
          <w:szCs w:val="28"/>
        </w:rPr>
        <w:br/>
      </w:r>
      <w:r w:rsidRPr="007B64D8">
        <w:rPr>
          <w:szCs w:val="28"/>
        </w:rPr>
        <w:t>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5059AD">
        <w:rPr>
          <w:szCs w:val="28"/>
        </w:rPr>
        <w:t>л) дополнить таблицей 30 "Распределение субвенций бюджетам муниципальных</w:t>
      </w:r>
      <w:r w:rsidRPr="007B64D8">
        <w:rPr>
          <w:szCs w:val="28"/>
        </w:rPr>
        <w:t xml:space="preserve"> образований Ленинградской области на осуществление отдельных государственных полномочий Ленинградской области </w:t>
      </w:r>
      <w:r>
        <w:rPr>
          <w:szCs w:val="28"/>
        </w:rPr>
        <w:br/>
      </w:r>
      <w:r w:rsidRPr="007B64D8">
        <w:rPr>
          <w:szCs w:val="28"/>
        </w:rPr>
        <w:t>на ежемесячное денежное вознаграждение за классное руководство педагогическим работникам муниципальных общеобразовательных организаций на 2020 год и на плановый период 2021 и 2022 годов"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proofErr w:type="gramStart"/>
      <w:r w:rsidRPr="007B64D8">
        <w:rPr>
          <w:szCs w:val="28"/>
        </w:rPr>
        <w:t>м)</w:t>
      </w:r>
      <w:r>
        <w:rPr>
          <w:szCs w:val="28"/>
        </w:rPr>
        <w:t> </w:t>
      </w:r>
      <w:r w:rsidRPr="007B64D8">
        <w:rPr>
          <w:szCs w:val="28"/>
        </w:rPr>
        <w:t>дополнить таблицей</w:t>
      </w:r>
      <w:r>
        <w:rPr>
          <w:szCs w:val="28"/>
        </w:rPr>
        <w:t> </w:t>
      </w:r>
      <w:r w:rsidRPr="007B64D8">
        <w:rPr>
          <w:szCs w:val="28"/>
        </w:rPr>
        <w:t xml:space="preserve">31 "Распределение субвенций бюджетам муниципальных образований Ленинградской области на осуществление </w:t>
      </w:r>
      <w:r w:rsidRPr="0075391C">
        <w:rPr>
          <w:szCs w:val="28"/>
        </w:rPr>
        <w:t xml:space="preserve">отдельных государственных полномочий Ленинградской области </w:t>
      </w:r>
      <w:r>
        <w:rPr>
          <w:szCs w:val="28"/>
        </w:rPr>
        <w:br/>
      </w:r>
      <w:r w:rsidRPr="0075391C">
        <w:rPr>
          <w:szCs w:val="28"/>
        </w:rPr>
        <w:t>по обеспечению</w:t>
      </w:r>
      <w:r w:rsidRPr="007B64D8">
        <w:rPr>
          <w:szCs w:val="28"/>
        </w:rPr>
        <w:t xml:space="preserve"> жильем отдельных категорий граждан, установленных Федеральным законом от 12 января 1995 года № 5-ФЗ "О ветеранах", </w:t>
      </w:r>
      <w:r>
        <w:rPr>
          <w:szCs w:val="28"/>
        </w:rPr>
        <w:br/>
      </w:r>
      <w:r w:rsidRPr="007B64D8">
        <w:rPr>
          <w:szCs w:val="28"/>
        </w:rPr>
        <w:t>в соответствии с Указом Президента Российской Федерации от 7 мая 2008 года №</w:t>
      </w:r>
      <w:r>
        <w:rPr>
          <w:szCs w:val="28"/>
        </w:rPr>
        <w:t> </w:t>
      </w:r>
      <w:r w:rsidRPr="007B64D8">
        <w:rPr>
          <w:szCs w:val="28"/>
        </w:rPr>
        <w:t xml:space="preserve">714 "Об обеспечении жильем ветеранов Великой Отечественной войны </w:t>
      </w:r>
      <w:r>
        <w:rPr>
          <w:szCs w:val="28"/>
        </w:rPr>
        <w:br/>
      </w:r>
      <w:r w:rsidRPr="007B64D8">
        <w:rPr>
          <w:szCs w:val="28"/>
        </w:rPr>
        <w:t>1941 – 1945 годов" за счет</w:t>
      </w:r>
      <w:proofErr w:type="gramEnd"/>
      <w:r w:rsidRPr="007B64D8">
        <w:rPr>
          <w:szCs w:val="28"/>
        </w:rPr>
        <w:t xml:space="preserve"> средств резервного фонда Правительства Российской Федерации на 2020 год и на плановый период 2021 и 2022 годов"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17</w:t>
      </w:r>
      <w:r>
        <w:rPr>
          <w:szCs w:val="28"/>
        </w:rPr>
        <w:t>) </w:t>
      </w:r>
      <w:r w:rsidRPr="007B64D8">
        <w:rPr>
          <w:szCs w:val="28"/>
        </w:rPr>
        <w:t>таблицу</w:t>
      </w:r>
      <w:r>
        <w:rPr>
          <w:szCs w:val="28"/>
        </w:rPr>
        <w:t> </w:t>
      </w:r>
      <w:r w:rsidRPr="007B64D8">
        <w:rPr>
          <w:szCs w:val="28"/>
        </w:rPr>
        <w:t>3</w:t>
      </w:r>
      <w:r>
        <w:rPr>
          <w:szCs w:val="28"/>
        </w:rPr>
        <w:t xml:space="preserve"> приложения </w:t>
      </w:r>
      <w:r w:rsidRPr="007B64D8">
        <w:rPr>
          <w:szCs w:val="28"/>
        </w:rPr>
        <w:t>18</w:t>
      </w:r>
      <w:r>
        <w:rPr>
          <w:szCs w:val="28"/>
        </w:rPr>
        <w:t> </w:t>
      </w:r>
      <w:r w:rsidRPr="007B64D8">
        <w:rPr>
          <w:szCs w:val="28"/>
        </w:rPr>
        <w:t xml:space="preserve">"Распределение иных межбюджетных трансфертов бюджетам муниципальных образований Ленинградской области на создание комфортной городской среды в малых городах и исторических поселениях – победителях Всероссийского конкурса лучших проектов создания </w:t>
      </w:r>
      <w:r w:rsidRPr="007B64D8">
        <w:rPr>
          <w:szCs w:val="28"/>
        </w:rPr>
        <w:lastRenderedPageBreak/>
        <w:t xml:space="preserve">комфортной городской среды на 2020 год и на плановый период 2021 </w:t>
      </w:r>
      <w:r>
        <w:rPr>
          <w:szCs w:val="28"/>
        </w:rPr>
        <w:br/>
      </w:r>
      <w:r w:rsidRPr="007B64D8">
        <w:rPr>
          <w:szCs w:val="28"/>
        </w:rPr>
        <w:t>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18) приложение</w:t>
      </w:r>
      <w:r>
        <w:rPr>
          <w:szCs w:val="28"/>
        </w:rPr>
        <w:t> 24 </w:t>
      </w:r>
      <w:r w:rsidRPr="007B64D8">
        <w:rPr>
          <w:szCs w:val="28"/>
        </w:rPr>
        <w:t>"Источники внутреннего финансирования дефицита областного бюджета Ленинградской области на 2020 год и на плановый период 2021 и 2022 годов" изложить в новой редакции (прилагается);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7B64D8" w:rsidRDefault="00417944" w:rsidP="00417944">
      <w:pPr>
        <w:widowControl w:val="0"/>
        <w:ind w:firstLine="709"/>
        <w:rPr>
          <w:szCs w:val="28"/>
        </w:rPr>
      </w:pPr>
      <w:r w:rsidRPr="007B64D8">
        <w:rPr>
          <w:szCs w:val="28"/>
        </w:rPr>
        <w:t>19)</w:t>
      </w:r>
      <w:r>
        <w:rPr>
          <w:szCs w:val="28"/>
        </w:rPr>
        <w:t> </w:t>
      </w:r>
      <w:r w:rsidRPr="007B64D8">
        <w:rPr>
          <w:szCs w:val="28"/>
        </w:rPr>
        <w:t>дополнить приложением</w:t>
      </w:r>
      <w:r>
        <w:rPr>
          <w:szCs w:val="28"/>
        </w:rPr>
        <w:t> </w:t>
      </w:r>
      <w:r w:rsidRPr="007B64D8">
        <w:rPr>
          <w:szCs w:val="28"/>
        </w:rPr>
        <w:t>26</w:t>
      </w:r>
      <w:r>
        <w:rPr>
          <w:szCs w:val="28"/>
        </w:rPr>
        <w:t> </w:t>
      </w:r>
      <w:r w:rsidRPr="007B64D8">
        <w:rPr>
          <w:szCs w:val="28"/>
        </w:rPr>
        <w:t>"Порядок распределения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организаций" (прилагается).</w:t>
      </w:r>
    </w:p>
    <w:p w:rsidR="00417944" w:rsidRPr="007B64D8" w:rsidRDefault="00417944" w:rsidP="00417944">
      <w:pPr>
        <w:widowControl w:val="0"/>
        <w:ind w:firstLine="709"/>
        <w:rPr>
          <w:szCs w:val="28"/>
        </w:rPr>
      </w:pPr>
    </w:p>
    <w:p w:rsidR="00417944" w:rsidRPr="00CF336E" w:rsidRDefault="00417944" w:rsidP="0041794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33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 2</w:t>
      </w:r>
    </w:p>
    <w:p w:rsidR="00417944" w:rsidRPr="00CF336E" w:rsidRDefault="00417944" w:rsidP="00417944">
      <w:pPr>
        <w:autoSpaceDE w:val="0"/>
        <w:autoSpaceDN w:val="0"/>
        <w:adjustRightInd w:val="0"/>
        <w:ind w:firstLine="709"/>
        <w:rPr>
          <w:szCs w:val="28"/>
        </w:rPr>
      </w:pPr>
    </w:p>
    <w:p w:rsidR="00417944" w:rsidRPr="00F31EED" w:rsidRDefault="00417944" w:rsidP="00417944">
      <w:pPr>
        <w:autoSpaceDE w:val="0"/>
        <w:autoSpaceDN w:val="0"/>
        <w:adjustRightInd w:val="0"/>
        <w:ind w:firstLine="709"/>
        <w:rPr>
          <w:szCs w:val="28"/>
        </w:rPr>
      </w:pPr>
      <w:r w:rsidRPr="004E147C">
        <w:rPr>
          <w:szCs w:val="28"/>
        </w:rPr>
        <w:t>1</w:t>
      </w:r>
      <w:r>
        <w:rPr>
          <w:szCs w:val="28"/>
        </w:rPr>
        <w:t>. </w:t>
      </w:r>
      <w:r w:rsidRPr="004E147C">
        <w:rPr>
          <w:szCs w:val="28"/>
        </w:rPr>
        <w:t xml:space="preserve">Настоящий областной закон вступает в силу со дня его официального </w:t>
      </w:r>
      <w:r>
        <w:rPr>
          <w:szCs w:val="28"/>
        </w:rPr>
        <w:t>опубликования</w:t>
      </w:r>
      <w:r w:rsidRPr="00F31EED">
        <w:rPr>
          <w:szCs w:val="28"/>
        </w:rPr>
        <w:t>.</w:t>
      </w:r>
    </w:p>
    <w:p w:rsidR="00417944" w:rsidRPr="00F31EED" w:rsidRDefault="00417944" w:rsidP="00417944">
      <w:pPr>
        <w:autoSpaceDE w:val="0"/>
        <w:autoSpaceDN w:val="0"/>
        <w:adjustRightInd w:val="0"/>
        <w:ind w:firstLine="709"/>
        <w:rPr>
          <w:szCs w:val="28"/>
        </w:rPr>
      </w:pPr>
      <w:r w:rsidRPr="00F31EED">
        <w:rPr>
          <w:szCs w:val="28"/>
        </w:rPr>
        <w:t>2.</w:t>
      </w:r>
      <w:r>
        <w:rPr>
          <w:szCs w:val="28"/>
        </w:rPr>
        <w:t> </w:t>
      </w:r>
      <w:r w:rsidRPr="00F31EED">
        <w:rPr>
          <w:szCs w:val="28"/>
        </w:rPr>
        <w:t xml:space="preserve">Положения пункта 4 статьи 1 настоящего областного закона </w:t>
      </w:r>
      <w:r>
        <w:rPr>
          <w:szCs w:val="28"/>
        </w:rPr>
        <w:t>распространяются на правоотношения</w:t>
      </w:r>
      <w:r w:rsidRPr="00F31EED">
        <w:rPr>
          <w:szCs w:val="28"/>
        </w:rPr>
        <w:t>, возникши</w:t>
      </w:r>
      <w:r>
        <w:rPr>
          <w:szCs w:val="28"/>
        </w:rPr>
        <w:t>е</w:t>
      </w:r>
      <w:r w:rsidRPr="00F31EED">
        <w:rPr>
          <w:szCs w:val="28"/>
        </w:rPr>
        <w:t xml:space="preserve"> с 1 января 2020 года.</w:t>
      </w:r>
    </w:p>
    <w:p w:rsidR="00417944" w:rsidRPr="00F41C45" w:rsidRDefault="00417944" w:rsidP="00417944">
      <w:pPr>
        <w:rPr>
          <w:szCs w:val="28"/>
        </w:rPr>
      </w:pPr>
    </w:p>
    <w:p w:rsidR="00417944" w:rsidRDefault="00417944" w:rsidP="00417944">
      <w:pPr>
        <w:rPr>
          <w:szCs w:val="28"/>
        </w:rPr>
      </w:pPr>
    </w:p>
    <w:p w:rsidR="00417944" w:rsidRPr="00F41C45" w:rsidRDefault="00417944" w:rsidP="00417944">
      <w:pPr>
        <w:rPr>
          <w:szCs w:val="28"/>
        </w:rPr>
      </w:pPr>
    </w:p>
    <w:p w:rsidR="00417944" w:rsidRPr="00F41C45" w:rsidRDefault="00417944" w:rsidP="00417944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  <w:r w:rsidRPr="00F41C45">
        <w:rPr>
          <w:szCs w:val="28"/>
        </w:rPr>
        <w:t xml:space="preserve">Губернатор </w:t>
      </w:r>
    </w:p>
    <w:p w:rsidR="00417944" w:rsidRPr="00F41C45" w:rsidRDefault="00417944" w:rsidP="00417944">
      <w:pPr>
        <w:tabs>
          <w:tab w:val="right" w:pos="9639"/>
        </w:tabs>
        <w:autoSpaceDE w:val="0"/>
        <w:autoSpaceDN w:val="0"/>
        <w:adjustRightInd w:val="0"/>
        <w:ind w:firstLine="0"/>
        <w:rPr>
          <w:szCs w:val="28"/>
        </w:rPr>
      </w:pPr>
      <w:r w:rsidRPr="00F41C45">
        <w:rPr>
          <w:szCs w:val="28"/>
        </w:rPr>
        <w:t>Ленинградской области</w:t>
      </w:r>
      <w:r w:rsidRPr="00F41C45">
        <w:rPr>
          <w:szCs w:val="28"/>
        </w:rPr>
        <w:tab/>
        <w:t xml:space="preserve">А. Дрозденко </w:t>
      </w:r>
    </w:p>
    <w:p w:rsidR="00417944" w:rsidRPr="00CB4C68" w:rsidRDefault="00417944" w:rsidP="00417944">
      <w:pPr>
        <w:tabs>
          <w:tab w:val="right" w:pos="9639"/>
        </w:tabs>
        <w:autoSpaceDE w:val="0"/>
        <w:autoSpaceDN w:val="0"/>
        <w:adjustRightInd w:val="0"/>
      </w:pPr>
    </w:p>
    <w:p w:rsidR="00417944" w:rsidRDefault="00417944" w:rsidP="00417944">
      <w:pPr>
        <w:tabs>
          <w:tab w:val="right" w:pos="9639"/>
        </w:tabs>
        <w:autoSpaceDE w:val="0"/>
        <w:autoSpaceDN w:val="0"/>
        <w:adjustRightInd w:val="0"/>
      </w:pPr>
    </w:p>
    <w:p w:rsidR="00417944" w:rsidRDefault="00417944" w:rsidP="00417944">
      <w:pPr>
        <w:tabs>
          <w:tab w:val="right" w:pos="9639"/>
        </w:tabs>
        <w:autoSpaceDE w:val="0"/>
        <w:autoSpaceDN w:val="0"/>
        <w:adjustRightInd w:val="0"/>
      </w:pPr>
    </w:p>
    <w:p w:rsidR="00417944" w:rsidRDefault="00417944" w:rsidP="00417944">
      <w:pPr>
        <w:tabs>
          <w:tab w:val="right" w:pos="9639"/>
        </w:tabs>
        <w:autoSpaceDE w:val="0"/>
        <w:autoSpaceDN w:val="0"/>
        <w:adjustRightInd w:val="0"/>
      </w:pPr>
    </w:p>
    <w:p w:rsidR="00417944" w:rsidRDefault="00417944" w:rsidP="00417944">
      <w:pPr>
        <w:tabs>
          <w:tab w:val="right" w:pos="9639"/>
        </w:tabs>
        <w:autoSpaceDE w:val="0"/>
        <w:autoSpaceDN w:val="0"/>
        <w:adjustRightInd w:val="0"/>
      </w:pPr>
    </w:p>
    <w:p w:rsidR="00417944" w:rsidRPr="00BD7D88" w:rsidRDefault="00417944" w:rsidP="00417944">
      <w:pPr>
        <w:rPr>
          <w:bCs/>
        </w:rPr>
      </w:pPr>
    </w:p>
    <w:p w:rsidR="00D5450C" w:rsidRDefault="00417944" w:rsidP="00417944">
      <w:pPr>
        <w:pStyle w:val="a5"/>
        <w:tabs>
          <w:tab w:val="clear" w:pos="4153"/>
          <w:tab w:val="clear" w:pos="8306"/>
        </w:tabs>
        <w:ind w:firstLine="0"/>
      </w:pPr>
      <w:r>
        <w:t>Санкт-Петербург</w:t>
      </w:r>
    </w:p>
    <w:p w:rsidR="00D5450C" w:rsidRDefault="003718E7" w:rsidP="00417944">
      <w:pPr>
        <w:ind w:firstLine="0"/>
      </w:pPr>
      <w:r>
        <w:rPr>
          <w:lang w:val="en-US"/>
        </w:rPr>
        <w:t>10</w:t>
      </w:r>
      <w:bookmarkStart w:id="1" w:name="_GoBack"/>
      <w:bookmarkEnd w:id="1"/>
      <w:r w:rsidR="00417944">
        <w:t xml:space="preserve"> июля 2020 года</w:t>
      </w:r>
    </w:p>
    <w:p w:rsidR="00D5450C" w:rsidRDefault="00417944" w:rsidP="00417944">
      <w:pPr>
        <w:ind w:firstLine="0"/>
      </w:pPr>
      <w:r>
        <w:t>№ 70-оз</w:t>
      </w: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sectPr w:rsidR="00D5450C" w:rsidSect="00417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C1" w:rsidRDefault="001633C1">
      <w:r>
        <w:separator/>
      </w:r>
    </w:p>
  </w:endnote>
  <w:endnote w:type="continuationSeparator" w:id="0">
    <w:p w:rsidR="001633C1" w:rsidRDefault="0016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C1" w:rsidRDefault="001633C1">
      <w:r>
        <w:separator/>
      </w:r>
    </w:p>
  </w:footnote>
  <w:footnote w:type="continuationSeparator" w:id="0">
    <w:p w:rsidR="001633C1" w:rsidRDefault="0016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8E7">
      <w:rPr>
        <w:rStyle w:val="a7"/>
        <w:noProof/>
      </w:rPr>
      <w:t>8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15a1f1-a7e3-44d8-aa9d-b979f9e173a1"/>
  </w:docVars>
  <w:rsids>
    <w:rsidRoot w:val="002D2897"/>
    <w:rsid w:val="001633C1"/>
    <w:rsid w:val="002D2897"/>
    <w:rsid w:val="00304B3D"/>
    <w:rsid w:val="003718E7"/>
    <w:rsid w:val="003A5E6B"/>
    <w:rsid w:val="00417944"/>
    <w:rsid w:val="004625E5"/>
    <w:rsid w:val="005B7040"/>
    <w:rsid w:val="00681E15"/>
    <w:rsid w:val="007C10FC"/>
    <w:rsid w:val="00A814E3"/>
    <w:rsid w:val="00C21E02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179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179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efd020a5-c59f-4757-a2c8-6b8ee5ff124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efd020a5-c59f-4757-a2c8-6b8ee5ff124a</Template>
  <TotalTime>0</TotalTime>
  <Pages>8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Светлана Николаевна ПАВЛЕНКО</cp:lastModifiedBy>
  <cp:revision>2</cp:revision>
  <cp:lastPrinted>2006-01-11T13:29:00Z</cp:lastPrinted>
  <dcterms:created xsi:type="dcterms:W3CDTF">2020-07-10T10:10:00Z</dcterms:created>
  <dcterms:modified xsi:type="dcterms:W3CDTF">2020-07-10T10:10:00Z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da15a1f1-a7e3-44d8-aa9d-b979f9e173a1</vt:lpwstr>
  </property>
</Properties>
</file>