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04" w:rsidRPr="00F879B9" w:rsidRDefault="00DC2964" w:rsidP="00025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9B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20E44" w:rsidRDefault="006D4395" w:rsidP="00EA3596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79B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F879B9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1B6E83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9B0D92">
        <w:rPr>
          <w:rFonts w:ascii="Times New Roman" w:hAnsi="Times New Roman" w:cs="Times New Roman"/>
          <w:b/>
          <w:sz w:val="28"/>
          <w:szCs w:val="28"/>
        </w:rPr>
        <w:t xml:space="preserve">Правительства Ленинградской области </w:t>
      </w:r>
      <w:r w:rsidR="00F20E44">
        <w:rPr>
          <w:rFonts w:ascii="Times New Roman" w:hAnsi="Times New Roman"/>
          <w:b/>
          <w:sz w:val="28"/>
          <w:szCs w:val="28"/>
        </w:rPr>
        <w:t xml:space="preserve">«О внесении изменений в постановление Правительства Ленинградской области от 31 января 2020 года №37 «О мерах по реализации в 2020 году областного закона «Об областном бюджете Ленинградской области на 2020 год и </w:t>
      </w:r>
    </w:p>
    <w:p w:rsidR="00F20E44" w:rsidRDefault="00F20E44" w:rsidP="00F20E44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плановый период 2021 и 2022 годов»</w:t>
      </w:r>
    </w:p>
    <w:p w:rsidR="003B7D56" w:rsidRPr="00493E7A" w:rsidRDefault="003B7D56" w:rsidP="00EA359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3B7D56" w:rsidRDefault="003B7D56" w:rsidP="006D439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19D" w:rsidRDefault="00A0519D" w:rsidP="009B0D9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6D4395" w:rsidRPr="00DC2964" w:rsidRDefault="006D4395" w:rsidP="00025B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BC4" w:rsidRPr="00EE2BC4" w:rsidRDefault="00EA3596" w:rsidP="008C0A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B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2019 году действовало постановление </w:t>
      </w:r>
      <w:r w:rsidRPr="00EE2BC4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19 февраля 2019 года №59 «О мерах по реализации в 2019 году областного закона «Об областном бюджете Ленинградской области на 2019 год и на плановый период 2020 и 2021 годов»</w:t>
      </w:r>
      <w:r w:rsidR="007F7C14">
        <w:rPr>
          <w:rFonts w:ascii="Times New Roman" w:hAnsi="Times New Roman" w:cs="Times New Roman"/>
          <w:sz w:val="28"/>
          <w:szCs w:val="28"/>
        </w:rPr>
        <w:t xml:space="preserve"> (далее – Постановление №59),</w:t>
      </w:r>
      <w:r w:rsidRPr="00EE2BC4">
        <w:rPr>
          <w:rFonts w:ascii="Times New Roman" w:hAnsi="Times New Roman" w:cs="Times New Roman"/>
          <w:sz w:val="28"/>
          <w:szCs w:val="28"/>
        </w:rPr>
        <w:t xml:space="preserve"> в </w:t>
      </w:r>
      <w:r w:rsidR="00EE2BC4" w:rsidRPr="00EE2BC4">
        <w:rPr>
          <w:rFonts w:ascii="Times New Roman" w:hAnsi="Times New Roman" w:cs="Times New Roman"/>
          <w:sz w:val="28"/>
          <w:szCs w:val="28"/>
        </w:rPr>
        <w:t>со</w:t>
      </w:r>
      <w:r w:rsidR="00EE2BC4">
        <w:rPr>
          <w:rFonts w:ascii="Times New Roman" w:hAnsi="Times New Roman" w:cs="Times New Roman"/>
          <w:sz w:val="28"/>
          <w:szCs w:val="28"/>
        </w:rPr>
        <w:t>ответствии</w:t>
      </w:r>
      <w:r w:rsidRPr="00EE2BC4">
        <w:rPr>
          <w:rFonts w:ascii="Times New Roman" w:hAnsi="Times New Roman" w:cs="Times New Roman"/>
          <w:sz w:val="28"/>
          <w:szCs w:val="28"/>
        </w:rPr>
        <w:t xml:space="preserve"> </w:t>
      </w:r>
      <w:r w:rsidR="007F7C14">
        <w:rPr>
          <w:rFonts w:ascii="Times New Roman" w:hAnsi="Times New Roman" w:cs="Times New Roman"/>
          <w:sz w:val="28"/>
          <w:szCs w:val="28"/>
        </w:rPr>
        <w:t xml:space="preserve">с </w:t>
      </w:r>
      <w:r w:rsidR="00EE2BC4" w:rsidRPr="00EE2BC4">
        <w:rPr>
          <w:rFonts w:ascii="Times New Roman" w:hAnsi="Times New Roman" w:cs="Times New Roman"/>
          <w:sz w:val="28"/>
          <w:szCs w:val="28"/>
        </w:rPr>
        <w:t>подпунктом</w:t>
      </w:r>
      <w:r w:rsidRPr="00EE2BC4">
        <w:rPr>
          <w:rFonts w:ascii="Times New Roman" w:hAnsi="Times New Roman" w:cs="Times New Roman"/>
          <w:sz w:val="28"/>
          <w:szCs w:val="28"/>
        </w:rPr>
        <w:t xml:space="preserve">  «в» </w:t>
      </w:r>
      <w:r w:rsidR="00EE2BC4" w:rsidRPr="00EE2BC4">
        <w:rPr>
          <w:rFonts w:ascii="Times New Roman" w:hAnsi="Times New Roman" w:cs="Times New Roman"/>
          <w:sz w:val="28"/>
          <w:szCs w:val="28"/>
        </w:rPr>
        <w:t>пункта</w:t>
      </w:r>
      <w:r w:rsidRPr="00EE2BC4">
        <w:rPr>
          <w:rFonts w:ascii="Times New Roman" w:hAnsi="Times New Roman" w:cs="Times New Roman"/>
          <w:sz w:val="28"/>
          <w:szCs w:val="28"/>
        </w:rPr>
        <w:t xml:space="preserve"> </w:t>
      </w:r>
      <w:r w:rsidR="00F64391">
        <w:rPr>
          <w:rFonts w:ascii="Times New Roman" w:hAnsi="Times New Roman" w:cs="Times New Roman"/>
          <w:sz w:val="28"/>
          <w:szCs w:val="28"/>
        </w:rPr>
        <w:t>«</w:t>
      </w:r>
      <w:r w:rsidRPr="00EE2BC4">
        <w:rPr>
          <w:rFonts w:ascii="Times New Roman" w:hAnsi="Times New Roman" w:cs="Times New Roman"/>
          <w:sz w:val="28"/>
          <w:szCs w:val="28"/>
        </w:rPr>
        <w:t>10</w:t>
      </w:r>
      <w:r w:rsidR="00F64391">
        <w:rPr>
          <w:rFonts w:ascii="Times New Roman" w:hAnsi="Times New Roman" w:cs="Times New Roman"/>
          <w:sz w:val="28"/>
          <w:szCs w:val="28"/>
        </w:rPr>
        <w:t>»</w:t>
      </w:r>
      <w:r w:rsidRPr="00EE2BC4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7F7C14">
        <w:rPr>
          <w:rFonts w:ascii="Times New Roman" w:hAnsi="Times New Roman" w:cs="Times New Roman"/>
          <w:sz w:val="28"/>
          <w:szCs w:val="28"/>
        </w:rPr>
        <w:t>,</w:t>
      </w:r>
      <w:r w:rsidRPr="00EE2BC4">
        <w:rPr>
          <w:rFonts w:ascii="Times New Roman" w:hAnsi="Times New Roman" w:cs="Times New Roman"/>
          <w:sz w:val="28"/>
          <w:szCs w:val="28"/>
        </w:rPr>
        <w:t xml:space="preserve"> </w:t>
      </w:r>
      <w:r w:rsidR="00F64391" w:rsidRPr="00EE2BC4">
        <w:rPr>
          <w:rFonts w:ascii="Times New Roman" w:hAnsi="Times New Roman" w:cs="Times New Roman"/>
          <w:sz w:val="28"/>
          <w:szCs w:val="28"/>
        </w:rPr>
        <w:t>получателю</w:t>
      </w:r>
      <w:r w:rsidRPr="00EE2BC4">
        <w:rPr>
          <w:rFonts w:ascii="Times New Roman" w:hAnsi="Times New Roman" w:cs="Times New Roman"/>
          <w:sz w:val="28"/>
          <w:szCs w:val="28"/>
        </w:rPr>
        <w:t xml:space="preserve"> </w:t>
      </w:r>
      <w:r w:rsidR="00EE2BC4" w:rsidRPr="00EE2BC4">
        <w:rPr>
          <w:rFonts w:ascii="Times New Roman" w:hAnsi="Times New Roman" w:cs="Times New Roman"/>
          <w:sz w:val="28"/>
          <w:szCs w:val="28"/>
        </w:rPr>
        <w:t>бюджетных</w:t>
      </w:r>
      <w:r w:rsidRPr="00EE2BC4">
        <w:rPr>
          <w:rFonts w:ascii="Times New Roman" w:hAnsi="Times New Roman" w:cs="Times New Roman"/>
          <w:sz w:val="28"/>
          <w:szCs w:val="28"/>
        </w:rPr>
        <w:t xml:space="preserve"> </w:t>
      </w:r>
      <w:r w:rsidR="00EE2BC4" w:rsidRPr="00EE2BC4">
        <w:rPr>
          <w:rFonts w:ascii="Times New Roman" w:hAnsi="Times New Roman" w:cs="Times New Roman"/>
          <w:sz w:val="28"/>
          <w:szCs w:val="28"/>
        </w:rPr>
        <w:t>средств</w:t>
      </w:r>
      <w:r w:rsidRPr="00EE2BC4">
        <w:rPr>
          <w:rFonts w:ascii="Times New Roman" w:hAnsi="Times New Roman" w:cs="Times New Roman"/>
          <w:sz w:val="28"/>
          <w:szCs w:val="28"/>
        </w:rPr>
        <w:t xml:space="preserve"> областного бюджет</w:t>
      </w:r>
      <w:r w:rsidR="007F7C14">
        <w:rPr>
          <w:rFonts w:ascii="Times New Roman" w:hAnsi="Times New Roman" w:cs="Times New Roman"/>
          <w:sz w:val="28"/>
          <w:szCs w:val="28"/>
        </w:rPr>
        <w:t>а допускала</w:t>
      </w:r>
      <w:r w:rsidRPr="00EE2BC4">
        <w:rPr>
          <w:rFonts w:ascii="Times New Roman" w:hAnsi="Times New Roman" w:cs="Times New Roman"/>
          <w:sz w:val="28"/>
          <w:szCs w:val="28"/>
        </w:rPr>
        <w:t xml:space="preserve">сь </w:t>
      </w:r>
      <w:r w:rsidR="00EE2BC4" w:rsidRPr="00EE2BC4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F64391" w:rsidRPr="00EE2BC4">
        <w:rPr>
          <w:rFonts w:ascii="Times New Roman" w:hAnsi="Times New Roman" w:cs="Times New Roman"/>
          <w:sz w:val="28"/>
          <w:szCs w:val="28"/>
        </w:rPr>
        <w:t>установить</w:t>
      </w:r>
      <w:r w:rsidRPr="00EE2BC4">
        <w:rPr>
          <w:rFonts w:ascii="Times New Roman" w:hAnsi="Times New Roman" w:cs="Times New Roman"/>
          <w:sz w:val="28"/>
          <w:szCs w:val="28"/>
        </w:rPr>
        <w:t xml:space="preserve"> </w:t>
      </w:r>
      <w:r w:rsidR="00F64391">
        <w:rPr>
          <w:rFonts w:ascii="Times New Roman" w:hAnsi="Times New Roman" w:cs="Times New Roman"/>
          <w:sz w:val="28"/>
          <w:szCs w:val="28"/>
        </w:rPr>
        <w:t>в договорах</w:t>
      </w:r>
      <w:proofErr w:type="gramEnd"/>
      <w:r w:rsidRPr="00EE2BC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64391">
        <w:rPr>
          <w:rFonts w:ascii="Times New Roman" w:hAnsi="Times New Roman" w:cs="Times New Roman"/>
          <w:sz w:val="28"/>
          <w:szCs w:val="28"/>
        </w:rPr>
        <w:t>государственных контрактах</w:t>
      </w:r>
      <w:r w:rsidRPr="00EE2BC4">
        <w:rPr>
          <w:rFonts w:ascii="Times New Roman" w:hAnsi="Times New Roman" w:cs="Times New Roman"/>
          <w:sz w:val="28"/>
          <w:szCs w:val="28"/>
        </w:rPr>
        <w:t>)</w:t>
      </w:r>
      <w:r w:rsidR="00EE2BC4" w:rsidRPr="00EE2BC4">
        <w:rPr>
          <w:rFonts w:ascii="Times New Roman" w:hAnsi="Times New Roman" w:cs="Times New Roman"/>
          <w:sz w:val="28"/>
          <w:szCs w:val="28"/>
        </w:rPr>
        <w:t xml:space="preserve"> условия о выплате аванса в размере 30 процентов суммы договоров (государственных контрактов) на выполнение работ за счет средств дорожного фонда Ленинградской области по объектам капитального строительства, включенным в адресную инвестиционную программу, </w:t>
      </w:r>
      <w:proofErr w:type="spellStart"/>
      <w:r w:rsidR="00EE2BC4" w:rsidRPr="00EE2BC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EE2BC4" w:rsidRPr="00EE2BC4">
        <w:rPr>
          <w:rFonts w:ascii="Times New Roman" w:hAnsi="Times New Roman" w:cs="Times New Roman"/>
          <w:sz w:val="28"/>
          <w:szCs w:val="28"/>
        </w:rPr>
        <w:t xml:space="preserve"> которых осуществляется за счет иных межбюджетных трансфертов из федерального бюджета.».</w:t>
      </w:r>
      <w:proofErr w:type="gramEnd"/>
    </w:p>
    <w:p w:rsidR="00EE2BC4" w:rsidRPr="00EE2BC4" w:rsidRDefault="00EE2BC4" w:rsidP="008C0A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BC4">
        <w:rPr>
          <w:rFonts w:ascii="Times New Roman" w:hAnsi="Times New Roman" w:cs="Times New Roman"/>
          <w:sz w:val="28"/>
          <w:szCs w:val="28"/>
        </w:rPr>
        <w:t>Указанная</w:t>
      </w:r>
      <w:r>
        <w:rPr>
          <w:rFonts w:ascii="Times New Roman" w:hAnsi="Times New Roman" w:cs="Times New Roman"/>
          <w:sz w:val="28"/>
          <w:szCs w:val="28"/>
        </w:rPr>
        <w:t xml:space="preserve"> норм</w:t>
      </w:r>
      <w:r w:rsidRPr="00EE2BC4">
        <w:rPr>
          <w:rFonts w:ascii="Times New Roman" w:hAnsi="Times New Roman" w:cs="Times New Roman"/>
          <w:sz w:val="28"/>
          <w:szCs w:val="28"/>
        </w:rPr>
        <w:t>ативно-пра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E2BC4">
        <w:rPr>
          <w:rFonts w:ascii="Times New Roman" w:hAnsi="Times New Roman" w:cs="Times New Roman"/>
          <w:sz w:val="28"/>
          <w:szCs w:val="28"/>
        </w:rPr>
        <w:t xml:space="preserve">овая норма </w:t>
      </w:r>
      <w:r w:rsidR="008C0A53">
        <w:rPr>
          <w:rFonts w:ascii="Times New Roman" w:hAnsi="Times New Roman" w:cs="Times New Roman"/>
          <w:sz w:val="28"/>
          <w:szCs w:val="28"/>
        </w:rPr>
        <w:t>позволила Комитету</w:t>
      </w:r>
      <w:r w:rsidRPr="00EE2BC4">
        <w:rPr>
          <w:rFonts w:ascii="Times New Roman" w:hAnsi="Times New Roman" w:cs="Times New Roman"/>
          <w:sz w:val="28"/>
          <w:szCs w:val="28"/>
        </w:rPr>
        <w:t xml:space="preserve"> достигнуть 100% освоения лимитов </w:t>
      </w:r>
      <w:r w:rsidR="00F64391" w:rsidRPr="00EE2BC4">
        <w:rPr>
          <w:rFonts w:ascii="Times New Roman" w:hAnsi="Times New Roman" w:cs="Times New Roman"/>
          <w:sz w:val="28"/>
          <w:szCs w:val="28"/>
        </w:rPr>
        <w:t>бюджетных</w:t>
      </w:r>
      <w:r w:rsidRPr="00EE2BC4">
        <w:rPr>
          <w:rFonts w:ascii="Times New Roman" w:hAnsi="Times New Roman" w:cs="Times New Roman"/>
          <w:sz w:val="28"/>
          <w:szCs w:val="28"/>
        </w:rPr>
        <w:t xml:space="preserve"> </w:t>
      </w:r>
      <w:r w:rsidR="00F64391" w:rsidRPr="00EE2BC4">
        <w:rPr>
          <w:rFonts w:ascii="Times New Roman" w:hAnsi="Times New Roman" w:cs="Times New Roman"/>
          <w:sz w:val="28"/>
          <w:szCs w:val="28"/>
        </w:rPr>
        <w:t>обязательств</w:t>
      </w:r>
      <w:r w:rsidR="00F64391">
        <w:rPr>
          <w:rFonts w:ascii="Times New Roman" w:hAnsi="Times New Roman" w:cs="Times New Roman"/>
          <w:sz w:val="28"/>
          <w:szCs w:val="28"/>
        </w:rPr>
        <w:t xml:space="preserve"> на 2019 г</w:t>
      </w:r>
      <w:r w:rsidR="007F7C14">
        <w:rPr>
          <w:rFonts w:ascii="Times New Roman" w:hAnsi="Times New Roman" w:cs="Times New Roman"/>
          <w:sz w:val="28"/>
          <w:szCs w:val="28"/>
        </w:rPr>
        <w:t>од по государственным контрактам,</w:t>
      </w:r>
      <w:r w:rsidR="00F6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39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E2BC4">
        <w:rPr>
          <w:rFonts w:ascii="Times New Roman" w:hAnsi="Times New Roman" w:cs="Times New Roman"/>
          <w:sz w:val="28"/>
          <w:szCs w:val="28"/>
        </w:rPr>
        <w:t xml:space="preserve"> </w:t>
      </w:r>
      <w:r w:rsidR="00F64391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8C0A53">
        <w:rPr>
          <w:rFonts w:ascii="Times New Roman" w:hAnsi="Times New Roman" w:cs="Times New Roman"/>
          <w:sz w:val="28"/>
          <w:szCs w:val="28"/>
        </w:rPr>
        <w:t>осуществлялось</w:t>
      </w:r>
      <w:r w:rsidR="007F7C14">
        <w:rPr>
          <w:rFonts w:ascii="Times New Roman" w:hAnsi="Times New Roman" w:cs="Times New Roman"/>
          <w:sz w:val="28"/>
          <w:szCs w:val="28"/>
        </w:rPr>
        <w:t>,</w:t>
      </w:r>
      <w:r w:rsidR="008C0A53">
        <w:rPr>
          <w:rFonts w:ascii="Times New Roman" w:hAnsi="Times New Roman" w:cs="Times New Roman"/>
          <w:sz w:val="28"/>
          <w:szCs w:val="28"/>
        </w:rPr>
        <w:t xml:space="preserve"> </w:t>
      </w:r>
      <w:r w:rsidR="00F64391">
        <w:rPr>
          <w:rFonts w:ascii="Times New Roman" w:hAnsi="Times New Roman" w:cs="Times New Roman"/>
          <w:sz w:val="28"/>
          <w:szCs w:val="28"/>
        </w:rPr>
        <w:t>в том числе</w:t>
      </w:r>
      <w:r w:rsidRPr="00EE2BC4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F64391" w:rsidRPr="00EE2BC4">
        <w:rPr>
          <w:rFonts w:ascii="Times New Roman" w:hAnsi="Times New Roman" w:cs="Times New Roman"/>
          <w:sz w:val="28"/>
          <w:szCs w:val="28"/>
        </w:rPr>
        <w:t>средств</w:t>
      </w:r>
      <w:r w:rsidRPr="00EE2BC4">
        <w:rPr>
          <w:rFonts w:ascii="Times New Roman" w:hAnsi="Times New Roman" w:cs="Times New Roman"/>
          <w:sz w:val="28"/>
          <w:szCs w:val="28"/>
        </w:rPr>
        <w:t xml:space="preserve"> </w:t>
      </w:r>
      <w:r w:rsidR="00F64391" w:rsidRPr="00EE2BC4">
        <w:rPr>
          <w:rFonts w:ascii="Times New Roman" w:hAnsi="Times New Roman" w:cs="Times New Roman"/>
          <w:sz w:val="28"/>
          <w:szCs w:val="28"/>
        </w:rPr>
        <w:t>федерального</w:t>
      </w:r>
      <w:r w:rsidRPr="00EE2BC4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F64391" w:rsidRPr="00EE2BC4" w:rsidRDefault="00EE2BC4" w:rsidP="008C0A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BC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F64391" w:rsidRPr="00EE2BC4">
        <w:rPr>
          <w:rFonts w:ascii="Times New Roman" w:hAnsi="Times New Roman" w:cs="Times New Roman"/>
          <w:sz w:val="28"/>
          <w:szCs w:val="28"/>
        </w:rPr>
        <w:t>п</w:t>
      </w:r>
      <w:r w:rsidR="00F64391">
        <w:rPr>
          <w:rFonts w:ascii="Times New Roman" w:hAnsi="Times New Roman" w:cs="Times New Roman"/>
          <w:sz w:val="28"/>
          <w:szCs w:val="28"/>
        </w:rPr>
        <w:t>л</w:t>
      </w:r>
      <w:r w:rsidR="00F64391" w:rsidRPr="00EE2BC4">
        <w:rPr>
          <w:rFonts w:ascii="Times New Roman" w:hAnsi="Times New Roman" w:cs="Times New Roman"/>
          <w:sz w:val="28"/>
          <w:szCs w:val="28"/>
        </w:rPr>
        <w:t>анируется</w:t>
      </w:r>
      <w:r w:rsidRPr="00EE2BC4">
        <w:rPr>
          <w:rFonts w:ascii="Times New Roman" w:hAnsi="Times New Roman" w:cs="Times New Roman"/>
          <w:sz w:val="28"/>
          <w:szCs w:val="28"/>
        </w:rPr>
        <w:t xml:space="preserve"> к </w:t>
      </w:r>
      <w:r w:rsidR="00F64391" w:rsidRPr="00EE2BC4">
        <w:rPr>
          <w:rFonts w:ascii="Times New Roman" w:hAnsi="Times New Roman" w:cs="Times New Roman"/>
          <w:sz w:val="28"/>
          <w:szCs w:val="28"/>
        </w:rPr>
        <w:t>размещению</w:t>
      </w:r>
      <w:r w:rsidRPr="00EE2BC4">
        <w:rPr>
          <w:rFonts w:ascii="Times New Roman" w:hAnsi="Times New Roman" w:cs="Times New Roman"/>
          <w:sz w:val="28"/>
          <w:szCs w:val="28"/>
        </w:rPr>
        <w:t xml:space="preserve"> Гос</w:t>
      </w:r>
      <w:r w:rsidR="00F64391">
        <w:rPr>
          <w:rFonts w:ascii="Times New Roman" w:hAnsi="Times New Roman" w:cs="Times New Roman"/>
          <w:sz w:val="28"/>
          <w:szCs w:val="28"/>
        </w:rPr>
        <w:t>ударственный контракт</w:t>
      </w:r>
      <w:r w:rsidRPr="00EE2BC4">
        <w:rPr>
          <w:rFonts w:ascii="Times New Roman" w:hAnsi="Times New Roman" w:cs="Times New Roman"/>
          <w:sz w:val="28"/>
          <w:szCs w:val="28"/>
        </w:rPr>
        <w:t xml:space="preserve"> </w:t>
      </w:r>
      <w:r w:rsidR="007F7C14">
        <w:rPr>
          <w:rFonts w:ascii="Times New Roman" w:hAnsi="Times New Roman" w:cs="Times New Roman"/>
          <w:sz w:val="28"/>
          <w:szCs w:val="28"/>
        </w:rPr>
        <w:t xml:space="preserve">на </w:t>
      </w:r>
      <w:r w:rsidR="00F64391" w:rsidRPr="00EE2BC4">
        <w:rPr>
          <w:rFonts w:ascii="Times New Roman" w:hAnsi="Times New Roman" w:cs="Times New Roman"/>
          <w:sz w:val="28"/>
          <w:szCs w:val="28"/>
        </w:rPr>
        <w:t>выполнение</w:t>
      </w:r>
      <w:r w:rsidRPr="00EE2BC4">
        <w:rPr>
          <w:rFonts w:ascii="Times New Roman" w:hAnsi="Times New Roman" w:cs="Times New Roman"/>
          <w:sz w:val="28"/>
          <w:szCs w:val="28"/>
        </w:rPr>
        <w:t xml:space="preserve"> работ по р</w:t>
      </w:r>
      <w:r w:rsidR="00F64391">
        <w:rPr>
          <w:rFonts w:ascii="Times New Roman" w:hAnsi="Times New Roman" w:cs="Times New Roman"/>
          <w:sz w:val="28"/>
          <w:szCs w:val="28"/>
        </w:rPr>
        <w:t>еконструкции</w:t>
      </w:r>
      <w:r w:rsidRPr="00EE2BC4">
        <w:rPr>
          <w:rFonts w:ascii="Times New Roman" w:hAnsi="Times New Roman" w:cs="Times New Roman"/>
          <w:sz w:val="28"/>
          <w:szCs w:val="28"/>
        </w:rPr>
        <w:t xml:space="preserve"> автомобильной дороги общего поль</w:t>
      </w:r>
      <w:r w:rsidR="00F64391">
        <w:rPr>
          <w:rFonts w:ascii="Times New Roman" w:hAnsi="Times New Roman" w:cs="Times New Roman"/>
          <w:sz w:val="28"/>
          <w:szCs w:val="28"/>
        </w:rPr>
        <w:t>зования регионального значения «</w:t>
      </w:r>
      <w:r w:rsidRPr="00EE2BC4">
        <w:rPr>
          <w:rFonts w:ascii="Times New Roman" w:hAnsi="Times New Roman" w:cs="Times New Roman"/>
          <w:sz w:val="28"/>
          <w:szCs w:val="28"/>
        </w:rPr>
        <w:t>Санкт-Петербург-</w:t>
      </w:r>
      <w:proofErr w:type="spellStart"/>
      <w:r w:rsidR="00F64391">
        <w:rPr>
          <w:rFonts w:ascii="Times New Roman" w:hAnsi="Times New Roman" w:cs="Times New Roman"/>
          <w:sz w:val="28"/>
          <w:szCs w:val="28"/>
        </w:rPr>
        <w:t>Колтуши</w:t>
      </w:r>
      <w:proofErr w:type="spellEnd"/>
      <w:r w:rsidR="00F64391">
        <w:rPr>
          <w:rFonts w:ascii="Times New Roman" w:hAnsi="Times New Roman" w:cs="Times New Roman"/>
          <w:sz w:val="28"/>
          <w:szCs w:val="28"/>
        </w:rPr>
        <w:t xml:space="preserve"> на участке КАД-</w:t>
      </w:r>
      <w:proofErr w:type="spellStart"/>
      <w:r w:rsidR="00F64391">
        <w:rPr>
          <w:rFonts w:ascii="Times New Roman" w:hAnsi="Times New Roman" w:cs="Times New Roman"/>
          <w:sz w:val="28"/>
          <w:szCs w:val="28"/>
        </w:rPr>
        <w:t>Колтуши</w:t>
      </w:r>
      <w:proofErr w:type="spellEnd"/>
      <w:r w:rsidR="00F64391">
        <w:rPr>
          <w:rFonts w:ascii="Times New Roman" w:hAnsi="Times New Roman" w:cs="Times New Roman"/>
          <w:sz w:val="28"/>
          <w:szCs w:val="28"/>
        </w:rPr>
        <w:t>»</w:t>
      </w:r>
      <w:r w:rsidRPr="00EE2BC4">
        <w:rPr>
          <w:rFonts w:ascii="Times New Roman" w:hAnsi="Times New Roman" w:cs="Times New Roman"/>
          <w:sz w:val="28"/>
          <w:szCs w:val="28"/>
        </w:rPr>
        <w:t xml:space="preserve"> с начальной (м</w:t>
      </w:r>
      <w:r w:rsidR="00EF5035">
        <w:rPr>
          <w:rFonts w:ascii="Times New Roman" w:hAnsi="Times New Roman" w:cs="Times New Roman"/>
          <w:sz w:val="28"/>
          <w:szCs w:val="28"/>
        </w:rPr>
        <w:t>аксимальной) ценой контракта  2</w:t>
      </w:r>
      <w:r w:rsidR="00F8123D">
        <w:rPr>
          <w:rFonts w:ascii="Times New Roman" w:hAnsi="Times New Roman" w:cs="Times New Roman"/>
          <w:sz w:val="28"/>
          <w:szCs w:val="28"/>
        </w:rPr>
        <w:t> </w:t>
      </w:r>
      <w:r w:rsidRPr="00EE2BC4">
        <w:rPr>
          <w:rFonts w:ascii="Times New Roman" w:hAnsi="Times New Roman" w:cs="Times New Roman"/>
          <w:sz w:val="28"/>
          <w:szCs w:val="28"/>
        </w:rPr>
        <w:t>224</w:t>
      </w:r>
      <w:r w:rsidR="00F8123D">
        <w:rPr>
          <w:rFonts w:ascii="Times New Roman" w:hAnsi="Times New Roman" w:cs="Times New Roman"/>
          <w:sz w:val="28"/>
          <w:szCs w:val="28"/>
        </w:rPr>
        <w:t> </w:t>
      </w:r>
      <w:r w:rsidR="00EF5035">
        <w:rPr>
          <w:rFonts w:ascii="Times New Roman" w:hAnsi="Times New Roman" w:cs="Times New Roman"/>
          <w:sz w:val="28"/>
          <w:szCs w:val="28"/>
        </w:rPr>
        <w:t>433</w:t>
      </w:r>
      <w:r w:rsidR="00F8123D">
        <w:rPr>
          <w:rFonts w:ascii="Times New Roman" w:hAnsi="Times New Roman" w:cs="Times New Roman"/>
          <w:sz w:val="28"/>
          <w:szCs w:val="28"/>
        </w:rPr>
        <w:t xml:space="preserve"> </w:t>
      </w:r>
      <w:r w:rsidRPr="00EE2BC4">
        <w:rPr>
          <w:rFonts w:ascii="Times New Roman" w:hAnsi="Times New Roman" w:cs="Times New Roman"/>
          <w:sz w:val="28"/>
          <w:szCs w:val="28"/>
        </w:rPr>
        <w:t>527,28 руб.,</w:t>
      </w:r>
      <w:r w:rsidR="00F64391">
        <w:rPr>
          <w:rFonts w:ascii="Times New Roman" w:hAnsi="Times New Roman" w:cs="Times New Roman"/>
          <w:sz w:val="28"/>
          <w:szCs w:val="28"/>
        </w:rPr>
        <w:t xml:space="preserve"> </w:t>
      </w:r>
      <w:r w:rsidRPr="00EE2BC4">
        <w:rPr>
          <w:rFonts w:ascii="Times New Roman" w:hAnsi="Times New Roman" w:cs="Times New Roman"/>
          <w:sz w:val="28"/>
          <w:szCs w:val="28"/>
        </w:rPr>
        <w:t xml:space="preserve">в  </w:t>
      </w:r>
      <w:r w:rsidR="008C0A53">
        <w:rPr>
          <w:rFonts w:ascii="Times New Roman" w:hAnsi="Times New Roman" w:cs="Times New Roman"/>
          <w:sz w:val="28"/>
          <w:szCs w:val="28"/>
        </w:rPr>
        <w:t>т</w:t>
      </w:r>
      <w:r w:rsidR="00F64391">
        <w:rPr>
          <w:rFonts w:ascii="Times New Roman" w:hAnsi="Times New Roman" w:cs="Times New Roman"/>
          <w:sz w:val="28"/>
          <w:szCs w:val="28"/>
        </w:rPr>
        <w:t>ом числе</w:t>
      </w:r>
      <w:r w:rsidRPr="00EE2BC4">
        <w:rPr>
          <w:rFonts w:ascii="Times New Roman" w:hAnsi="Times New Roman" w:cs="Times New Roman"/>
          <w:sz w:val="28"/>
          <w:szCs w:val="28"/>
        </w:rPr>
        <w:t xml:space="preserve"> с </w:t>
      </w:r>
      <w:r w:rsidR="00EF5035">
        <w:rPr>
          <w:rFonts w:ascii="Times New Roman" w:hAnsi="Times New Roman" w:cs="Times New Roman"/>
          <w:sz w:val="28"/>
          <w:szCs w:val="28"/>
        </w:rPr>
        <w:t>привлечением федерального финансирования</w:t>
      </w:r>
      <w:r w:rsidRPr="00EE2BC4">
        <w:rPr>
          <w:rFonts w:ascii="Times New Roman" w:hAnsi="Times New Roman" w:cs="Times New Roman"/>
          <w:sz w:val="28"/>
          <w:szCs w:val="28"/>
        </w:rPr>
        <w:t xml:space="preserve"> в </w:t>
      </w:r>
      <w:r w:rsidR="00F64391" w:rsidRPr="00EE2BC4">
        <w:rPr>
          <w:rFonts w:ascii="Times New Roman" w:hAnsi="Times New Roman" w:cs="Times New Roman"/>
          <w:sz w:val="28"/>
          <w:szCs w:val="28"/>
        </w:rPr>
        <w:t>размере</w:t>
      </w:r>
      <w:r w:rsidR="00EF5035">
        <w:rPr>
          <w:rFonts w:ascii="Times New Roman" w:hAnsi="Times New Roman" w:cs="Times New Roman"/>
          <w:sz w:val="28"/>
          <w:szCs w:val="28"/>
        </w:rPr>
        <w:t xml:space="preserve"> 1</w:t>
      </w:r>
      <w:r w:rsidR="00F8123D">
        <w:rPr>
          <w:rFonts w:ascii="Times New Roman" w:hAnsi="Times New Roman" w:cs="Times New Roman"/>
          <w:sz w:val="28"/>
          <w:szCs w:val="28"/>
        </w:rPr>
        <w:t> </w:t>
      </w:r>
      <w:r w:rsidR="00EF5035">
        <w:rPr>
          <w:rFonts w:ascii="Times New Roman" w:hAnsi="Times New Roman" w:cs="Times New Roman"/>
          <w:sz w:val="28"/>
          <w:szCs w:val="28"/>
        </w:rPr>
        <w:t>053</w:t>
      </w:r>
      <w:r w:rsidR="00F8123D">
        <w:rPr>
          <w:rFonts w:ascii="Times New Roman" w:hAnsi="Times New Roman" w:cs="Times New Roman"/>
          <w:sz w:val="28"/>
          <w:szCs w:val="28"/>
        </w:rPr>
        <w:t> </w:t>
      </w:r>
      <w:r w:rsidRPr="00EE2BC4">
        <w:rPr>
          <w:rFonts w:ascii="Times New Roman" w:hAnsi="Times New Roman" w:cs="Times New Roman"/>
          <w:sz w:val="28"/>
          <w:szCs w:val="28"/>
        </w:rPr>
        <w:t>500</w:t>
      </w:r>
      <w:r w:rsidR="00F8123D">
        <w:rPr>
          <w:rFonts w:ascii="Times New Roman" w:hAnsi="Times New Roman" w:cs="Times New Roman"/>
          <w:sz w:val="28"/>
          <w:szCs w:val="28"/>
        </w:rPr>
        <w:t xml:space="preserve"> </w:t>
      </w:r>
      <w:r w:rsidR="00EF5035">
        <w:rPr>
          <w:rFonts w:ascii="Times New Roman" w:hAnsi="Times New Roman" w:cs="Times New Roman"/>
          <w:sz w:val="28"/>
          <w:szCs w:val="28"/>
        </w:rPr>
        <w:t xml:space="preserve">000,00 руб. </w:t>
      </w:r>
      <w:r w:rsidR="008C0A53">
        <w:rPr>
          <w:rFonts w:ascii="Times New Roman" w:hAnsi="Times New Roman" w:cs="Times New Roman"/>
          <w:sz w:val="28"/>
          <w:szCs w:val="28"/>
        </w:rPr>
        <w:t>(далее – Государственный контракт).</w:t>
      </w:r>
    </w:p>
    <w:p w:rsidR="00F64391" w:rsidRDefault="00EE2BC4" w:rsidP="008C0A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391">
        <w:rPr>
          <w:rFonts w:ascii="Times New Roman" w:hAnsi="Times New Roman" w:cs="Times New Roman"/>
          <w:sz w:val="28"/>
          <w:szCs w:val="28"/>
        </w:rPr>
        <w:t>В 2020 году в постановлении Правительства Ленинградской области от 31 января 2020 года №37 «О мерах по реализации в 2020 году областного закона «Об областном бюджете Ленинградской области на 2020 год и на плановый период 2021 и 2022 годов»</w:t>
      </w:r>
      <w:r w:rsidR="007F7C14">
        <w:rPr>
          <w:rFonts w:ascii="Times New Roman" w:hAnsi="Times New Roman" w:cs="Times New Roman"/>
          <w:sz w:val="28"/>
          <w:szCs w:val="28"/>
        </w:rPr>
        <w:t xml:space="preserve"> (далее - Постановление №37)</w:t>
      </w:r>
      <w:r w:rsidRPr="00F64391">
        <w:rPr>
          <w:rFonts w:ascii="Times New Roman" w:hAnsi="Times New Roman" w:cs="Times New Roman"/>
          <w:sz w:val="28"/>
          <w:szCs w:val="28"/>
        </w:rPr>
        <w:t xml:space="preserve"> </w:t>
      </w:r>
      <w:r w:rsidR="00F64391">
        <w:rPr>
          <w:rFonts w:ascii="Times New Roman" w:hAnsi="Times New Roman" w:cs="Times New Roman"/>
          <w:sz w:val="28"/>
          <w:szCs w:val="28"/>
        </w:rPr>
        <w:t>нормативно-правовая норма, указанная  в подпункте «в» пункта</w:t>
      </w:r>
      <w:r w:rsidR="00F64391" w:rsidRPr="00F64391">
        <w:rPr>
          <w:rFonts w:ascii="Times New Roman" w:hAnsi="Times New Roman" w:cs="Times New Roman"/>
          <w:sz w:val="28"/>
          <w:szCs w:val="28"/>
        </w:rPr>
        <w:t xml:space="preserve"> </w:t>
      </w:r>
      <w:r w:rsidR="00F64391">
        <w:rPr>
          <w:rFonts w:ascii="Times New Roman" w:hAnsi="Times New Roman" w:cs="Times New Roman"/>
          <w:sz w:val="28"/>
          <w:szCs w:val="28"/>
        </w:rPr>
        <w:t>«</w:t>
      </w:r>
      <w:r w:rsidR="00F64391" w:rsidRPr="00EE2BC4">
        <w:rPr>
          <w:rFonts w:ascii="Times New Roman" w:hAnsi="Times New Roman" w:cs="Times New Roman"/>
          <w:sz w:val="28"/>
          <w:szCs w:val="28"/>
        </w:rPr>
        <w:t>10</w:t>
      </w:r>
      <w:r w:rsidR="00F64391">
        <w:rPr>
          <w:rFonts w:ascii="Times New Roman" w:hAnsi="Times New Roman" w:cs="Times New Roman"/>
          <w:sz w:val="28"/>
          <w:szCs w:val="28"/>
        </w:rPr>
        <w:t>» Постановления №59, отсутствует</w:t>
      </w:r>
      <w:r w:rsidR="00E311D8">
        <w:rPr>
          <w:rFonts w:ascii="Times New Roman" w:hAnsi="Times New Roman" w:cs="Times New Roman"/>
          <w:sz w:val="28"/>
          <w:szCs w:val="28"/>
        </w:rPr>
        <w:t>, в связи</w:t>
      </w:r>
      <w:r w:rsidR="00F64391">
        <w:rPr>
          <w:rFonts w:ascii="Times New Roman" w:hAnsi="Times New Roman" w:cs="Times New Roman"/>
          <w:sz w:val="28"/>
          <w:szCs w:val="28"/>
        </w:rPr>
        <w:t xml:space="preserve"> с</w:t>
      </w:r>
      <w:r w:rsidR="00E311D8">
        <w:rPr>
          <w:rFonts w:ascii="Times New Roman" w:hAnsi="Times New Roman" w:cs="Times New Roman"/>
          <w:sz w:val="28"/>
          <w:szCs w:val="28"/>
        </w:rPr>
        <w:t xml:space="preserve"> </w:t>
      </w:r>
      <w:r w:rsidR="00F64391">
        <w:rPr>
          <w:rFonts w:ascii="Times New Roman" w:hAnsi="Times New Roman" w:cs="Times New Roman"/>
          <w:sz w:val="28"/>
          <w:szCs w:val="28"/>
        </w:rPr>
        <w:t>чем</w:t>
      </w:r>
      <w:r w:rsidR="00E311D8">
        <w:rPr>
          <w:rFonts w:ascii="Times New Roman" w:hAnsi="Times New Roman" w:cs="Times New Roman"/>
          <w:sz w:val="28"/>
          <w:szCs w:val="28"/>
        </w:rPr>
        <w:t>,</w:t>
      </w:r>
      <w:r w:rsidR="00F64391">
        <w:rPr>
          <w:rFonts w:ascii="Times New Roman" w:hAnsi="Times New Roman" w:cs="Times New Roman"/>
          <w:sz w:val="28"/>
          <w:szCs w:val="28"/>
        </w:rPr>
        <w:t xml:space="preserve"> размер 30 процентного</w:t>
      </w:r>
      <w:proofErr w:type="gramEnd"/>
      <w:r w:rsidR="00F643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4391">
        <w:rPr>
          <w:rFonts w:ascii="Times New Roman" w:hAnsi="Times New Roman" w:cs="Times New Roman"/>
          <w:sz w:val="28"/>
          <w:szCs w:val="28"/>
        </w:rPr>
        <w:t xml:space="preserve">аванса </w:t>
      </w:r>
      <w:r w:rsidR="00E311D8">
        <w:rPr>
          <w:rFonts w:ascii="Times New Roman" w:hAnsi="Times New Roman" w:cs="Times New Roman"/>
          <w:sz w:val="28"/>
          <w:szCs w:val="28"/>
        </w:rPr>
        <w:t>ограничен</w:t>
      </w:r>
      <w:r w:rsidR="00F64391">
        <w:rPr>
          <w:rFonts w:ascii="Times New Roman" w:hAnsi="Times New Roman" w:cs="Times New Roman"/>
          <w:sz w:val="28"/>
          <w:szCs w:val="28"/>
        </w:rPr>
        <w:t xml:space="preserve"> 30 процентами </w:t>
      </w:r>
      <w:r w:rsidR="008C0A53">
        <w:rPr>
          <w:rFonts w:ascii="Times New Roman" w:hAnsi="Times New Roman" w:cs="Times New Roman"/>
          <w:sz w:val="28"/>
          <w:szCs w:val="28"/>
        </w:rPr>
        <w:t>лимитов</w:t>
      </w:r>
      <w:r w:rsidR="00F64391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E311D8">
        <w:rPr>
          <w:rFonts w:ascii="Times New Roman" w:hAnsi="Times New Roman" w:cs="Times New Roman"/>
          <w:sz w:val="28"/>
          <w:szCs w:val="28"/>
        </w:rPr>
        <w:t>обязательств</w:t>
      </w:r>
      <w:r w:rsidR="00F64391">
        <w:rPr>
          <w:rFonts w:ascii="Times New Roman" w:hAnsi="Times New Roman" w:cs="Times New Roman"/>
          <w:sz w:val="28"/>
          <w:szCs w:val="28"/>
        </w:rPr>
        <w:t xml:space="preserve">, доведенных в </w:t>
      </w:r>
      <w:r w:rsidR="00E311D8">
        <w:rPr>
          <w:rFonts w:ascii="Times New Roman" w:hAnsi="Times New Roman" w:cs="Times New Roman"/>
          <w:sz w:val="28"/>
          <w:szCs w:val="28"/>
        </w:rPr>
        <w:t>установленном</w:t>
      </w:r>
      <w:r w:rsidR="00F64391">
        <w:rPr>
          <w:rFonts w:ascii="Times New Roman" w:hAnsi="Times New Roman" w:cs="Times New Roman"/>
          <w:sz w:val="28"/>
          <w:szCs w:val="28"/>
        </w:rPr>
        <w:t xml:space="preserve"> порядке на </w:t>
      </w:r>
      <w:r w:rsidR="00E311D8">
        <w:rPr>
          <w:rFonts w:ascii="Times New Roman" w:hAnsi="Times New Roman" w:cs="Times New Roman"/>
          <w:sz w:val="28"/>
          <w:szCs w:val="28"/>
        </w:rPr>
        <w:t>соответствующий</w:t>
      </w:r>
      <w:r w:rsidR="00F64391">
        <w:rPr>
          <w:rFonts w:ascii="Times New Roman" w:hAnsi="Times New Roman" w:cs="Times New Roman"/>
          <w:sz w:val="28"/>
          <w:szCs w:val="28"/>
        </w:rPr>
        <w:t xml:space="preserve"> финансовый год.</w:t>
      </w:r>
      <w:proofErr w:type="gramEnd"/>
    </w:p>
    <w:p w:rsidR="00F64391" w:rsidRDefault="00F64391" w:rsidP="008C0A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E311D8">
        <w:rPr>
          <w:rFonts w:ascii="Times New Roman" w:hAnsi="Times New Roman" w:cs="Times New Roman"/>
          <w:sz w:val="28"/>
          <w:szCs w:val="28"/>
        </w:rPr>
        <w:t>результате</w:t>
      </w:r>
      <w:r w:rsidR="007F7C14">
        <w:rPr>
          <w:rFonts w:ascii="Times New Roman" w:hAnsi="Times New Roman" w:cs="Times New Roman"/>
          <w:sz w:val="28"/>
          <w:szCs w:val="28"/>
        </w:rPr>
        <w:t>,</w:t>
      </w:r>
      <w:r w:rsidR="00E311D8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№59  у </w:t>
      </w:r>
      <w:r w:rsidR="00E311D8">
        <w:rPr>
          <w:rFonts w:ascii="Times New Roman" w:hAnsi="Times New Roman" w:cs="Times New Roman"/>
          <w:sz w:val="28"/>
          <w:szCs w:val="28"/>
        </w:rPr>
        <w:t>заказчик</w:t>
      </w:r>
      <w:r w:rsidR="008C0A53">
        <w:rPr>
          <w:rFonts w:ascii="Times New Roman" w:hAnsi="Times New Roman" w:cs="Times New Roman"/>
          <w:sz w:val="28"/>
          <w:szCs w:val="28"/>
        </w:rPr>
        <w:t>а</w:t>
      </w:r>
      <w:r w:rsidR="00E311D8">
        <w:rPr>
          <w:rFonts w:ascii="Times New Roman" w:hAnsi="Times New Roman" w:cs="Times New Roman"/>
          <w:sz w:val="28"/>
          <w:szCs w:val="28"/>
        </w:rPr>
        <w:t xml:space="preserve"> </w:t>
      </w:r>
      <w:r w:rsidR="008C0A53">
        <w:rPr>
          <w:rFonts w:ascii="Times New Roman" w:hAnsi="Times New Roman" w:cs="Times New Roman"/>
          <w:sz w:val="28"/>
          <w:szCs w:val="28"/>
        </w:rPr>
        <w:t xml:space="preserve">в Государственном контракте </w:t>
      </w:r>
      <w:r w:rsidR="00E311D8">
        <w:rPr>
          <w:rFonts w:ascii="Times New Roman" w:hAnsi="Times New Roman" w:cs="Times New Roman"/>
          <w:sz w:val="28"/>
          <w:szCs w:val="28"/>
        </w:rPr>
        <w:t xml:space="preserve">была возможность </w:t>
      </w:r>
      <w:r w:rsidR="008C0A53"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r w:rsidR="00E311D8">
        <w:rPr>
          <w:rFonts w:ascii="Times New Roman" w:hAnsi="Times New Roman" w:cs="Times New Roman"/>
          <w:sz w:val="28"/>
          <w:szCs w:val="28"/>
        </w:rPr>
        <w:t>выплату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1D8">
        <w:rPr>
          <w:rFonts w:ascii="Times New Roman" w:hAnsi="Times New Roman" w:cs="Times New Roman"/>
          <w:sz w:val="28"/>
          <w:szCs w:val="28"/>
        </w:rPr>
        <w:t>аванс</w:t>
      </w:r>
      <w:r w:rsidR="008C0A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311D8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90 000 000 руб.,</w:t>
      </w:r>
      <w:r w:rsidR="00E311D8">
        <w:rPr>
          <w:rFonts w:ascii="Times New Roman" w:hAnsi="Times New Roman" w:cs="Times New Roman"/>
          <w:sz w:val="28"/>
          <w:szCs w:val="28"/>
        </w:rPr>
        <w:t xml:space="preserve"> а в соответствии с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№37 </w:t>
      </w:r>
      <w:r w:rsidR="00E311D8">
        <w:rPr>
          <w:rFonts w:ascii="Times New Roman" w:hAnsi="Times New Roman" w:cs="Times New Roman"/>
          <w:sz w:val="28"/>
          <w:szCs w:val="28"/>
        </w:rPr>
        <w:t xml:space="preserve">заказчик вправе </w:t>
      </w:r>
      <w:r w:rsidR="008C0A53">
        <w:rPr>
          <w:rFonts w:ascii="Times New Roman" w:hAnsi="Times New Roman" w:cs="Times New Roman"/>
          <w:sz w:val="28"/>
          <w:szCs w:val="28"/>
        </w:rPr>
        <w:t>предусмотреть в Государственном контракте</w:t>
      </w:r>
      <w:r w:rsidR="00E311D8">
        <w:rPr>
          <w:rFonts w:ascii="Times New Roman" w:hAnsi="Times New Roman" w:cs="Times New Roman"/>
          <w:sz w:val="28"/>
          <w:szCs w:val="28"/>
        </w:rPr>
        <w:t xml:space="preserve"> выплату аванса в размере</w:t>
      </w:r>
      <w:r>
        <w:rPr>
          <w:rFonts w:ascii="Times New Roman" w:hAnsi="Times New Roman" w:cs="Times New Roman"/>
          <w:sz w:val="28"/>
          <w:szCs w:val="28"/>
        </w:rPr>
        <w:t xml:space="preserve"> 36 300 000 </w:t>
      </w:r>
      <w:r w:rsidR="008C0A53">
        <w:rPr>
          <w:rFonts w:ascii="Times New Roman" w:hAnsi="Times New Roman" w:cs="Times New Roman"/>
          <w:sz w:val="28"/>
          <w:szCs w:val="28"/>
        </w:rPr>
        <w:t>руб.</w:t>
      </w:r>
    </w:p>
    <w:p w:rsidR="00F64391" w:rsidRDefault="00E311D8" w:rsidP="008C0A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Выплата аванса в </w:t>
      </w:r>
      <w:r w:rsidR="008C0A53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90 000 000 руб. по Государственному контракту </w:t>
      </w:r>
      <w:r w:rsidRPr="00E311D8">
        <w:rPr>
          <w:rFonts w:ascii="Times New Roman" w:hAnsi="Times New Roman" w:cs="Times New Roman"/>
          <w:sz w:val="28"/>
          <w:szCs w:val="28"/>
        </w:rPr>
        <w:t xml:space="preserve">обусловлена необходимостью производить работы по широкому перечню материалоемких </w:t>
      </w:r>
      <w:proofErr w:type="spellStart"/>
      <w:r w:rsidRPr="00E311D8">
        <w:rPr>
          <w:rFonts w:ascii="Times New Roman" w:hAnsi="Times New Roman" w:cs="Times New Roman"/>
          <w:sz w:val="28"/>
          <w:szCs w:val="28"/>
        </w:rPr>
        <w:t>высокозатратных</w:t>
      </w:r>
      <w:proofErr w:type="spellEnd"/>
      <w:r w:rsidRPr="00E311D8">
        <w:rPr>
          <w:rFonts w:ascii="Times New Roman" w:hAnsi="Times New Roman" w:cs="Times New Roman"/>
          <w:sz w:val="28"/>
          <w:szCs w:val="28"/>
        </w:rPr>
        <w:t xml:space="preserve"> работ подготов</w:t>
      </w:r>
      <w:r>
        <w:rPr>
          <w:rFonts w:ascii="Times New Roman" w:hAnsi="Times New Roman" w:cs="Times New Roman"/>
          <w:sz w:val="28"/>
          <w:szCs w:val="28"/>
        </w:rPr>
        <w:t>ительного и начального периода, в</w:t>
      </w:r>
      <w:r w:rsidRPr="00E311D8">
        <w:rPr>
          <w:rFonts w:ascii="Times New Roman" w:hAnsi="Times New Roman" w:cs="Times New Roman"/>
          <w:sz w:val="28"/>
          <w:szCs w:val="28"/>
        </w:rPr>
        <w:t>ключающих в себя подготовку территории строительства</w:t>
      </w:r>
      <w:r w:rsidR="007F7C14">
        <w:rPr>
          <w:rFonts w:ascii="Times New Roman" w:hAnsi="Times New Roman" w:cs="Times New Roman"/>
          <w:sz w:val="28"/>
          <w:szCs w:val="28"/>
        </w:rPr>
        <w:t>,</w:t>
      </w:r>
      <w:r w:rsidRPr="00E311D8">
        <w:rPr>
          <w:rFonts w:ascii="Times New Roman" w:hAnsi="Times New Roman" w:cs="Times New Roman"/>
          <w:sz w:val="28"/>
          <w:szCs w:val="28"/>
        </w:rPr>
        <w:t xml:space="preserve"> включая переустройство инженерных коммуникаций, освобождение прилегающих территорий, устройство схем организации дорожного движения, демонтажные работы, подготовительные работы по устройству бытовых городков, обустройству строительных площадок, временных дорог, переустройству коммуникаций водоснабжения, канализации</w:t>
      </w:r>
      <w:proofErr w:type="gramEnd"/>
      <w:r w:rsidRPr="00E311D8">
        <w:rPr>
          <w:rFonts w:ascii="Times New Roman" w:hAnsi="Times New Roman" w:cs="Times New Roman"/>
          <w:sz w:val="28"/>
          <w:szCs w:val="28"/>
        </w:rPr>
        <w:t>, наружного газопровода. Вышеперечисленные работы требуют закупки дорогостоящих материалов таких как инертные материалы</w:t>
      </w:r>
      <w:r w:rsidR="00716E9E">
        <w:rPr>
          <w:rFonts w:ascii="Times New Roman" w:hAnsi="Times New Roman" w:cs="Times New Roman"/>
          <w:sz w:val="28"/>
          <w:szCs w:val="28"/>
        </w:rPr>
        <w:t xml:space="preserve"> </w:t>
      </w:r>
      <w:r w:rsidR="007F7C14">
        <w:rPr>
          <w:rFonts w:ascii="Times New Roman" w:hAnsi="Times New Roman" w:cs="Times New Roman"/>
          <w:sz w:val="28"/>
          <w:szCs w:val="28"/>
        </w:rPr>
        <w:t>(песок ЩПС С</w:t>
      </w:r>
      <w:proofErr w:type="gramStart"/>
      <w:r w:rsidR="007F7C1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7F7C14">
        <w:rPr>
          <w:rFonts w:ascii="Times New Roman" w:hAnsi="Times New Roman" w:cs="Times New Roman"/>
          <w:sz w:val="28"/>
          <w:szCs w:val="28"/>
        </w:rPr>
        <w:t>)</w:t>
      </w:r>
      <w:r w:rsidRPr="00E311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1D8">
        <w:rPr>
          <w:rFonts w:ascii="Times New Roman" w:hAnsi="Times New Roman" w:cs="Times New Roman"/>
          <w:sz w:val="28"/>
          <w:szCs w:val="28"/>
        </w:rPr>
        <w:t>геотекстиль</w:t>
      </w:r>
      <w:proofErr w:type="spellEnd"/>
      <w:r w:rsidRPr="00E311D8">
        <w:rPr>
          <w:rFonts w:ascii="Times New Roman" w:hAnsi="Times New Roman" w:cs="Times New Roman"/>
          <w:sz w:val="28"/>
          <w:szCs w:val="28"/>
        </w:rPr>
        <w:t xml:space="preserve">, асфальтобетонная смесь, бортовой камень, водопропускные трубы, </w:t>
      </w:r>
      <w:proofErr w:type="spellStart"/>
      <w:r w:rsidRPr="00E311D8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Pr="00E311D8">
        <w:rPr>
          <w:rFonts w:ascii="Times New Roman" w:hAnsi="Times New Roman" w:cs="Times New Roman"/>
          <w:sz w:val="28"/>
          <w:szCs w:val="28"/>
        </w:rPr>
        <w:t xml:space="preserve"> экраны, трубы дождевой канализации, ЛОС, материалы и оборудование для переустройства инженерных сетей.</w:t>
      </w:r>
    </w:p>
    <w:p w:rsidR="00EE2BC4" w:rsidRDefault="00E311D8" w:rsidP="008C0A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</w:t>
      </w:r>
      <w:r w:rsidR="008C0A53">
        <w:rPr>
          <w:rFonts w:ascii="Times New Roman" w:hAnsi="Times New Roman" w:cs="Times New Roman"/>
          <w:sz w:val="28"/>
          <w:szCs w:val="28"/>
        </w:rPr>
        <w:t>очередь</w:t>
      </w:r>
      <w:r w:rsidR="007F7C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C14">
        <w:rPr>
          <w:rFonts w:ascii="Times New Roman" w:hAnsi="Times New Roman" w:cs="Times New Roman"/>
          <w:sz w:val="28"/>
          <w:szCs w:val="28"/>
        </w:rPr>
        <w:t>уменьшение размера</w:t>
      </w:r>
      <w:r>
        <w:rPr>
          <w:rFonts w:ascii="Times New Roman" w:hAnsi="Times New Roman" w:cs="Times New Roman"/>
          <w:sz w:val="28"/>
          <w:szCs w:val="28"/>
        </w:rPr>
        <w:t xml:space="preserve"> аванса до 36 300 000 руб. </w:t>
      </w:r>
      <w:r w:rsidR="008C0A53">
        <w:rPr>
          <w:rFonts w:ascii="Times New Roman" w:hAnsi="Times New Roman" w:cs="Times New Roman"/>
          <w:sz w:val="28"/>
          <w:szCs w:val="28"/>
        </w:rPr>
        <w:t>негативно</w:t>
      </w:r>
      <w:r>
        <w:rPr>
          <w:rFonts w:ascii="Times New Roman" w:hAnsi="Times New Roman" w:cs="Times New Roman"/>
          <w:sz w:val="28"/>
          <w:szCs w:val="28"/>
        </w:rPr>
        <w:t xml:space="preserve"> скажется на сроках </w:t>
      </w:r>
      <w:r w:rsidR="008C0A53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работ по </w:t>
      </w:r>
      <w:r w:rsidR="008C0A53">
        <w:rPr>
          <w:rFonts w:ascii="Times New Roman" w:hAnsi="Times New Roman" w:cs="Times New Roman"/>
          <w:sz w:val="28"/>
          <w:szCs w:val="28"/>
        </w:rPr>
        <w:t>Государственному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A53">
        <w:rPr>
          <w:rFonts w:ascii="Times New Roman" w:hAnsi="Times New Roman" w:cs="Times New Roman"/>
          <w:sz w:val="28"/>
          <w:szCs w:val="28"/>
        </w:rPr>
        <w:t>контракту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0A53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то может </w:t>
      </w:r>
      <w:r w:rsidR="008C0A53">
        <w:rPr>
          <w:rFonts w:ascii="Times New Roman" w:hAnsi="Times New Roman" w:cs="Times New Roman"/>
          <w:sz w:val="28"/>
          <w:szCs w:val="28"/>
        </w:rPr>
        <w:t>привести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8C0A53">
        <w:rPr>
          <w:rFonts w:ascii="Times New Roman" w:hAnsi="Times New Roman" w:cs="Times New Roman"/>
          <w:sz w:val="28"/>
          <w:szCs w:val="28"/>
        </w:rPr>
        <w:t>несовременному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A53">
        <w:rPr>
          <w:rFonts w:ascii="Times New Roman" w:hAnsi="Times New Roman" w:cs="Times New Roman"/>
          <w:sz w:val="28"/>
          <w:szCs w:val="28"/>
        </w:rPr>
        <w:t>освоению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A53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A53">
        <w:rPr>
          <w:rFonts w:ascii="Times New Roman" w:hAnsi="Times New Roman" w:cs="Times New Roman"/>
          <w:sz w:val="28"/>
          <w:szCs w:val="28"/>
        </w:rPr>
        <w:t>средств не только областного</w:t>
      </w:r>
      <w:r w:rsidR="00A0519D">
        <w:rPr>
          <w:rFonts w:ascii="Times New Roman" w:hAnsi="Times New Roman" w:cs="Times New Roman"/>
          <w:sz w:val="28"/>
          <w:szCs w:val="28"/>
        </w:rPr>
        <w:t>, но и</w:t>
      </w:r>
      <w:r w:rsidR="008C0A53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E2BC4" w:rsidRPr="00F64391">
        <w:rPr>
          <w:rFonts w:ascii="Times New Roman" w:hAnsi="Times New Roman" w:cs="Times New Roman"/>
          <w:sz w:val="28"/>
          <w:szCs w:val="28"/>
        </w:rPr>
        <w:t xml:space="preserve">, </w:t>
      </w:r>
      <w:r w:rsidR="007F7C14">
        <w:rPr>
          <w:rFonts w:ascii="Times New Roman" w:hAnsi="Times New Roman" w:cs="Times New Roman"/>
          <w:sz w:val="28"/>
          <w:szCs w:val="28"/>
        </w:rPr>
        <w:t>и как следствие</w:t>
      </w:r>
      <w:r w:rsidR="00EE2BC4" w:rsidRPr="00F64391">
        <w:rPr>
          <w:rFonts w:ascii="Times New Roman" w:hAnsi="Times New Roman" w:cs="Times New Roman"/>
          <w:sz w:val="28"/>
          <w:szCs w:val="28"/>
        </w:rPr>
        <w:t xml:space="preserve"> к </w:t>
      </w:r>
      <w:r w:rsidR="00F64391" w:rsidRPr="00F64391">
        <w:rPr>
          <w:rFonts w:ascii="Times New Roman" w:hAnsi="Times New Roman" w:cs="Times New Roman"/>
          <w:sz w:val="28"/>
          <w:szCs w:val="28"/>
        </w:rPr>
        <w:t>необходимости</w:t>
      </w:r>
      <w:r w:rsidR="00EE2BC4" w:rsidRPr="00F64391">
        <w:rPr>
          <w:rFonts w:ascii="Times New Roman" w:hAnsi="Times New Roman" w:cs="Times New Roman"/>
          <w:sz w:val="28"/>
          <w:szCs w:val="28"/>
        </w:rPr>
        <w:t xml:space="preserve"> </w:t>
      </w:r>
      <w:r w:rsidR="00F64391" w:rsidRPr="00F64391">
        <w:rPr>
          <w:rFonts w:ascii="Times New Roman" w:hAnsi="Times New Roman" w:cs="Times New Roman"/>
          <w:sz w:val="28"/>
          <w:szCs w:val="28"/>
        </w:rPr>
        <w:t>возврат</w:t>
      </w:r>
      <w:r w:rsidR="00A0519D">
        <w:rPr>
          <w:rFonts w:ascii="Times New Roman" w:hAnsi="Times New Roman" w:cs="Times New Roman"/>
          <w:sz w:val="28"/>
          <w:szCs w:val="28"/>
        </w:rPr>
        <w:t xml:space="preserve">а в федеральный бюджет </w:t>
      </w:r>
      <w:r w:rsidR="00EE2BC4" w:rsidRPr="00F64391">
        <w:rPr>
          <w:rFonts w:ascii="Times New Roman" w:hAnsi="Times New Roman" w:cs="Times New Roman"/>
          <w:sz w:val="28"/>
          <w:szCs w:val="28"/>
        </w:rPr>
        <w:t>ча</w:t>
      </w:r>
      <w:r w:rsidR="00F64391">
        <w:rPr>
          <w:rFonts w:ascii="Times New Roman" w:hAnsi="Times New Roman" w:cs="Times New Roman"/>
          <w:sz w:val="28"/>
          <w:szCs w:val="28"/>
        </w:rPr>
        <w:t>с</w:t>
      </w:r>
      <w:r w:rsidR="00EE2BC4" w:rsidRPr="00F64391">
        <w:rPr>
          <w:rFonts w:ascii="Times New Roman" w:hAnsi="Times New Roman" w:cs="Times New Roman"/>
          <w:sz w:val="28"/>
          <w:szCs w:val="28"/>
        </w:rPr>
        <w:t xml:space="preserve">ти </w:t>
      </w:r>
      <w:r w:rsidR="00F64391" w:rsidRPr="00F64391">
        <w:rPr>
          <w:rFonts w:ascii="Times New Roman" w:hAnsi="Times New Roman" w:cs="Times New Roman"/>
          <w:sz w:val="28"/>
          <w:szCs w:val="28"/>
        </w:rPr>
        <w:t>неосвоенных</w:t>
      </w:r>
      <w:r w:rsidR="00F6439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A0519D">
        <w:rPr>
          <w:rFonts w:ascii="Times New Roman" w:hAnsi="Times New Roman" w:cs="Times New Roman"/>
          <w:sz w:val="28"/>
          <w:szCs w:val="28"/>
        </w:rPr>
        <w:t>.</w:t>
      </w:r>
    </w:p>
    <w:p w:rsidR="00891605" w:rsidRPr="00B92CD3" w:rsidRDefault="00E311D8" w:rsidP="0089160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своевременного выполнении работ, </w:t>
      </w:r>
      <w:r w:rsidR="008C0A53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 контрактом, и </w:t>
      </w:r>
      <w:r w:rsidR="00A0519D">
        <w:rPr>
          <w:rFonts w:ascii="Times New Roman" w:hAnsi="Times New Roman" w:cs="Times New Roman"/>
          <w:sz w:val="28"/>
          <w:szCs w:val="28"/>
        </w:rPr>
        <w:t>достижения 100 процентного</w:t>
      </w:r>
      <w:r>
        <w:rPr>
          <w:rFonts w:ascii="Times New Roman" w:hAnsi="Times New Roman" w:cs="Times New Roman"/>
          <w:sz w:val="28"/>
          <w:szCs w:val="28"/>
        </w:rPr>
        <w:t xml:space="preserve"> освоения средств областного и федерального бюджетов Комитет </w:t>
      </w:r>
      <w:r w:rsidR="008C0A53">
        <w:rPr>
          <w:rFonts w:ascii="Times New Roman" w:hAnsi="Times New Roman" w:cs="Times New Roman"/>
          <w:sz w:val="28"/>
          <w:szCs w:val="28"/>
        </w:rPr>
        <w:t xml:space="preserve">подготовил </w:t>
      </w:r>
      <w:r w:rsidR="00A0519D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C0A5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0519D">
        <w:rPr>
          <w:rFonts w:ascii="Times New Roman" w:hAnsi="Times New Roman" w:cs="Times New Roman"/>
          <w:sz w:val="28"/>
          <w:szCs w:val="28"/>
        </w:rPr>
        <w:t>постановления П</w:t>
      </w:r>
      <w:r w:rsidR="008C0A53">
        <w:rPr>
          <w:rFonts w:ascii="Times New Roman" w:hAnsi="Times New Roman" w:cs="Times New Roman"/>
          <w:sz w:val="28"/>
          <w:szCs w:val="28"/>
        </w:rPr>
        <w:t>равительства</w:t>
      </w:r>
      <w:r w:rsidR="00A0519D">
        <w:rPr>
          <w:rFonts w:ascii="Times New Roman" w:hAnsi="Times New Roman" w:cs="Times New Roman"/>
          <w:sz w:val="28"/>
          <w:szCs w:val="28"/>
        </w:rPr>
        <w:t xml:space="preserve"> Ленинградской области,</w:t>
      </w:r>
      <w:r w:rsidR="008C0A53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7F7C14">
        <w:rPr>
          <w:rFonts w:ascii="Times New Roman" w:hAnsi="Times New Roman" w:cs="Times New Roman"/>
          <w:sz w:val="28"/>
          <w:szCs w:val="28"/>
        </w:rPr>
        <w:t xml:space="preserve"> с которым </w:t>
      </w:r>
      <w:r>
        <w:rPr>
          <w:rFonts w:ascii="Times New Roman" w:hAnsi="Times New Roman"/>
          <w:sz w:val="28"/>
          <w:szCs w:val="28"/>
        </w:rPr>
        <w:t>пункт 9</w:t>
      </w:r>
      <w:r w:rsidR="00A0519D">
        <w:rPr>
          <w:rFonts w:ascii="Times New Roman" w:hAnsi="Times New Roman"/>
          <w:sz w:val="28"/>
          <w:szCs w:val="28"/>
        </w:rPr>
        <w:t xml:space="preserve"> Постановления №37 до</w:t>
      </w:r>
      <w:r w:rsidR="007F7C14">
        <w:rPr>
          <w:rFonts w:ascii="Times New Roman" w:hAnsi="Times New Roman"/>
          <w:sz w:val="28"/>
          <w:szCs w:val="28"/>
        </w:rPr>
        <w:t>полняется</w:t>
      </w:r>
      <w:r w:rsidR="00A0519D">
        <w:rPr>
          <w:rFonts w:ascii="Times New Roman" w:hAnsi="Times New Roman"/>
          <w:sz w:val="28"/>
          <w:szCs w:val="28"/>
        </w:rPr>
        <w:t xml:space="preserve"> </w:t>
      </w:r>
      <w:r w:rsidR="00891605">
        <w:rPr>
          <w:rFonts w:ascii="Times New Roman" w:hAnsi="Times New Roman"/>
          <w:sz w:val="28"/>
          <w:szCs w:val="28"/>
        </w:rPr>
        <w:t>новым абзацем четвертым следующего содержания</w:t>
      </w:r>
      <w:r w:rsidR="00891605" w:rsidRPr="0063750A">
        <w:rPr>
          <w:rFonts w:ascii="Times New Roman" w:hAnsi="Times New Roman"/>
          <w:sz w:val="28"/>
          <w:szCs w:val="28"/>
        </w:rPr>
        <w:t>:</w:t>
      </w:r>
      <w:proofErr w:type="gramEnd"/>
    </w:p>
    <w:p w:rsidR="00891605" w:rsidRPr="00B92CD3" w:rsidRDefault="00891605" w:rsidP="0089160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«При заключении договора (государственного контракта) на выполнение работ за счет средств дорожного фонда Ленинградской области по объектам капитального строительства, включенным в адресную инвестиционную программу,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которых предусматривается за счёт средств федерального бюджета, получатели бюджетных средств областного бюджета вправе предусматривать авансовые платежи в размере до 30 процентов суммы договора (государственного контракта)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C0A53" w:rsidRDefault="008C0A53" w:rsidP="008C0A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Внесение</w:t>
      </w:r>
      <w:r w:rsidR="00E31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="00E31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="00E311D8">
        <w:rPr>
          <w:rFonts w:ascii="Times New Roman" w:hAnsi="Times New Roman" w:cs="Times New Roman"/>
          <w:sz w:val="28"/>
          <w:szCs w:val="28"/>
        </w:rPr>
        <w:t xml:space="preserve"> </w:t>
      </w:r>
      <w:r w:rsidR="007F7C14">
        <w:rPr>
          <w:rFonts w:ascii="Times New Roman" w:hAnsi="Times New Roman" w:cs="Times New Roman"/>
          <w:sz w:val="28"/>
          <w:szCs w:val="28"/>
        </w:rPr>
        <w:t xml:space="preserve">в Постановление №37 </w:t>
      </w:r>
      <w:r w:rsidR="00E311D8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способствовать</w:t>
      </w:r>
      <w:r w:rsidR="00E31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современному выполнению работ, предусмотренных</w:t>
      </w:r>
      <w:r w:rsidR="00E31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Государственным</w:t>
      </w:r>
      <w:r w:rsidR="00E31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контрактом, </w:t>
      </w:r>
      <w:r w:rsidR="00E311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19D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E311D8">
        <w:rPr>
          <w:rFonts w:ascii="Times New Roman" w:hAnsi="Times New Roman" w:cs="Times New Roman"/>
          <w:sz w:val="28"/>
          <w:szCs w:val="28"/>
        </w:rPr>
        <w:t>достиже</w:t>
      </w:r>
      <w:r>
        <w:rPr>
          <w:rFonts w:ascii="Times New Roman" w:hAnsi="Times New Roman" w:cs="Times New Roman"/>
          <w:sz w:val="28"/>
          <w:szCs w:val="28"/>
        </w:rPr>
        <w:t>нию 100 процентного освоения</w:t>
      </w:r>
      <w:r w:rsidR="00E31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E31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="00E311D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федерльного бюджетов.</w:t>
      </w:r>
    </w:p>
    <w:p w:rsidR="00CD3BB7" w:rsidRPr="008C0A53" w:rsidRDefault="00CD3BB7" w:rsidP="008C0A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E5">
        <w:rPr>
          <w:rFonts w:ascii="Times New Roman" w:hAnsi="Times New Roman" w:cs="Times New Roman"/>
          <w:bCs/>
          <w:sz w:val="28"/>
          <w:szCs w:val="28"/>
        </w:rPr>
        <w:lastRenderedPageBreak/>
        <w:t>Поскольку проект</w:t>
      </w:r>
      <w:r w:rsidR="00CF74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519D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7F7C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72E5">
        <w:rPr>
          <w:rFonts w:ascii="Times New Roman" w:hAnsi="Times New Roman" w:cs="Times New Roman"/>
          <w:bCs/>
          <w:sz w:val="28"/>
          <w:szCs w:val="28"/>
        </w:rPr>
        <w:t>не затрагивает вопросы предпринимательской и инвестиционной деятельности, необходимость проведения процедуры оценки регулирующего воздействия отсутствует.</w:t>
      </w:r>
    </w:p>
    <w:p w:rsidR="00CD3BB7" w:rsidRPr="001372E5" w:rsidRDefault="00CF7412" w:rsidP="008C0A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A0519D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CD3BB7" w:rsidRPr="001372E5">
        <w:rPr>
          <w:rFonts w:ascii="Times New Roman" w:hAnsi="Times New Roman" w:cs="Times New Roman"/>
          <w:color w:val="000000"/>
          <w:sz w:val="28"/>
          <w:szCs w:val="28"/>
        </w:rPr>
        <w:t xml:space="preserve"> не потребует выделения средств из областного</w:t>
      </w:r>
      <w:r w:rsidR="001372E5" w:rsidRPr="001372E5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Ленинградской области, так как необходимы</w:t>
      </w:r>
      <w:r w:rsidR="008311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372E5" w:rsidRPr="001372E5">
        <w:rPr>
          <w:rFonts w:ascii="Times New Roman" w:hAnsi="Times New Roman" w:cs="Times New Roman"/>
          <w:color w:val="000000"/>
          <w:sz w:val="28"/>
          <w:szCs w:val="28"/>
        </w:rPr>
        <w:t xml:space="preserve"> денежные средства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Комитету по дорожному хозяйству Ленинградской области (главному распределителю бюджетных средств) </w:t>
      </w:r>
      <w:r w:rsidR="001372E5" w:rsidRPr="001372E5">
        <w:rPr>
          <w:rFonts w:ascii="Times New Roman" w:hAnsi="Times New Roman" w:cs="Times New Roman"/>
          <w:color w:val="000000"/>
          <w:sz w:val="28"/>
          <w:szCs w:val="28"/>
        </w:rPr>
        <w:t>уже выделены.</w:t>
      </w:r>
    </w:p>
    <w:p w:rsidR="001372E5" w:rsidRDefault="001372E5" w:rsidP="001372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72E5" w:rsidRDefault="001372E5" w:rsidP="001372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Приложения</w:t>
      </w:r>
      <w:r w:rsidR="008C0A5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C0A53" w:rsidRPr="008C0A53" w:rsidRDefault="008C0A53" w:rsidP="001372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Постановление №59 – </w:t>
      </w:r>
      <w:r w:rsidRPr="007F7C14">
        <w:rPr>
          <w:rFonts w:ascii="Times New Roman" w:hAnsi="Times New Roman" w:cs="Times New Roman"/>
          <w:color w:val="000000"/>
          <w:sz w:val="28"/>
          <w:szCs w:val="28"/>
        </w:rPr>
        <w:t xml:space="preserve">11 </w:t>
      </w:r>
      <w:r>
        <w:rPr>
          <w:rFonts w:ascii="Times New Roman" w:hAnsi="Times New Roman" w:cs="Times New Roman"/>
          <w:color w:val="000000"/>
          <w:sz w:val="28"/>
          <w:szCs w:val="28"/>
        </w:rPr>
        <w:t>листов</w:t>
      </w:r>
      <w:r w:rsidRPr="007F7C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0A53" w:rsidRDefault="008C0A53" w:rsidP="001372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Постановление №37 – 11 листов</w:t>
      </w:r>
      <w:r w:rsidRPr="007F7C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0A53" w:rsidRPr="008C0A53" w:rsidRDefault="007F7C14" w:rsidP="001372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Всего в приложении – 22 листа</w:t>
      </w:r>
      <w:r w:rsidR="008C0A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4F5A" w:rsidRDefault="00E94F5A" w:rsidP="00E94F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4F5A" w:rsidRDefault="00E94F5A" w:rsidP="00E94F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4F5A" w:rsidRDefault="00E94F5A" w:rsidP="00E94F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E94F5A" w:rsidRDefault="00E94F5A" w:rsidP="00E94F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дорожному хозяйству</w:t>
      </w:r>
    </w:p>
    <w:p w:rsidR="003B7D56" w:rsidRDefault="00E94F5A" w:rsidP="003B7D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</w:t>
      </w:r>
      <w:r w:rsidR="001372E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72E5">
        <w:rPr>
          <w:rFonts w:ascii="Times New Roman" w:hAnsi="Times New Roman" w:cs="Times New Roman"/>
          <w:sz w:val="28"/>
          <w:szCs w:val="28"/>
        </w:rPr>
        <w:t>Д.С. Седов</w:t>
      </w:r>
    </w:p>
    <w:p w:rsidR="00831123" w:rsidRDefault="00831123" w:rsidP="003B7D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31123" w:rsidRDefault="00831123" w:rsidP="003B7D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7947" w:rsidRDefault="00287947" w:rsidP="007F7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C14" w:rsidRDefault="007F7C14" w:rsidP="007F7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C14" w:rsidRDefault="007F7C14" w:rsidP="007F7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C14" w:rsidRDefault="007F7C14" w:rsidP="007F7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C14" w:rsidRDefault="007F7C14" w:rsidP="007F7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C14" w:rsidRDefault="007F7C14" w:rsidP="007F7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C14" w:rsidRDefault="007F7C14" w:rsidP="007F7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C14" w:rsidRDefault="007F7C14" w:rsidP="007F7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C14" w:rsidRDefault="007F7C14" w:rsidP="007F7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C14" w:rsidRDefault="007F7C14" w:rsidP="007F7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C14" w:rsidRDefault="007F7C14" w:rsidP="007F7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C14" w:rsidRDefault="007F7C14" w:rsidP="007F7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C14" w:rsidRDefault="007F7C14" w:rsidP="007F7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C14" w:rsidRDefault="007F7C14" w:rsidP="007F7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C14" w:rsidRDefault="007F7C14" w:rsidP="007F7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C14" w:rsidRDefault="007F7C14" w:rsidP="007F7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C14" w:rsidRDefault="007F7C14" w:rsidP="007F7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C14" w:rsidRDefault="007F7C14" w:rsidP="007F7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C14" w:rsidRDefault="007F7C14" w:rsidP="007F7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23D" w:rsidRDefault="00F8123D" w:rsidP="007F7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C14" w:rsidRDefault="007F7C14" w:rsidP="007F7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C14" w:rsidRDefault="007F7C14" w:rsidP="007F7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C14" w:rsidRDefault="007F7C14" w:rsidP="007F7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C14" w:rsidRPr="00F8123D" w:rsidRDefault="007F7C14" w:rsidP="007F7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C14" w:rsidRPr="00F8123D" w:rsidRDefault="007F7C14" w:rsidP="007F7C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F8123D">
        <w:rPr>
          <w:rFonts w:ascii="Times New Roman" w:hAnsi="Times New Roman" w:cs="Times New Roman"/>
          <w:sz w:val="16"/>
          <w:szCs w:val="16"/>
        </w:rPr>
        <w:t>Исполнитель: Касаткин С.В.</w:t>
      </w:r>
    </w:p>
    <w:p w:rsidR="007F7C14" w:rsidRDefault="007F7C14" w:rsidP="00F812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8123D">
        <w:rPr>
          <w:rFonts w:ascii="Times New Roman" w:hAnsi="Times New Roman" w:cs="Times New Roman"/>
          <w:sz w:val="16"/>
          <w:szCs w:val="16"/>
        </w:rPr>
        <w:t>тел.: +7 (812) 539-45-23  (6008)</w:t>
      </w:r>
      <w:r w:rsidRPr="00F8123D">
        <w:rPr>
          <w:rFonts w:ascii="Times New Roman" w:hAnsi="Times New Roman" w:cs="Times New Roman"/>
        </w:rPr>
        <w:t xml:space="preserve"> </w:t>
      </w:r>
    </w:p>
    <w:sectPr w:rsidR="007F7C14" w:rsidSect="00BB6EE6">
      <w:headerReference w:type="default" r:id="rId7"/>
      <w:pgSz w:w="11900" w:h="16840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23" w:rsidRDefault="00B86423" w:rsidP="000D6632">
      <w:r>
        <w:separator/>
      </w:r>
    </w:p>
  </w:endnote>
  <w:endnote w:type="continuationSeparator" w:id="0">
    <w:p w:rsidR="00B86423" w:rsidRDefault="00B86423" w:rsidP="000D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23" w:rsidRDefault="00B86423" w:rsidP="000D6632">
      <w:r>
        <w:separator/>
      </w:r>
    </w:p>
  </w:footnote>
  <w:footnote w:type="continuationSeparator" w:id="0">
    <w:p w:rsidR="00B86423" w:rsidRDefault="00B86423" w:rsidP="000D6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685801"/>
      <w:docPartObj>
        <w:docPartGallery w:val="Page Numbers (Top of Page)"/>
        <w:docPartUnique/>
      </w:docPartObj>
    </w:sdtPr>
    <w:sdtEndPr/>
    <w:sdtContent>
      <w:p w:rsidR="00BB6EE6" w:rsidRDefault="00BB6E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605">
          <w:rPr>
            <w:noProof/>
          </w:rPr>
          <w:t>3</w:t>
        </w:r>
        <w:r>
          <w:fldChar w:fldCharType="end"/>
        </w:r>
      </w:p>
    </w:sdtContent>
  </w:sdt>
  <w:p w:rsidR="00BB6EE6" w:rsidRDefault="00BB6E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FF"/>
    <w:rsid w:val="00025991"/>
    <w:rsid w:val="00025BF6"/>
    <w:rsid w:val="00082835"/>
    <w:rsid w:val="00090B5C"/>
    <w:rsid w:val="000D184A"/>
    <w:rsid w:val="000D6632"/>
    <w:rsid w:val="000F0DA6"/>
    <w:rsid w:val="0010655B"/>
    <w:rsid w:val="00117BC9"/>
    <w:rsid w:val="001372E5"/>
    <w:rsid w:val="00164A65"/>
    <w:rsid w:val="001A3B04"/>
    <w:rsid w:val="001B6E83"/>
    <w:rsid w:val="001D7F8B"/>
    <w:rsid w:val="001F5E5F"/>
    <w:rsid w:val="00200E5C"/>
    <w:rsid w:val="002039B3"/>
    <w:rsid w:val="00222A29"/>
    <w:rsid w:val="002357C0"/>
    <w:rsid w:val="00275040"/>
    <w:rsid w:val="002830B8"/>
    <w:rsid w:val="00287947"/>
    <w:rsid w:val="002B1032"/>
    <w:rsid w:val="00315DA8"/>
    <w:rsid w:val="003534A4"/>
    <w:rsid w:val="00367E8B"/>
    <w:rsid w:val="003946AA"/>
    <w:rsid w:val="003B68A0"/>
    <w:rsid w:val="003B7D56"/>
    <w:rsid w:val="003B7E17"/>
    <w:rsid w:val="003E60AF"/>
    <w:rsid w:val="004776CF"/>
    <w:rsid w:val="004E152C"/>
    <w:rsid w:val="004F048E"/>
    <w:rsid w:val="004F3F91"/>
    <w:rsid w:val="00506706"/>
    <w:rsid w:val="00531A9D"/>
    <w:rsid w:val="005A30FF"/>
    <w:rsid w:val="005E0CDF"/>
    <w:rsid w:val="005E3EF3"/>
    <w:rsid w:val="00623E2B"/>
    <w:rsid w:val="00652F07"/>
    <w:rsid w:val="0069641A"/>
    <w:rsid w:val="006A6D0F"/>
    <w:rsid w:val="006B0660"/>
    <w:rsid w:val="006C6272"/>
    <w:rsid w:val="006D4395"/>
    <w:rsid w:val="00716E9E"/>
    <w:rsid w:val="00742004"/>
    <w:rsid w:val="007F7C14"/>
    <w:rsid w:val="00823145"/>
    <w:rsid w:val="00831123"/>
    <w:rsid w:val="00847280"/>
    <w:rsid w:val="00862030"/>
    <w:rsid w:val="00877697"/>
    <w:rsid w:val="00891605"/>
    <w:rsid w:val="00892FA8"/>
    <w:rsid w:val="008C0A53"/>
    <w:rsid w:val="008E7921"/>
    <w:rsid w:val="009005A5"/>
    <w:rsid w:val="0090240F"/>
    <w:rsid w:val="0090570B"/>
    <w:rsid w:val="009261CA"/>
    <w:rsid w:val="009364DB"/>
    <w:rsid w:val="00954E4B"/>
    <w:rsid w:val="00956E2C"/>
    <w:rsid w:val="00987704"/>
    <w:rsid w:val="009B0D92"/>
    <w:rsid w:val="00A0519D"/>
    <w:rsid w:val="00A0621A"/>
    <w:rsid w:val="00A22068"/>
    <w:rsid w:val="00A42B0B"/>
    <w:rsid w:val="00AA05FC"/>
    <w:rsid w:val="00B46FD3"/>
    <w:rsid w:val="00B6165C"/>
    <w:rsid w:val="00B85167"/>
    <w:rsid w:val="00B86423"/>
    <w:rsid w:val="00BB6EE6"/>
    <w:rsid w:val="00BC3481"/>
    <w:rsid w:val="00C01DD4"/>
    <w:rsid w:val="00CD3BB7"/>
    <w:rsid w:val="00CF7412"/>
    <w:rsid w:val="00D51AE5"/>
    <w:rsid w:val="00D6600D"/>
    <w:rsid w:val="00D862ED"/>
    <w:rsid w:val="00D90CC3"/>
    <w:rsid w:val="00D913B4"/>
    <w:rsid w:val="00DB1BC7"/>
    <w:rsid w:val="00DC2964"/>
    <w:rsid w:val="00E311D8"/>
    <w:rsid w:val="00E37951"/>
    <w:rsid w:val="00E94F5A"/>
    <w:rsid w:val="00EA3596"/>
    <w:rsid w:val="00EE2BC4"/>
    <w:rsid w:val="00EF0C65"/>
    <w:rsid w:val="00EF5035"/>
    <w:rsid w:val="00F16F4D"/>
    <w:rsid w:val="00F20E44"/>
    <w:rsid w:val="00F64391"/>
    <w:rsid w:val="00F8123D"/>
    <w:rsid w:val="00F879B9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48E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48E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6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6632"/>
  </w:style>
  <w:style w:type="paragraph" w:styleId="a7">
    <w:name w:val="footer"/>
    <w:basedOn w:val="a"/>
    <w:link w:val="a8"/>
    <w:uiPriority w:val="99"/>
    <w:unhideWhenUsed/>
    <w:rsid w:val="000D6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6632"/>
  </w:style>
  <w:style w:type="paragraph" w:customStyle="1" w:styleId="ConsPlusNormal">
    <w:name w:val="ConsPlusNormal"/>
    <w:link w:val="ConsPlusNormal0"/>
    <w:rsid w:val="00090B5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customStyle="1" w:styleId="ConsPlusNormal0">
    <w:name w:val="ConsPlusNormal Знак"/>
    <w:link w:val="ConsPlusNormal"/>
    <w:locked/>
    <w:rsid w:val="00090B5C"/>
    <w:rPr>
      <w:rFonts w:ascii="Calibri" w:eastAsia="Times New Roman" w:hAnsi="Calibri" w:cs="Calibri"/>
      <w:sz w:val="22"/>
      <w:szCs w:val="20"/>
    </w:rPr>
  </w:style>
  <w:style w:type="paragraph" w:styleId="a9">
    <w:name w:val="Plain Text"/>
    <w:basedOn w:val="a"/>
    <w:link w:val="aa"/>
    <w:uiPriority w:val="99"/>
    <w:semiHidden/>
    <w:unhideWhenUsed/>
    <w:rsid w:val="00EE2BC4"/>
    <w:rPr>
      <w:rFonts w:ascii="Calibri" w:eastAsiaTheme="minorHAnsi" w:hAnsi="Calibri"/>
      <w:sz w:val="22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E2BC4"/>
    <w:rPr>
      <w:rFonts w:ascii="Calibri" w:eastAsiaTheme="minorHAns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48E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48E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6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6632"/>
  </w:style>
  <w:style w:type="paragraph" w:styleId="a7">
    <w:name w:val="footer"/>
    <w:basedOn w:val="a"/>
    <w:link w:val="a8"/>
    <w:uiPriority w:val="99"/>
    <w:unhideWhenUsed/>
    <w:rsid w:val="000D6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6632"/>
  </w:style>
  <w:style w:type="paragraph" w:customStyle="1" w:styleId="ConsPlusNormal">
    <w:name w:val="ConsPlusNormal"/>
    <w:link w:val="ConsPlusNormal0"/>
    <w:rsid w:val="00090B5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customStyle="1" w:styleId="ConsPlusNormal0">
    <w:name w:val="ConsPlusNormal Знак"/>
    <w:link w:val="ConsPlusNormal"/>
    <w:locked/>
    <w:rsid w:val="00090B5C"/>
    <w:rPr>
      <w:rFonts w:ascii="Calibri" w:eastAsia="Times New Roman" w:hAnsi="Calibri" w:cs="Calibri"/>
      <w:sz w:val="22"/>
      <w:szCs w:val="20"/>
    </w:rPr>
  </w:style>
  <w:style w:type="paragraph" w:styleId="a9">
    <w:name w:val="Plain Text"/>
    <w:basedOn w:val="a"/>
    <w:link w:val="aa"/>
    <w:uiPriority w:val="99"/>
    <w:semiHidden/>
    <w:unhideWhenUsed/>
    <w:rsid w:val="00EE2BC4"/>
    <w:rPr>
      <w:rFonts w:ascii="Calibri" w:eastAsiaTheme="minorHAnsi" w:hAnsi="Calibri"/>
      <w:sz w:val="22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E2BC4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Владимирович Касаткин</cp:lastModifiedBy>
  <cp:revision>22</cp:revision>
  <cp:lastPrinted>2018-04-04T12:45:00Z</cp:lastPrinted>
  <dcterms:created xsi:type="dcterms:W3CDTF">2018-02-16T13:24:00Z</dcterms:created>
  <dcterms:modified xsi:type="dcterms:W3CDTF">2020-07-30T14:51:00Z</dcterms:modified>
</cp:coreProperties>
</file>