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8D" w:rsidRDefault="0011248D" w:rsidP="0011248D">
      <w:pPr>
        <w:pStyle w:val="ConsPlusTitle"/>
        <w:jc w:val="center"/>
      </w:pPr>
      <w:bookmarkStart w:id="0" w:name="_GoBack"/>
      <w:bookmarkEnd w:id="0"/>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Default="0011248D" w:rsidP="0011248D">
      <w:pPr>
        <w:pStyle w:val="ConsPlusTitle"/>
        <w:jc w:val="center"/>
      </w:pPr>
    </w:p>
    <w:p w:rsidR="0011248D" w:rsidRPr="00CE2276" w:rsidRDefault="0011248D" w:rsidP="0011248D">
      <w:pPr>
        <w:pStyle w:val="ConsPlusTitle"/>
        <w:jc w:val="center"/>
        <w:rPr>
          <w:rFonts w:ascii="Times New Roman" w:hAnsi="Times New Roman" w:cs="Times New Roman"/>
          <w:sz w:val="28"/>
          <w:szCs w:val="28"/>
        </w:rPr>
      </w:pPr>
      <w:r w:rsidRPr="00CE2276">
        <w:rPr>
          <w:rFonts w:ascii="Times New Roman" w:hAnsi="Times New Roman" w:cs="Times New Roman"/>
          <w:sz w:val="28"/>
          <w:szCs w:val="28"/>
        </w:rPr>
        <w:t>Об утверждении административного регламента</w:t>
      </w:r>
    </w:p>
    <w:p w:rsidR="0011248D" w:rsidRPr="00CE2276" w:rsidRDefault="0011248D" w:rsidP="0011248D">
      <w:pPr>
        <w:spacing w:after="0" w:line="240" w:lineRule="atLeast"/>
        <w:jc w:val="center"/>
        <w:outlineLvl w:val="2"/>
        <w:rPr>
          <w:rFonts w:ascii="Times New Roman" w:eastAsia="Times New Roman" w:hAnsi="Times New Roman"/>
          <w:b/>
          <w:sz w:val="28"/>
          <w:szCs w:val="28"/>
          <w:lang w:eastAsia="ru-RU"/>
        </w:rPr>
      </w:pPr>
      <w:r w:rsidRPr="00CE2276">
        <w:rPr>
          <w:rFonts w:ascii="Times New Roman" w:eastAsia="Times New Roman" w:hAnsi="Times New Roman"/>
          <w:b/>
          <w:sz w:val="28"/>
          <w:szCs w:val="28"/>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11248D" w:rsidRPr="00CE2276" w:rsidRDefault="0011248D" w:rsidP="0011248D">
      <w:pPr>
        <w:pStyle w:val="ConsPlusNormal"/>
      </w:pPr>
    </w:p>
    <w:p w:rsidR="0011248D" w:rsidRPr="00CE2276" w:rsidRDefault="0011248D" w:rsidP="0011248D">
      <w:pPr>
        <w:pStyle w:val="ConsPlusNormal"/>
        <w:spacing w:line="240" w:lineRule="atLeast"/>
        <w:ind w:firstLine="539"/>
        <w:jc w:val="both"/>
        <w:rPr>
          <w:rFonts w:ascii="Times New Roman" w:hAnsi="Times New Roman" w:cs="Times New Roman"/>
          <w:color w:val="000000" w:themeColor="text1"/>
          <w:sz w:val="28"/>
          <w:szCs w:val="28"/>
        </w:rPr>
      </w:pPr>
      <w:r w:rsidRPr="00CE2276">
        <w:rPr>
          <w:rFonts w:ascii="Times New Roman" w:hAnsi="Times New Roman" w:cs="Times New Roman"/>
          <w:color w:val="000000" w:themeColor="text1"/>
          <w:sz w:val="28"/>
          <w:szCs w:val="28"/>
        </w:rPr>
        <w:t xml:space="preserve">В соответствии с Федеральным </w:t>
      </w:r>
      <w:hyperlink r:id="rId6" w:history="1">
        <w:r w:rsidRPr="00CE2276">
          <w:rPr>
            <w:rFonts w:ascii="Times New Roman" w:hAnsi="Times New Roman" w:cs="Times New Roman"/>
            <w:color w:val="000000" w:themeColor="text1"/>
            <w:sz w:val="28"/>
            <w:szCs w:val="28"/>
          </w:rPr>
          <w:t>законом</w:t>
        </w:r>
      </w:hyperlink>
      <w:r w:rsidRPr="00CE2276">
        <w:rPr>
          <w:rFonts w:ascii="Times New Roman" w:hAnsi="Times New Roman" w:cs="Times New Roman"/>
          <w:color w:val="000000" w:themeColor="text1"/>
          <w:sz w:val="28"/>
          <w:szCs w:val="28"/>
        </w:rPr>
        <w:t xml:space="preserve"> Российской Федерации </w:t>
      </w:r>
      <w:r w:rsidRPr="00CE2276">
        <w:rPr>
          <w:rFonts w:ascii="Times New Roman" w:hAnsi="Times New Roman" w:cs="Times New Roman"/>
          <w:color w:val="000000" w:themeColor="text1"/>
          <w:sz w:val="28"/>
          <w:szCs w:val="28"/>
        </w:rPr>
        <w:br/>
        <w:t xml:space="preserve">от 27 июля 2010 года № 210-ФЗ «Об организации предоставления государственных и муниципальных услуг", </w:t>
      </w:r>
      <w:hyperlink r:id="rId7" w:history="1">
        <w:r w:rsidRPr="00CE2276">
          <w:rPr>
            <w:rFonts w:ascii="Times New Roman" w:hAnsi="Times New Roman" w:cs="Times New Roman"/>
            <w:color w:val="000000" w:themeColor="text1"/>
            <w:sz w:val="28"/>
            <w:szCs w:val="28"/>
          </w:rPr>
          <w:t>порядком</w:t>
        </w:r>
      </w:hyperlink>
      <w:r w:rsidRPr="00CE2276">
        <w:rPr>
          <w:rFonts w:ascii="Times New Roman" w:hAnsi="Times New Roman" w:cs="Times New Roman"/>
          <w:color w:val="000000" w:themeColor="text1"/>
          <w:sz w:val="28"/>
          <w:szCs w:val="28"/>
        </w:rP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утвержденным постановлением Правительства Ленинградской области </w:t>
      </w:r>
      <w:r w:rsidRPr="00CE2276">
        <w:rPr>
          <w:rFonts w:ascii="Times New Roman" w:hAnsi="Times New Roman" w:cs="Times New Roman"/>
          <w:color w:val="000000" w:themeColor="text1"/>
          <w:sz w:val="28"/>
          <w:szCs w:val="28"/>
        </w:rPr>
        <w:br/>
        <w:t>от 5 марта 2011 года № 42, ПРИКАЗЫВАЮ:</w:t>
      </w:r>
    </w:p>
    <w:p w:rsidR="0011248D" w:rsidRPr="00CE2276" w:rsidRDefault="0011248D" w:rsidP="0011248D">
      <w:pPr>
        <w:pStyle w:val="ConsPlusNormal"/>
        <w:spacing w:line="240" w:lineRule="atLeast"/>
        <w:ind w:firstLine="539"/>
        <w:jc w:val="both"/>
        <w:rPr>
          <w:rFonts w:ascii="Times New Roman" w:hAnsi="Times New Roman" w:cs="Times New Roman"/>
          <w:color w:val="000000" w:themeColor="text1"/>
          <w:sz w:val="28"/>
          <w:szCs w:val="28"/>
        </w:rPr>
      </w:pPr>
      <w:r w:rsidRPr="00CE2276">
        <w:rPr>
          <w:rFonts w:ascii="Times New Roman" w:hAnsi="Times New Roman" w:cs="Times New Roman"/>
          <w:color w:val="000000" w:themeColor="text1"/>
          <w:sz w:val="28"/>
          <w:szCs w:val="28"/>
        </w:rPr>
        <w:t xml:space="preserve">1. Утвердить административный </w:t>
      </w:r>
      <w:hyperlink w:anchor="P36" w:history="1">
        <w:r w:rsidRPr="00CE2276">
          <w:rPr>
            <w:rFonts w:ascii="Times New Roman" w:hAnsi="Times New Roman" w:cs="Times New Roman"/>
            <w:color w:val="000000" w:themeColor="text1"/>
            <w:sz w:val="28"/>
            <w:szCs w:val="28"/>
          </w:rPr>
          <w:t>регламент</w:t>
        </w:r>
      </w:hyperlink>
      <w:r w:rsidRPr="00CE2276">
        <w:rPr>
          <w:rFonts w:ascii="Times New Roman" w:hAnsi="Times New Roman" w:cs="Times New Roman"/>
          <w:color w:val="000000" w:themeColor="text1"/>
          <w:sz w:val="28"/>
          <w:szCs w:val="28"/>
        </w:rPr>
        <w:t xml:space="preserve"> по предоставлению государственной услуги </w:t>
      </w:r>
      <w:r w:rsidRPr="00CE2276">
        <w:rPr>
          <w:rFonts w:ascii="Times New Roman" w:hAnsi="Times New Roman"/>
          <w:color w:val="000000" w:themeColor="text1"/>
          <w:sz w:val="28"/>
          <w:szCs w:val="28"/>
        </w:rPr>
        <w:t xml:space="preserve">«Выдача разрешений органа опеки и попечительства на совершение сделок с имуществом их подопечных» </w:t>
      </w:r>
      <w:r w:rsidRPr="00CE2276">
        <w:rPr>
          <w:rFonts w:ascii="Times New Roman" w:hAnsi="Times New Roman" w:cs="Times New Roman"/>
          <w:color w:val="000000" w:themeColor="text1"/>
          <w:sz w:val="28"/>
          <w:szCs w:val="28"/>
        </w:rPr>
        <w:t>согласно приложению к настоящему приказу.</w:t>
      </w:r>
    </w:p>
    <w:p w:rsidR="0011248D" w:rsidRPr="00CE2276" w:rsidRDefault="0011248D" w:rsidP="0011248D">
      <w:pPr>
        <w:pStyle w:val="ConsPlusNormal"/>
        <w:spacing w:line="240" w:lineRule="atLeast"/>
        <w:ind w:firstLine="539"/>
        <w:jc w:val="both"/>
        <w:rPr>
          <w:rFonts w:ascii="Times New Roman" w:hAnsi="Times New Roman" w:cs="Times New Roman"/>
          <w:color w:val="000000" w:themeColor="text1"/>
          <w:sz w:val="28"/>
          <w:szCs w:val="28"/>
        </w:rPr>
      </w:pPr>
      <w:r w:rsidRPr="00CE2276">
        <w:rPr>
          <w:rFonts w:ascii="Times New Roman" w:hAnsi="Times New Roman" w:cs="Times New Roman"/>
          <w:color w:val="000000" w:themeColor="text1"/>
          <w:sz w:val="28"/>
          <w:szCs w:val="28"/>
        </w:rPr>
        <w:t xml:space="preserve">2. </w:t>
      </w:r>
      <w:proofErr w:type="gramStart"/>
      <w:r w:rsidRPr="00CE2276">
        <w:rPr>
          <w:rFonts w:ascii="Times New Roman" w:hAnsi="Times New Roman" w:cs="Times New Roman"/>
          <w:color w:val="000000" w:themeColor="text1"/>
          <w:sz w:val="28"/>
          <w:szCs w:val="28"/>
        </w:rPr>
        <w:t>Контроль за</w:t>
      </w:r>
      <w:proofErr w:type="gramEnd"/>
      <w:r w:rsidRPr="00CE2276">
        <w:rPr>
          <w:rFonts w:ascii="Times New Roman" w:hAnsi="Times New Roman" w:cs="Times New Roman"/>
          <w:color w:val="000000" w:themeColor="text1"/>
          <w:sz w:val="28"/>
          <w:szCs w:val="28"/>
        </w:rPr>
        <w:t xml:space="preserve"> исполнением приказа оставляю за собой.</w:t>
      </w:r>
    </w:p>
    <w:p w:rsidR="0011248D" w:rsidRPr="00CE2276" w:rsidRDefault="0011248D" w:rsidP="0011248D">
      <w:pPr>
        <w:pStyle w:val="ConsPlusNormal"/>
        <w:rPr>
          <w:rFonts w:ascii="Times New Roman" w:hAnsi="Times New Roman" w:cs="Times New Roman"/>
          <w:sz w:val="28"/>
          <w:szCs w:val="28"/>
        </w:rPr>
      </w:pPr>
    </w:p>
    <w:p w:rsidR="0011248D" w:rsidRPr="00CE2276" w:rsidRDefault="0011248D" w:rsidP="0011248D">
      <w:pPr>
        <w:pStyle w:val="ConsPlusNormal"/>
        <w:rPr>
          <w:rFonts w:ascii="Times New Roman" w:hAnsi="Times New Roman" w:cs="Times New Roman"/>
          <w:sz w:val="28"/>
          <w:szCs w:val="28"/>
        </w:rPr>
      </w:pPr>
    </w:p>
    <w:p w:rsidR="0011248D" w:rsidRPr="00CE2276" w:rsidRDefault="0011248D" w:rsidP="0011248D">
      <w:pPr>
        <w:pStyle w:val="ConsPlusNormal"/>
        <w:rPr>
          <w:rFonts w:ascii="Times New Roman" w:hAnsi="Times New Roman" w:cs="Times New Roman"/>
          <w:sz w:val="28"/>
          <w:szCs w:val="28"/>
        </w:rPr>
      </w:pPr>
      <w:r w:rsidRPr="00CE2276">
        <w:rPr>
          <w:rFonts w:ascii="Times New Roman" w:hAnsi="Times New Roman" w:cs="Times New Roman"/>
          <w:sz w:val="28"/>
          <w:szCs w:val="28"/>
        </w:rPr>
        <w:t>Председатель комитета                                                                         С.В. Тарасов</w:t>
      </w:r>
    </w:p>
    <w:p w:rsidR="00C3564E" w:rsidRPr="00CE2276" w:rsidRDefault="00C3564E">
      <w:pPr>
        <w:rPr>
          <w:rFonts w:ascii="Times New Roman" w:hAnsi="Times New Roman"/>
          <w:sz w:val="28"/>
          <w:szCs w:val="28"/>
        </w:rPr>
      </w:pPr>
    </w:p>
    <w:p w:rsidR="00007219" w:rsidRPr="00CE2276" w:rsidRDefault="00007219">
      <w:pPr>
        <w:rPr>
          <w:rFonts w:ascii="Times New Roman" w:hAnsi="Times New Roman"/>
          <w:sz w:val="28"/>
          <w:szCs w:val="28"/>
        </w:rPr>
      </w:pPr>
    </w:p>
    <w:p w:rsidR="00007219" w:rsidRPr="00CE2276" w:rsidRDefault="00007219">
      <w:pPr>
        <w:rPr>
          <w:rFonts w:ascii="Times New Roman" w:hAnsi="Times New Roman"/>
          <w:sz w:val="28"/>
          <w:szCs w:val="28"/>
        </w:rPr>
      </w:pPr>
    </w:p>
    <w:p w:rsidR="00007219" w:rsidRPr="00CE2276" w:rsidRDefault="00007219">
      <w:pPr>
        <w:rPr>
          <w:rFonts w:ascii="Times New Roman" w:hAnsi="Times New Roman"/>
          <w:sz w:val="28"/>
          <w:szCs w:val="28"/>
        </w:rPr>
      </w:pPr>
    </w:p>
    <w:p w:rsidR="00007219" w:rsidRPr="00CE2276" w:rsidRDefault="00007219">
      <w:pPr>
        <w:rPr>
          <w:rFonts w:ascii="Times New Roman" w:hAnsi="Times New Roman"/>
          <w:sz w:val="28"/>
          <w:szCs w:val="28"/>
        </w:rPr>
      </w:pPr>
    </w:p>
    <w:p w:rsidR="00CE2276" w:rsidRDefault="00CE2276">
      <w:r>
        <w:br w:type="page"/>
      </w:r>
    </w:p>
    <w:tbl>
      <w:tblPr>
        <w:tblW w:w="0" w:type="auto"/>
        <w:tblLook w:val="04A0" w:firstRow="1" w:lastRow="0" w:firstColumn="1" w:lastColumn="0" w:noHBand="0" w:noVBand="1"/>
      </w:tblPr>
      <w:tblGrid>
        <w:gridCol w:w="4536"/>
        <w:gridCol w:w="5319"/>
      </w:tblGrid>
      <w:tr w:rsidR="00007219" w:rsidRPr="00CE2276" w:rsidTr="00CE2276">
        <w:tc>
          <w:tcPr>
            <w:tcW w:w="4536" w:type="dxa"/>
            <w:shd w:val="clear" w:color="auto" w:fill="auto"/>
          </w:tcPr>
          <w:p w:rsidR="00007219" w:rsidRPr="00CE2276" w:rsidRDefault="00007219" w:rsidP="003B243E">
            <w:pPr>
              <w:spacing w:after="0" w:line="240" w:lineRule="atLeast"/>
              <w:jc w:val="right"/>
              <w:rPr>
                <w:rFonts w:ascii="Times New Roman" w:eastAsia="Times New Roman" w:hAnsi="Times New Roman"/>
                <w:sz w:val="28"/>
                <w:szCs w:val="28"/>
                <w:lang w:eastAsia="ru-RU"/>
              </w:rPr>
            </w:pPr>
          </w:p>
        </w:tc>
        <w:tc>
          <w:tcPr>
            <w:tcW w:w="5319" w:type="dxa"/>
            <w:shd w:val="clear" w:color="auto" w:fill="auto"/>
          </w:tcPr>
          <w:p w:rsidR="00007219" w:rsidRPr="00CE2276" w:rsidRDefault="00007219" w:rsidP="003B243E">
            <w:pPr>
              <w:spacing w:after="0" w:line="240" w:lineRule="atLeast"/>
              <w:jc w:val="center"/>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Приложение № 1 </w:t>
            </w:r>
          </w:p>
          <w:p w:rsidR="00007219" w:rsidRPr="00CE2276" w:rsidRDefault="00007219" w:rsidP="003B243E">
            <w:pPr>
              <w:spacing w:after="0" w:line="240" w:lineRule="atLeast"/>
              <w:jc w:val="center"/>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к приказу комитета общего </w:t>
            </w:r>
            <w:r w:rsidRPr="00CE2276">
              <w:rPr>
                <w:rFonts w:ascii="Times New Roman" w:eastAsia="Times New Roman" w:hAnsi="Times New Roman"/>
                <w:sz w:val="28"/>
                <w:szCs w:val="28"/>
                <w:lang w:eastAsia="ru-RU"/>
              </w:rPr>
              <w:br/>
              <w:t xml:space="preserve">и профессионального образованию Ленинградской области «Об утверждении административного регламента предоставления государственной услуги по выдаче разрешений органа опеки </w:t>
            </w:r>
            <w:r w:rsidRPr="00CE2276">
              <w:rPr>
                <w:rFonts w:ascii="Times New Roman" w:eastAsia="Times New Roman" w:hAnsi="Times New Roman"/>
                <w:sz w:val="28"/>
                <w:szCs w:val="28"/>
                <w:lang w:eastAsia="ru-RU"/>
              </w:rPr>
              <w:br/>
              <w:t>и попечительства опекунам и попечителям на совершение сделок с имуществом их подопечных на территории Ленинградской области»</w:t>
            </w:r>
          </w:p>
          <w:p w:rsidR="00007219" w:rsidRPr="00CE2276" w:rsidRDefault="00007219" w:rsidP="003B243E">
            <w:pPr>
              <w:spacing w:after="0" w:line="240" w:lineRule="atLeast"/>
              <w:jc w:val="center"/>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от ______ № ________</w:t>
            </w:r>
          </w:p>
          <w:p w:rsidR="00007219" w:rsidRPr="00CE2276" w:rsidRDefault="00007219" w:rsidP="003B243E">
            <w:pPr>
              <w:spacing w:after="0" w:line="240" w:lineRule="atLeast"/>
              <w:jc w:val="right"/>
              <w:rPr>
                <w:rFonts w:ascii="Times New Roman" w:eastAsia="Times New Roman" w:hAnsi="Times New Roman"/>
                <w:sz w:val="28"/>
                <w:szCs w:val="28"/>
                <w:lang w:eastAsia="ru-RU"/>
              </w:rPr>
            </w:pPr>
          </w:p>
        </w:tc>
      </w:tr>
    </w:tbl>
    <w:p w:rsidR="00007219" w:rsidRPr="00CE2276" w:rsidRDefault="00007219" w:rsidP="00007219">
      <w:pPr>
        <w:spacing w:after="0" w:line="240" w:lineRule="atLeast"/>
        <w:jc w:val="both"/>
        <w:outlineLvl w:val="2"/>
        <w:rPr>
          <w:rFonts w:ascii="Times New Roman" w:eastAsia="Times New Roman" w:hAnsi="Times New Roman"/>
          <w:sz w:val="28"/>
          <w:szCs w:val="28"/>
          <w:lang w:eastAsia="ru-RU"/>
        </w:rPr>
      </w:pPr>
    </w:p>
    <w:p w:rsidR="00007219" w:rsidRPr="00CE2276" w:rsidRDefault="00007219" w:rsidP="00007219">
      <w:pPr>
        <w:spacing w:after="0" w:line="240" w:lineRule="atLeast"/>
        <w:jc w:val="center"/>
        <w:outlineLvl w:val="2"/>
        <w:rPr>
          <w:rFonts w:ascii="Times New Roman" w:eastAsia="Times New Roman" w:hAnsi="Times New Roman"/>
          <w:b/>
          <w:sz w:val="28"/>
          <w:szCs w:val="28"/>
          <w:lang w:eastAsia="ru-RU"/>
        </w:rPr>
      </w:pPr>
      <w:r w:rsidRPr="00CE2276">
        <w:rPr>
          <w:rFonts w:ascii="Times New Roman" w:eastAsia="Times New Roman" w:hAnsi="Times New Roman"/>
          <w:b/>
          <w:sz w:val="28"/>
          <w:szCs w:val="28"/>
          <w:lang w:eastAsia="ru-RU"/>
        </w:rPr>
        <w:t>Административный регламент</w:t>
      </w:r>
    </w:p>
    <w:p w:rsidR="00007219" w:rsidRPr="00CE2276" w:rsidRDefault="00007219" w:rsidP="00007219">
      <w:pPr>
        <w:spacing w:after="0" w:line="240" w:lineRule="atLeast"/>
        <w:jc w:val="center"/>
        <w:outlineLvl w:val="2"/>
        <w:rPr>
          <w:rFonts w:ascii="Times New Roman" w:eastAsia="Times New Roman" w:hAnsi="Times New Roman"/>
          <w:b/>
          <w:sz w:val="28"/>
          <w:szCs w:val="28"/>
          <w:lang w:eastAsia="ru-RU"/>
        </w:rPr>
      </w:pPr>
      <w:r w:rsidRPr="00CE2276">
        <w:rPr>
          <w:rFonts w:ascii="Times New Roman" w:eastAsia="Times New Roman" w:hAnsi="Times New Roman"/>
          <w:b/>
          <w:sz w:val="28"/>
          <w:szCs w:val="28"/>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007219" w:rsidRPr="00CE2276" w:rsidRDefault="00007219" w:rsidP="00007219">
      <w:pPr>
        <w:spacing w:after="0" w:line="240" w:lineRule="atLeast"/>
        <w:jc w:val="center"/>
        <w:outlineLvl w:val="2"/>
        <w:rPr>
          <w:rFonts w:ascii="Times New Roman" w:eastAsia="Times New Roman" w:hAnsi="Times New Roman"/>
          <w:b/>
          <w:sz w:val="28"/>
          <w:szCs w:val="28"/>
          <w:lang w:eastAsia="ru-RU"/>
        </w:rPr>
      </w:pPr>
    </w:p>
    <w:p w:rsidR="00007219" w:rsidRPr="00CE2276" w:rsidRDefault="00007219" w:rsidP="00007219">
      <w:pPr>
        <w:spacing w:after="0" w:line="240" w:lineRule="atLeast"/>
        <w:jc w:val="center"/>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 Общие положения</w:t>
      </w:r>
    </w:p>
    <w:p w:rsidR="00007219" w:rsidRPr="00CE2276" w:rsidRDefault="00007219" w:rsidP="00007219">
      <w:pPr>
        <w:spacing w:after="0" w:line="240" w:lineRule="atLeast"/>
        <w:jc w:val="center"/>
        <w:rPr>
          <w:rFonts w:ascii="Times New Roman" w:eastAsia="Times New Roman" w:hAnsi="Times New Roman"/>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1.1. </w:t>
      </w:r>
      <w:proofErr w:type="gramStart"/>
      <w:r w:rsidRPr="00CE2276">
        <w:rPr>
          <w:rFonts w:ascii="Times New Roman" w:eastAsia="Times New Roman" w:hAnsi="Times New Roman"/>
          <w:sz w:val="28"/>
          <w:szCs w:val="28"/>
          <w:lang w:eastAsia="ru-RU"/>
        </w:rPr>
        <w:t xml:space="preserve">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разрешений органа опеки и попечительства на совершение сделок </w:t>
      </w:r>
      <w:r w:rsidRPr="00CE2276">
        <w:rPr>
          <w:rFonts w:ascii="Times New Roman" w:eastAsia="Times New Roman" w:hAnsi="Times New Roman"/>
          <w:sz w:val="28"/>
          <w:szCs w:val="28"/>
          <w:lang w:eastAsia="ru-RU"/>
        </w:rPr>
        <w:br/>
        <w:t xml:space="preserve">с имуществом их подопечных (далее - государственная услуга) </w:t>
      </w:r>
      <w:r w:rsidRPr="00CE2276">
        <w:rPr>
          <w:rFonts w:ascii="Times New Roman" w:eastAsia="Times New Roman" w:hAnsi="Times New Roman"/>
          <w:sz w:val="28"/>
          <w:szCs w:val="28"/>
          <w:lang w:eastAsia="ru-RU"/>
        </w:rPr>
        <w:br/>
        <w:t xml:space="preserve">и стандарт предоставления государственной услуги, включая сроки </w:t>
      </w:r>
      <w:r w:rsidRPr="00CE2276">
        <w:rPr>
          <w:rFonts w:ascii="Times New Roman" w:eastAsia="Times New Roman" w:hAnsi="Times New Roman"/>
          <w:sz w:val="28"/>
          <w:szCs w:val="28"/>
          <w:lang w:eastAsia="ru-RU"/>
        </w:rPr>
        <w:br/>
        <w:t>и последовательность административных процедур и административных действий комитета общего и профессионального образования Ленинградской области (далее – Комитет), органов местного самоуправления муниципальных образований Ленинградской области, осуществляющих</w:t>
      </w:r>
      <w:proofErr w:type="gramEnd"/>
      <w:r w:rsidRPr="00CE2276">
        <w:rPr>
          <w:rFonts w:ascii="Times New Roman" w:eastAsia="Times New Roman" w:hAnsi="Times New Roman"/>
          <w:sz w:val="28"/>
          <w:szCs w:val="28"/>
          <w:lang w:eastAsia="ru-RU"/>
        </w:rPr>
        <w:t xml:space="preserve"> государственные полномочия по организации и осуществлению деятельности по опеке </w:t>
      </w:r>
      <w:r w:rsidRPr="00CE2276">
        <w:rPr>
          <w:rFonts w:ascii="Times New Roman" w:eastAsia="Times New Roman" w:hAnsi="Times New Roman"/>
          <w:sz w:val="28"/>
          <w:szCs w:val="28"/>
          <w:lang w:eastAsia="ru-RU"/>
        </w:rPr>
        <w:br/>
        <w:t xml:space="preserve">и попечительству на территории Ленинградской области (далее - органы опеки </w:t>
      </w:r>
      <w:r w:rsidRPr="00CE2276">
        <w:rPr>
          <w:rFonts w:ascii="Times New Roman" w:eastAsia="Times New Roman" w:hAnsi="Times New Roman"/>
          <w:sz w:val="28"/>
          <w:szCs w:val="28"/>
          <w:lang w:eastAsia="ru-RU"/>
        </w:rPr>
        <w:br/>
        <w:t>и попечительства, орган местного самоуправления).</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Государственная услуга предоставляется в случаях совершения сделок:</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1) по отчуждению, в том числе обмену или дарению имущества подопечного, сдаче его внаем (в аренду), в безвозмездное пользование или </w:t>
      </w:r>
      <w:r w:rsidRPr="00CE2276">
        <w:rPr>
          <w:rFonts w:ascii="Times New Roman" w:eastAsia="Times New Roman" w:hAnsi="Times New Roman"/>
          <w:sz w:val="28"/>
          <w:szCs w:val="28"/>
          <w:lang w:eastAsia="ru-RU"/>
        </w:rPr>
        <w:br/>
        <w:t>в залог;</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 влекущих отказ от принадлежащих подопечному прав, раздел </w:t>
      </w:r>
      <w:r w:rsidRPr="00CE2276">
        <w:rPr>
          <w:rFonts w:ascii="Times New Roman" w:eastAsia="Times New Roman" w:hAnsi="Times New Roman"/>
          <w:sz w:val="28"/>
          <w:szCs w:val="28"/>
          <w:lang w:eastAsia="ru-RU"/>
        </w:rPr>
        <w:br/>
        <w:t>его имущества или выдел из него долей;</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3) </w:t>
      </w:r>
      <w:proofErr w:type="gramStart"/>
      <w:r w:rsidRPr="00CE2276">
        <w:rPr>
          <w:rFonts w:ascii="Times New Roman" w:eastAsia="Times New Roman" w:hAnsi="Times New Roman"/>
          <w:sz w:val="28"/>
          <w:szCs w:val="28"/>
          <w:lang w:eastAsia="ru-RU"/>
        </w:rPr>
        <w:t>влекущих</w:t>
      </w:r>
      <w:proofErr w:type="gramEnd"/>
      <w:r w:rsidRPr="00CE2276">
        <w:rPr>
          <w:rFonts w:ascii="Times New Roman" w:eastAsia="Times New Roman" w:hAnsi="Times New Roman"/>
          <w:sz w:val="28"/>
          <w:szCs w:val="28"/>
          <w:lang w:eastAsia="ru-RU"/>
        </w:rPr>
        <w:t xml:space="preserve"> уменьшение имущества подопечного.</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1.2. Заявителями при предоставлении государственной услуги являются физические лица:</w:t>
      </w:r>
    </w:p>
    <w:p w:rsidR="00007219" w:rsidRPr="00CE2276" w:rsidRDefault="00007219" w:rsidP="00007219">
      <w:pPr>
        <w:spacing w:after="0" w:line="240" w:lineRule="atLeast"/>
        <w:ind w:firstLine="708"/>
        <w:jc w:val="both"/>
        <w:rPr>
          <w:rFonts w:ascii="Times New Roman" w:hAnsi="Times New Roman"/>
          <w:sz w:val="28"/>
          <w:szCs w:val="28"/>
        </w:rPr>
      </w:pPr>
      <w:r w:rsidRPr="00CE2276">
        <w:rPr>
          <w:rFonts w:ascii="Times New Roman" w:eastAsia="Times New Roman" w:hAnsi="Times New Roman"/>
          <w:sz w:val="28"/>
          <w:szCs w:val="28"/>
          <w:lang w:eastAsia="ru-RU"/>
        </w:rPr>
        <w:t xml:space="preserve">1) </w:t>
      </w:r>
      <w:r w:rsidRPr="00CE2276">
        <w:rPr>
          <w:rFonts w:ascii="Times New Roman" w:hAnsi="Times New Roman"/>
          <w:sz w:val="28"/>
          <w:szCs w:val="28"/>
        </w:rPr>
        <w:t>законные представители (родители, усыновители, опекуны) несовершеннолетних в возрасте до 14 лет;</w:t>
      </w:r>
    </w:p>
    <w:p w:rsidR="00007219" w:rsidRPr="00CE2276" w:rsidRDefault="00007219" w:rsidP="00007219">
      <w:pPr>
        <w:spacing w:after="0" w:line="240" w:lineRule="atLeast"/>
        <w:ind w:firstLine="708"/>
        <w:jc w:val="both"/>
        <w:rPr>
          <w:rFonts w:ascii="Times New Roman" w:hAnsi="Times New Roman"/>
          <w:sz w:val="28"/>
          <w:szCs w:val="28"/>
        </w:rPr>
      </w:pPr>
      <w:r w:rsidRPr="00CE2276">
        <w:rPr>
          <w:rFonts w:ascii="Times New Roman" w:hAnsi="Times New Roman"/>
          <w:sz w:val="28"/>
          <w:szCs w:val="28"/>
        </w:rPr>
        <w:t>2) опекуны недееспособных граждан;</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hAnsi="Times New Roman"/>
          <w:sz w:val="28"/>
          <w:szCs w:val="28"/>
        </w:rPr>
        <w:lastRenderedPageBreak/>
        <w:t xml:space="preserve">3) представители, действующие в силу полномочий, основанных </w:t>
      </w:r>
      <w:r w:rsidRPr="00CE2276">
        <w:rPr>
          <w:rFonts w:ascii="Times New Roman" w:hAnsi="Times New Roman"/>
          <w:sz w:val="28"/>
          <w:szCs w:val="28"/>
        </w:rPr>
        <w:br/>
        <w:t>на доверенности или договоре</w:t>
      </w:r>
      <w:r w:rsidRPr="00CE2276">
        <w:rPr>
          <w:rFonts w:ascii="Times New Roman" w:eastAsia="Times New Roman" w:hAnsi="Times New Roman"/>
          <w:sz w:val="28"/>
          <w:szCs w:val="28"/>
          <w:lang w:eastAsia="ru-RU"/>
        </w:rPr>
        <w:t>.</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1.3. Информация о местах нахождения органа местного самоуправления </w:t>
      </w:r>
      <w:r w:rsidRPr="00CE2276">
        <w:rPr>
          <w:rFonts w:ascii="Times New Roman" w:hAnsi="Times New Roman"/>
          <w:sz w:val="28"/>
          <w:szCs w:val="28"/>
        </w:rPr>
        <w:t>муниципальных районов и городского округа Ленинградской области</w:t>
      </w:r>
      <w:r w:rsidRPr="00CE2276">
        <w:rPr>
          <w:rFonts w:ascii="Times New Roman" w:hAnsi="Times New Roman" w:cs="Times New Roman"/>
          <w:sz w:val="28"/>
          <w:szCs w:val="28"/>
        </w:rPr>
        <w:t>, (далее – уполномоченный орган) предоставляющих государственную услугу, графиках работы, контактных телефонах (далее - сведения информационного характера) размещаются: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E2276">
        <w:rPr>
          <w:rFonts w:ascii="Times New Roman" w:hAnsi="Times New Roman" w:cs="Times New Roman"/>
          <w:sz w:val="28"/>
          <w:szCs w:val="28"/>
        </w:rPr>
        <w:br/>
        <w:t>и муниципальных услуг» (далее - ГБУ ЛО «МФЦ», МФЦ): http://mfc47.ru/;</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07219" w:rsidRPr="00CE2276" w:rsidRDefault="00007219" w:rsidP="00007219">
      <w:pPr>
        <w:pStyle w:val="ConsPlusNormal"/>
        <w:spacing w:line="240" w:lineRule="atLeast"/>
        <w:ind w:firstLine="539"/>
        <w:jc w:val="both"/>
      </w:pPr>
      <w:r w:rsidRPr="00CE2276">
        <w:rPr>
          <w:rFonts w:ascii="Times New Roman" w:hAnsi="Times New Roman" w:cs="Times New Roman"/>
          <w:sz w:val="28"/>
          <w:szCs w:val="28"/>
        </w:rPr>
        <w:t xml:space="preserve">в государственной информационной системе «Реестр государственных </w:t>
      </w:r>
      <w:r w:rsidRPr="00CE2276">
        <w:rPr>
          <w:rFonts w:ascii="Times New Roman" w:hAnsi="Times New Roman" w:cs="Times New Roman"/>
          <w:sz w:val="28"/>
          <w:szCs w:val="28"/>
        </w:rPr>
        <w:br/>
        <w:t>и муниципальных услуг (функций) Ленинградской области» (далее - Реестр).</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p>
    <w:p w:rsidR="00007219" w:rsidRPr="00CE2276" w:rsidRDefault="00007219" w:rsidP="00007219">
      <w:pPr>
        <w:pStyle w:val="ConsPlusNormal"/>
        <w:jc w:val="center"/>
        <w:outlineLvl w:val="1"/>
        <w:rPr>
          <w:rFonts w:ascii="Times New Roman" w:hAnsi="Times New Roman" w:cs="Times New Roman"/>
          <w:sz w:val="28"/>
          <w:szCs w:val="28"/>
        </w:rPr>
      </w:pPr>
      <w:r w:rsidRPr="00CE2276">
        <w:rPr>
          <w:rFonts w:ascii="Times New Roman" w:hAnsi="Times New Roman" w:cs="Times New Roman"/>
          <w:sz w:val="28"/>
          <w:szCs w:val="28"/>
        </w:rPr>
        <w:t>2. Стандарт предоставления государственной услуги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p>
    <w:p w:rsidR="00007219" w:rsidRPr="00CE2276" w:rsidRDefault="00007219" w:rsidP="00007219">
      <w:pPr>
        <w:spacing w:after="0" w:line="240" w:lineRule="atLeast"/>
        <w:ind w:firstLine="708"/>
        <w:jc w:val="both"/>
        <w:outlineLvl w:val="2"/>
        <w:rPr>
          <w:rFonts w:ascii="Times New Roman" w:hAnsi="Times New Roman"/>
          <w:sz w:val="28"/>
          <w:szCs w:val="28"/>
        </w:rPr>
      </w:pPr>
      <w:r w:rsidRPr="00CE2276">
        <w:rPr>
          <w:rFonts w:ascii="Times New Roman" w:hAnsi="Times New Roman"/>
          <w:sz w:val="28"/>
          <w:szCs w:val="28"/>
        </w:rPr>
        <w:t>2.1. Полное наименование государственной услуги: «В</w:t>
      </w:r>
      <w:r w:rsidRPr="00CE2276">
        <w:rPr>
          <w:rFonts w:ascii="Times New Roman" w:eastAsia="Times New Roman" w:hAnsi="Times New Roman"/>
          <w:sz w:val="28"/>
          <w:szCs w:val="28"/>
          <w:lang w:eastAsia="ru-RU"/>
        </w:rPr>
        <w:t xml:space="preserve">ыдача разрешений органа опеки и попечительства на совершение сделок с имуществом </w:t>
      </w:r>
      <w:r w:rsidRPr="00CE2276">
        <w:rPr>
          <w:rFonts w:ascii="Times New Roman" w:eastAsia="Times New Roman" w:hAnsi="Times New Roman"/>
          <w:sz w:val="28"/>
          <w:szCs w:val="28"/>
          <w:lang w:eastAsia="ru-RU"/>
        </w:rPr>
        <w:br/>
        <w:t>их подопечных».</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Сокращенное наименование государственной услуги: «Выдача разрешений органа опеки и попечительства на совершение сделок с имуществом </w:t>
      </w:r>
      <w:r w:rsidRPr="00CE2276">
        <w:rPr>
          <w:rFonts w:ascii="Times New Roman" w:hAnsi="Times New Roman" w:cs="Times New Roman"/>
          <w:sz w:val="28"/>
          <w:szCs w:val="28"/>
        </w:rPr>
        <w:br/>
        <w:t>их подопечных</w:t>
      </w:r>
      <w:r w:rsidRPr="00CE2276">
        <w:rPr>
          <w:rFonts w:ascii="Times New Roman" w:hAnsi="Times New Roman"/>
          <w:sz w:val="28"/>
          <w:szCs w:val="28"/>
        </w:rPr>
        <w:t>».</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bookmarkStart w:id="1" w:name="P104"/>
      <w:bookmarkEnd w:id="1"/>
      <w:r w:rsidRPr="00CE2276">
        <w:rPr>
          <w:rFonts w:ascii="Times New Roman" w:hAnsi="Times New Roman"/>
          <w:sz w:val="28"/>
          <w:szCs w:val="28"/>
        </w:rPr>
        <w:t xml:space="preserve">2.2. </w:t>
      </w:r>
      <w:r w:rsidRPr="00CE2276">
        <w:rPr>
          <w:rFonts w:ascii="Times New Roman" w:eastAsia="Times New Roman" w:hAnsi="Times New Roman"/>
          <w:sz w:val="28"/>
          <w:szCs w:val="28"/>
          <w:lang w:eastAsia="ru-RU"/>
        </w:rPr>
        <w:t>Государственную услугу предоставляют непосредственно органы опеки и попечительства.</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Государственная услуга предоставляется во взаимодействии </w:t>
      </w:r>
      <w:r w:rsidRPr="00CE2276">
        <w:rPr>
          <w:rFonts w:ascii="Times New Roman" w:eastAsia="Times New Roman" w:hAnsi="Times New Roman"/>
          <w:sz w:val="28"/>
          <w:szCs w:val="28"/>
          <w:lang w:eastAsia="ru-RU"/>
        </w:rPr>
        <w:br/>
        <w:t>со следующими органами и организациями: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специализированными государственными и муниципальными организациями технической инвентаризации - унитарными предприятиями, службами, управлениями, центрами, бюро (далее - бюро технической инвентаризации);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территориальными органами Федеральной службы государственной регистрации, кадастра и картографии;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территориальными органами Федеральной налоговой службы;</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выдающими документы, подтверждающие регистрацию граждан по месту жительства;</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органами внутренних дел;</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территориальными органами Федеральной службы судебных приставов;</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органами записи актов гражданского состояния Ленинградской области.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lastRenderedPageBreak/>
        <w:t>Заявление на получение государственной услуги с комплектом документов принимается: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1) при личной явке в орган местного самоуправления;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в филиалах, отделах, удаленных рабочих местах ГБУ ЛО «МФЦ»;</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2) без личной явки: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почтовым отправлением в </w:t>
      </w:r>
      <w:r w:rsidRPr="00CE2276">
        <w:rPr>
          <w:rFonts w:ascii="Times New Roman" w:hAnsi="Times New Roman"/>
          <w:sz w:val="28"/>
          <w:szCs w:val="28"/>
        </w:rPr>
        <w:t>орган местного самоуправления</w:t>
      </w:r>
      <w:r w:rsidRPr="00CE2276">
        <w:rPr>
          <w:rFonts w:ascii="Times New Roman" w:hAnsi="Times New Roman" w:cs="Times New Roman"/>
          <w:sz w:val="28"/>
          <w:szCs w:val="28"/>
        </w:rPr>
        <w:t>;</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в электронной форме через сайт </w:t>
      </w:r>
      <w:r w:rsidRPr="00CE2276">
        <w:rPr>
          <w:rFonts w:ascii="Times New Roman" w:hAnsi="Times New Roman"/>
          <w:sz w:val="28"/>
          <w:szCs w:val="28"/>
        </w:rPr>
        <w:t>органа местного самоуправления.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1) посредством ПГУ ЛО/ЕПГУ - в </w:t>
      </w:r>
      <w:r w:rsidRPr="00CE2276">
        <w:rPr>
          <w:rFonts w:ascii="Times New Roman" w:hAnsi="Times New Roman"/>
          <w:sz w:val="28"/>
          <w:szCs w:val="28"/>
        </w:rPr>
        <w:t>орган местного самоуправления</w:t>
      </w:r>
      <w:r w:rsidRPr="00CE2276">
        <w:rPr>
          <w:rFonts w:ascii="Times New Roman" w:hAnsi="Times New Roman" w:cs="Times New Roman"/>
          <w:sz w:val="28"/>
          <w:szCs w:val="28"/>
        </w:rPr>
        <w:t>, в МФЦ (при технической реализации);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2) по телефону - в </w:t>
      </w:r>
      <w:r w:rsidRPr="00CE2276">
        <w:rPr>
          <w:rFonts w:ascii="Times New Roman" w:hAnsi="Times New Roman"/>
          <w:sz w:val="28"/>
          <w:szCs w:val="28"/>
        </w:rPr>
        <w:t>орган местного самоуправления</w:t>
      </w:r>
      <w:r w:rsidRPr="00CE2276">
        <w:rPr>
          <w:rFonts w:ascii="Times New Roman" w:hAnsi="Times New Roman" w:cs="Times New Roman"/>
          <w:sz w:val="28"/>
          <w:szCs w:val="28"/>
        </w:rPr>
        <w:t>, в МФЦ;</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3) посредством сайта </w:t>
      </w:r>
      <w:r w:rsidRPr="00CE2276">
        <w:rPr>
          <w:rFonts w:ascii="Times New Roman" w:hAnsi="Times New Roman"/>
          <w:sz w:val="28"/>
          <w:szCs w:val="28"/>
        </w:rPr>
        <w:t>орган местного самоуправления</w:t>
      </w:r>
      <w:r w:rsidRPr="00CE2276">
        <w:rPr>
          <w:rFonts w:ascii="Times New Roman" w:hAnsi="Times New Roman" w:cs="Times New Roman"/>
          <w:sz w:val="28"/>
          <w:szCs w:val="28"/>
        </w:rPr>
        <w:t>.</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Pr="00CE2276">
        <w:rPr>
          <w:rFonts w:ascii="Times New Roman" w:hAnsi="Times New Roman"/>
          <w:sz w:val="28"/>
          <w:szCs w:val="28"/>
        </w:rPr>
        <w:t>органе местного самоуправления</w:t>
      </w:r>
      <w:r w:rsidRPr="00CE2276">
        <w:rPr>
          <w:rFonts w:ascii="Times New Roman" w:hAnsi="Times New Roman" w:cs="Times New Roman"/>
          <w:sz w:val="28"/>
          <w:szCs w:val="28"/>
        </w:rPr>
        <w:t xml:space="preserve"> или МФЦ графика приема заявителей.</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2.3. Результатом предоставления государственной услуги является:</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1) выдача разрешения органа опеки и попечительства заявителям: </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на совершение сделок с имуществом их подопечных, не достигших возраста 14 лет, либо недееспособных, на территории Ленинградской области;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на дачу согласия на совершение сделок с имуществом их подопечных, достигших возраста 14 лет, либо ограниченно дееспособных, на территории Ленинградской области;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 выдача решения об отказе в выдаче разрешения органа опеки </w:t>
      </w:r>
      <w:r w:rsidRPr="00CE2276">
        <w:rPr>
          <w:rFonts w:ascii="Times New Roman" w:eastAsia="Times New Roman" w:hAnsi="Times New Roman"/>
          <w:sz w:val="28"/>
          <w:szCs w:val="28"/>
          <w:lang w:eastAsia="ru-RU"/>
        </w:rPr>
        <w:br/>
        <w:t>и попечительства заявителям:</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на совершение сделок с имуществом их подопечных, не достигших возраста 14 лет, либо недееспособных, на территории Ленинградской области;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на дачу согласия на совершение сделок с имуществом их подопечных, достигших возраста 14 лет, либо ограниченно дееспособных, на территории Ленинградской области.</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 xml:space="preserve">Результат предоставления государственной услуги предоставляется </w:t>
      </w:r>
      <w:r w:rsidRPr="00CE2276">
        <w:rPr>
          <w:rFonts w:ascii="Times New Roman" w:hAnsi="Times New Roman" w:cs="Times New Roman"/>
          <w:sz w:val="28"/>
          <w:szCs w:val="28"/>
        </w:rPr>
        <w:br/>
        <w:t xml:space="preserve">(в соответствии со способом, указанным заявителем при подаче заявления </w:t>
      </w:r>
      <w:r w:rsidRPr="00CE2276">
        <w:rPr>
          <w:rFonts w:ascii="Times New Roman" w:hAnsi="Times New Roman" w:cs="Times New Roman"/>
          <w:sz w:val="28"/>
          <w:szCs w:val="28"/>
        </w:rPr>
        <w:br/>
        <w:t>и документов):</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1) при личной явке в орган местного самоуправления;</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в филиалах, отделах, удаленных рабочих местах ГБУ ЛО «МФЦ»;</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2) без личной явки:</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почтовым отправлением;</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на адрес электронной почты;</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в электронной форме через сайт органа местного самоуправления.</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2.4. Срок предоставления государственной услуги составляет 15 рабочих дней </w:t>
      </w:r>
      <w:proofErr w:type="gramStart"/>
      <w:r w:rsidRPr="00CE2276">
        <w:rPr>
          <w:rFonts w:ascii="Times New Roman" w:hAnsi="Times New Roman" w:cs="Times New Roman"/>
          <w:sz w:val="28"/>
          <w:szCs w:val="28"/>
        </w:rPr>
        <w:t>с даты поступления</w:t>
      </w:r>
      <w:proofErr w:type="gramEnd"/>
      <w:r w:rsidRPr="00CE2276">
        <w:rPr>
          <w:rFonts w:ascii="Times New Roman" w:hAnsi="Times New Roman" w:cs="Times New Roman"/>
          <w:sz w:val="28"/>
          <w:szCs w:val="28"/>
        </w:rPr>
        <w:t xml:space="preserve"> (регистрации) заявления в орган опеки </w:t>
      </w:r>
      <w:r w:rsidRPr="00CE2276">
        <w:rPr>
          <w:rFonts w:ascii="Times New Roman" w:hAnsi="Times New Roman" w:cs="Times New Roman"/>
          <w:sz w:val="28"/>
          <w:szCs w:val="28"/>
        </w:rPr>
        <w:br/>
        <w:t>и попечительства.</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 регистрация запроса заявителя о предоставлении государственной услуги - 1 день со дня поступления запроса заявителя;</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lastRenderedPageBreak/>
        <w:t>2) подготовка и направление уведомления об отказе в приеме документов, необходимых для предоставления государственной услуги, - в течение пяти рабочих дней со дня поступления запроса заявителя;</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3) формирование и направление межведомственных запросов - до 2 рабочих дней со дня регистрации запроса заявителя о предоставлении государственной услуги;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4) рассмотрение запроса заявителя о предоставлении государственной услуги и принятие решения о предоставлении государственной услуги либо об отказе </w:t>
      </w:r>
      <w:r w:rsidRPr="00CE2276">
        <w:rPr>
          <w:rFonts w:ascii="Times New Roman" w:eastAsia="Times New Roman" w:hAnsi="Times New Roman"/>
          <w:sz w:val="28"/>
          <w:szCs w:val="28"/>
          <w:lang w:eastAsia="ru-RU"/>
        </w:rPr>
        <w:br/>
        <w:t>в предоставлении государственной услуги - до 15 дней со дня поступления запроса заявителя о предоставлении государственной услуги;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5) направление заявителю решения о предоставлении государственной услуги либо об отказе в предоставлении государственной услуги - 1 день со дня принятия решения о предоставлении государственной услуги либо об отказе </w:t>
      </w:r>
      <w:r w:rsidRPr="00CE2276">
        <w:rPr>
          <w:rFonts w:ascii="Times New Roman" w:eastAsia="Times New Roman" w:hAnsi="Times New Roman"/>
          <w:sz w:val="28"/>
          <w:szCs w:val="28"/>
          <w:lang w:eastAsia="ru-RU"/>
        </w:rPr>
        <w:br/>
        <w:t>в предоставлении государственной услуги.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2.5. Правовые основания для предоставления государственной услуги.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Конституция Российской Федерации;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Гражданский кодекс Российской Федерации от 30 ноября 1994 года </w:t>
      </w:r>
      <w:r w:rsidRPr="00CE2276">
        <w:rPr>
          <w:rFonts w:ascii="Times New Roman" w:eastAsia="Times New Roman" w:hAnsi="Times New Roman"/>
          <w:sz w:val="28"/>
          <w:szCs w:val="28"/>
          <w:lang w:eastAsia="ru-RU"/>
        </w:rPr>
        <w:br/>
        <w:t>№ 51-ФЗ;</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Семейный кодекс Российской Федерации от 29 декабря 1995 года </w:t>
      </w:r>
      <w:r w:rsidRPr="00CE2276">
        <w:rPr>
          <w:rFonts w:ascii="Times New Roman" w:eastAsia="Times New Roman" w:hAnsi="Times New Roman"/>
          <w:sz w:val="28"/>
          <w:szCs w:val="28"/>
          <w:lang w:eastAsia="ru-RU"/>
        </w:rPr>
        <w:br/>
        <w:t>№ 223-ФЗ;</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Жилищный кодекс Российской Федерации от 29 декабря 2004 года </w:t>
      </w:r>
      <w:r w:rsidRPr="00CE2276">
        <w:rPr>
          <w:rFonts w:ascii="Times New Roman" w:eastAsia="Times New Roman" w:hAnsi="Times New Roman"/>
          <w:sz w:val="28"/>
          <w:szCs w:val="28"/>
          <w:lang w:eastAsia="ru-RU"/>
        </w:rPr>
        <w:br/>
        <w:t>№ 188-ФЗ;</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Федеральный закон от 24 июля 1998 года № 124-ФЗ «Об основных гарантиях прав ребенка в Российской Федерации»;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Федеральный закон от 2 мая 2006 года № 59-ФЗ «О порядке рассмотрения обращений граждан Российской Федерации»;</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Федеральный закон от 24 апреля 2008 года № 48-ФЗ «Об опеке </w:t>
      </w:r>
      <w:r w:rsidRPr="00CE2276">
        <w:rPr>
          <w:rFonts w:ascii="Times New Roman" w:eastAsia="Times New Roman" w:hAnsi="Times New Roman"/>
          <w:sz w:val="28"/>
          <w:szCs w:val="28"/>
          <w:lang w:eastAsia="ru-RU"/>
        </w:rPr>
        <w:br/>
        <w:t>и попечительстве»;</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постановление Правительства Российской Федерации от 8 сентября 2010 года № 697 «О единой системе межведомственного электронного взаимодействия»;</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w:t>
      </w:r>
      <w:r w:rsidRPr="00CE2276">
        <w:rPr>
          <w:rFonts w:ascii="Times New Roman" w:eastAsia="Times New Roman" w:hAnsi="Times New Roman"/>
          <w:sz w:val="28"/>
          <w:szCs w:val="28"/>
          <w:lang w:eastAsia="ru-RU"/>
        </w:rPr>
        <w:br/>
        <w:t>и муниципальных услуг (осуществление функций)»;</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Pr="00CE2276">
        <w:rPr>
          <w:rFonts w:ascii="Times New Roman" w:eastAsia="Times New Roman" w:hAnsi="Times New Roman"/>
          <w:sz w:val="28"/>
          <w:szCs w:val="28"/>
          <w:lang w:eastAsia="ru-RU"/>
        </w:rPr>
        <w:br/>
        <w:t xml:space="preserve">и действий (бездействия), совершенных при предоставлении государственных </w:t>
      </w:r>
      <w:r w:rsidRPr="00CE2276">
        <w:rPr>
          <w:rFonts w:ascii="Times New Roman" w:eastAsia="Times New Roman" w:hAnsi="Times New Roman"/>
          <w:sz w:val="28"/>
          <w:szCs w:val="28"/>
          <w:lang w:eastAsia="ru-RU"/>
        </w:rPr>
        <w:br/>
        <w:t>и муниципальных услуг»;</w:t>
      </w:r>
    </w:p>
    <w:p w:rsidR="00007219" w:rsidRPr="00CE2276" w:rsidRDefault="00007219" w:rsidP="00007219">
      <w:pPr>
        <w:spacing w:after="0" w:line="240" w:lineRule="auto"/>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lastRenderedPageBreak/>
        <w:t xml:space="preserve">постановление Правительства Ленинградской области от 22 апреля 2015 года № 122 «Об утверждении Перечня государственных услуг, предоставляемых на базе многофункциональных центров предоставления государственных </w:t>
      </w:r>
      <w:r w:rsidRPr="00CE2276">
        <w:rPr>
          <w:rFonts w:ascii="Times New Roman" w:eastAsia="Times New Roman" w:hAnsi="Times New Roman"/>
          <w:sz w:val="28"/>
          <w:szCs w:val="28"/>
          <w:lang w:eastAsia="ru-RU"/>
        </w:rPr>
        <w:br/>
        <w:t xml:space="preserve">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w:t>
      </w:r>
      <w:proofErr w:type="gramStart"/>
      <w:r w:rsidRPr="00CE2276">
        <w:rPr>
          <w:rFonts w:ascii="Times New Roman" w:eastAsia="Times New Roman" w:hAnsi="Times New Roman"/>
          <w:sz w:val="28"/>
          <w:szCs w:val="28"/>
          <w:lang w:eastAsia="ru-RU"/>
        </w:rPr>
        <w:t>утратившими</w:t>
      </w:r>
      <w:proofErr w:type="gramEnd"/>
      <w:r w:rsidRPr="00CE2276">
        <w:rPr>
          <w:rFonts w:ascii="Times New Roman" w:eastAsia="Times New Roman" w:hAnsi="Times New Roman"/>
          <w:sz w:val="28"/>
          <w:szCs w:val="28"/>
          <w:lang w:eastAsia="ru-RU"/>
        </w:rPr>
        <w:t xml:space="preserve"> силу отдельных постановлений Правительства Ленинградской области».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Перечень нормативных правовых актов, регулирующих предоставление государственной услуги, размещен на официальных сайтах органов местного самоуправления в сети Интернет и в Реестре.</w:t>
      </w:r>
    </w:p>
    <w:p w:rsidR="00007219" w:rsidRPr="00CE2276" w:rsidRDefault="00007219" w:rsidP="00007219">
      <w:pPr>
        <w:pStyle w:val="ConsPlusNormal"/>
        <w:spacing w:line="240" w:lineRule="atLeast"/>
        <w:ind w:firstLine="708"/>
        <w:jc w:val="both"/>
        <w:rPr>
          <w:rFonts w:ascii="Times New Roman" w:hAnsi="Times New Roman" w:cs="Times New Roman"/>
          <w:color w:val="000000"/>
          <w:sz w:val="28"/>
          <w:szCs w:val="28"/>
        </w:rPr>
      </w:pPr>
      <w:r w:rsidRPr="00CE2276">
        <w:rPr>
          <w:rFonts w:ascii="Times New Roman" w:hAnsi="Times New Roman" w:cs="Times New Roman"/>
          <w:color w:val="000000"/>
          <w:sz w:val="28"/>
          <w:szCs w:val="28"/>
        </w:rPr>
        <w:t xml:space="preserve">2.6. Исчерпывающий перечень документов, необходимых в соответствии </w:t>
      </w:r>
      <w:r w:rsidRPr="00CE2276">
        <w:rPr>
          <w:rFonts w:ascii="Times New Roman" w:hAnsi="Times New Roman" w:cs="Times New Roman"/>
          <w:color w:val="000000"/>
          <w:sz w:val="28"/>
          <w:szCs w:val="28"/>
        </w:rPr>
        <w:br/>
        <w:t>с законодательными или иными нормативными правовыми актами для предоставления государственной услуги, подлежащих представлению заявителем:</w:t>
      </w:r>
    </w:p>
    <w:p w:rsidR="00007219" w:rsidRPr="00CE2276" w:rsidRDefault="00007219" w:rsidP="00007219">
      <w:pPr>
        <w:pStyle w:val="ConsPlusNormal"/>
        <w:spacing w:line="240" w:lineRule="atLeast"/>
        <w:ind w:firstLine="708"/>
        <w:jc w:val="both"/>
        <w:rPr>
          <w:rFonts w:ascii="Times New Roman" w:hAnsi="Times New Roman" w:cs="Times New Roman"/>
          <w:color w:val="000000"/>
          <w:sz w:val="28"/>
          <w:szCs w:val="28"/>
        </w:rPr>
      </w:pPr>
      <w:r w:rsidRPr="00CE2276">
        <w:rPr>
          <w:rFonts w:ascii="Times New Roman" w:hAnsi="Times New Roman" w:cs="Times New Roman"/>
          <w:color w:val="000000"/>
          <w:sz w:val="28"/>
          <w:szCs w:val="28"/>
        </w:rPr>
        <w:t xml:space="preserve">1) </w:t>
      </w:r>
      <w:hyperlink w:anchor="P624" w:history="1">
        <w:r w:rsidRPr="00CE2276">
          <w:rPr>
            <w:rFonts w:ascii="Times New Roman" w:hAnsi="Times New Roman" w:cs="Times New Roman"/>
            <w:color w:val="000000"/>
            <w:sz w:val="28"/>
            <w:szCs w:val="28"/>
          </w:rPr>
          <w:t>заявление</w:t>
        </w:r>
      </w:hyperlink>
      <w:r w:rsidRPr="00CE2276">
        <w:rPr>
          <w:rFonts w:ascii="Times New Roman" w:hAnsi="Times New Roman" w:cs="Times New Roman"/>
          <w:color w:val="000000"/>
          <w:sz w:val="28"/>
          <w:szCs w:val="28"/>
        </w:rPr>
        <w:t xml:space="preserve"> о предоставлении услуги: </w:t>
      </w:r>
    </w:p>
    <w:p w:rsidR="00007219" w:rsidRPr="00CE2276" w:rsidRDefault="00007219" w:rsidP="00007219">
      <w:pPr>
        <w:pStyle w:val="ConsPlusNormal"/>
        <w:spacing w:line="240" w:lineRule="atLeast"/>
        <w:ind w:firstLine="708"/>
        <w:jc w:val="both"/>
        <w:rPr>
          <w:rFonts w:ascii="Times New Roman" w:hAnsi="Times New Roman"/>
          <w:color w:val="000000"/>
          <w:sz w:val="28"/>
          <w:szCs w:val="28"/>
        </w:rPr>
      </w:pPr>
      <w:r w:rsidRPr="00CE2276">
        <w:rPr>
          <w:rFonts w:ascii="Times New Roman" w:hAnsi="Times New Roman" w:cs="Times New Roman"/>
          <w:color w:val="000000"/>
          <w:sz w:val="28"/>
          <w:szCs w:val="28"/>
        </w:rPr>
        <w:t>а) з</w:t>
      </w:r>
      <w:r w:rsidRPr="00CE2276">
        <w:rPr>
          <w:rFonts w:ascii="Times New Roman" w:hAnsi="Times New Roman"/>
          <w:color w:val="000000"/>
          <w:sz w:val="28"/>
          <w:szCs w:val="28"/>
        </w:rPr>
        <w:t xml:space="preserve">аявление о выдаче предварительного разрешения органа опеки </w:t>
      </w:r>
      <w:r w:rsidRPr="00CE2276">
        <w:rPr>
          <w:rFonts w:ascii="Times New Roman" w:hAnsi="Times New Roman"/>
          <w:color w:val="000000"/>
          <w:sz w:val="28"/>
          <w:szCs w:val="28"/>
        </w:rPr>
        <w:br/>
        <w:t xml:space="preserve">и попечительства на совершение сделки с имуществом подопечного до 14 лет по </w:t>
      </w:r>
      <w:hyperlink r:id="rId8" w:tgtFrame="blank" w:history="1">
        <w:r w:rsidRPr="00CE2276">
          <w:rPr>
            <w:rFonts w:ascii="Times New Roman" w:hAnsi="Times New Roman"/>
            <w:color w:val="000000"/>
            <w:sz w:val="28"/>
            <w:szCs w:val="28"/>
          </w:rPr>
          <w:t>форме</w:t>
        </w:r>
      </w:hyperlink>
      <w:r w:rsidRPr="00CE2276">
        <w:rPr>
          <w:rFonts w:ascii="Times New Roman" w:hAnsi="Times New Roman"/>
          <w:color w:val="000000"/>
          <w:sz w:val="28"/>
          <w:szCs w:val="28"/>
        </w:rPr>
        <w:t xml:space="preserve"> в соответствии с приложением № 1; </w:t>
      </w:r>
    </w:p>
    <w:p w:rsidR="00007219" w:rsidRPr="00CE2276" w:rsidRDefault="00007219" w:rsidP="00007219">
      <w:pPr>
        <w:spacing w:after="0" w:line="240" w:lineRule="auto"/>
        <w:ind w:firstLine="708"/>
        <w:jc w:val="both"/>
        <w:rPr>
          <w:rFonts w:ascii="Times New Roman" w:hAnsi="Times New Roman"/>
          <w:color w:val="000000"/>
          <w:sz w:val="28"/>
          <w:szCs w:val="28"/>
        </w:rPr>
      </w:pPr>
      <w:r w:rsidRPr="00CE2276">
        <w:rPr>
          <w:rFonts w:ascii="Times New Roman" w:hAnsi="Times New Roman"/>
          <w:color w:val="000000"/>
          <w:sz w:val="28"/>
          <w:szCs w:val="28"/>
        </w:rPr>
        <w:t xml:space="preserve">б) заявление </w:t>
      </w:r>
      <w:r w:rsidRPr="00CE2276">
        <w:rPr>
          <w:rFonts w:ascii="Times New Roman" w:eastAsia="Times New Roman" w:hAnsi="Times New Roman"/>
          <w:color w:val="000000"/>
          <w:sz w:val="28"/>
          <w:szCs w:val="28"/>
          <w:lang w:eastAsia="ru-RU"/>
        </w:rPr>
        <w:t xml:space="preserve">о выдаче предварительного разрешения </w:t>
      </w:r>
      <w:r w:rsidRPr="00CE2276">
        <w:rPr>
          <w:rFonts w:ascii="Times New Roman" w:hAnsi="Times New Roman"/>
          <w:color w:val="000000"/>
          <w:sz w:val="28"/>
          <w:szCs w:val="28"/>
        </w:rPr>
        <w:t xml:space="preserve">органа опеки </w:t>
      </w:r>
      <w:r w:rsidRPr="00CE2276">
        <w:rPr>
          <w:rFonts w:ascii="Times New Roman" w:hAnsi="Times New Roman"/>
          <w:color w:val="000000"/>
          <w:sz w:val="28"/>
          <w:szCs w:val="28"/>
        </w:rPr>
        <w:br/>
        <w:t>и попечительства</w:t>
      </w:r>
      <w:r w:rsidRPr="00CE2276">
        <w:rPr>
          <w:rFonts w:ascii="Times New Roman" w:eastAsia="Times New Roman" w:hAnsi="Times New Roman"/>
          <w:color w:val="000000"/>
          <w:sz w:val="28"/>
          <w:szCs w:val="28"/>
          <w:lang w:eastAsia="ru-RU"/>
        </w:rPr>
        <w:t xml:space="preserve"> о даче </w:t>
      </w:r>
      <w:r w:rsidRPr="00CE2276">
        <w:rPr>
          <w:rFonts w:ascii="Times New Roman" w:hAnsi="Times New Roman"/>
          <w:sz w:val="28"/>
          <w:szCs w:val="28"/>
        </w:rPr>
        <w:t xml:space="preserve">согласия на совершение сделки </w:t>
      </w:r>
      <w:r w:rsidRPr="00CE2276">
        <w:rPr>
          <w:rFonts w:ascii="Times New Roman" w:hAnsi="Times New Roman"/>
          <w:color w:val="000000"/>
          <w:sz w:val="28"/>
          <w:szCs w:val="28"/>
        </w:rPr>
        <w:t xml:space="preserve">с имуществом подопечного от 14 лет по форме в соответствии с приложением № 2;  </w:t>
      </w:r>
    </w:p>
    <w:p w:rsidR="00007219" w:rsidRPr="00CE2276" w:rsidRDefault="00007219" w:rsidP="00007219">
      <w:pPr>
        <w:pStyle w:val="ConsPlusNormal"/>
        <w:spacing w:line="240" w:lineRule="atLeast"/>
        <w:ind w:firstLine="708"/>
        <w:jc w:val="both"/>
        <w:rPr>
          <w:rFonts w:ascii="Times New Roman" w:hAnsi="Times New Roman"/>
          <w:color w:val="000000"/>
          <w:sz w:val="28"/>
          <w:szCs w:val="28"/>
        </w:rPr>
      </w:pPr>
      <w:r w:rsidRPr="00CE2276">
        <w:rPr>
          <w:rFonts w:ascii="Times New Roman" w:hAnsi="Times New Roman"/>
          <w:color w:val="000000"/>
          <w:sz w:val="28"/>
          <w:szCs w:val="28"/>
        </w:rPr>
        <w:t xml:space="preserve">в) заявление подопечного от 14 лет, не признанного судом недееспособным, о </w:t>
      </w:r>
      <w:r w:rsidRPr="00CE2276">
        <w:rPr>
          <w:rFonts w:ascii="Times New Roman" w:hAnsi="Times New Roman" w:cs="Times New Roman"/>
          <w:color w:val="000000"/>
          <w:sz w:val="28"/>
          <w:szCs w:val="28"/>
        </w:rPr>
        <w:t xml:space="preserve">выдаче предварительного разрешения органа опеки и попечительства о даче </w:t>
      </w:r>
      <w:r w:rsidRPr="00CE2276">
        <w:rPr>
          <w:rFonts w:ascii="Times New Roman" w:hAnsi="Times New Roman" w:cs="Times New Roman"/>
          <w:sz w:val="28"/>
          <w:szCs w:val="28"/>
        </w:rPr>
        <w:t>согласия на совершение сдел</w:t>
      </w:r>
      <w:r w:rsidRPr="00CE2276">
        <w:rPr>
          <w:rFonts w:ascii="Times New Roman" w:hAnsi="Times New Roman"/>
          <w:sz w:val="28"/>
          <w:szCs w:val="28"/>
        </w:rPr>
        <w:t>ки</w:t>
      </w:r>
      <w:r w:rsidRPr="00CE2276">
        <w:rPr>
          <w:rFonts w:ascii="Times New Roman" w:hAnsi="Times New Roman" w:cs="Times New Roman"/>
          <w:sz w:val="28"/>
          <w:szCs w:val="28"/>
        </w:rPr>
        <w:t xml:space="preserve"> </w:t>
      </w:r>
      <w:r w:rsidRPr="00CE2276">
        <w:rPr>
          <w:rFonts w:ascii="Times New Roman" w:hAnsi="Times New Roman"/>
          <w:color w:val="000000"/>
          <w:sz w:val="28"/>
          <w:szCs w:val="28"/>
        </w:rPr>
        <w:t xml:space="preserve">с имуществом по форме в соответствии </w:t>
      </w:r>
      <w:r w:rsidRPr="00CE2276">
        <w:rPr>
          <w:rFonts w:ascii="Times New Roman" w:hAnsi="Times New Roman"/>
          <w:color w:val="000000"/>
          <w:sz w:val="28"/>
          <w:szCs w:val="28"/>
        </w:rPr>
        <w:br/>
        <w:t xml:space="preserve">с приложением № 3.  </w:t>
      </w:r>
    </w:p>
    <w:p w:rsidR="00007219" w:rsidRPr="00CE2276" w:rsidRDefault="00007219" w:rsidP="00007219">
      <w:pPr>
        <w:pStyle w:val="ConsPlusNormal"/>
        <w:spacing w:line="240" w:lineRule="atLeast"/>
        <w:ind w:firstLine="708"/>
        <w:jc w:val="both"/>
        <w:rPr>
          <w:rFonts w:ascii="Times New Roman" w:hAnsi="Times New Roman" w:cs="Times New Roman"/>
          <w:color w:val="000000"/>
          <w:sz w:val="28"/>
          <w:szCs w:val="28"/>
        </w:rPr>
      </w:pPr>
      <w:r w:rsidRPr="00CE2276">
        <w:rPr>
          <w:rFonts w:ascii="Times New Roman" w:hAnsi="Times New Roman" w:cs="Times New Roman"/>
          <w:color w:val="000000"/>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исправления ошибок путем зачеркивания или с помощью корректирующих средств. Бланк заявления заявитель может получить у должностного лица органа местного самоуправления. Заявитель вправе заполнить и распечатать бланк заявления на официальных сайтах органа местного самоуправления;</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3) документ, удостоверяющий право (полномочия) представителя физического лица, если с заявлением обращается представитель заявителя.</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proofErr w:type="gramStart"/>
      <w:r w:rsidRPr="00CE2276">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w:t>
      </w:r>
      <w:r w:rsidRPr="00CE2276">
        <w:rPr>
          <w:rFonts w:ascii="Times New Roman" w:hAnsi="Times New Roman" w:cs="Times New Roman"/>
          <w:sz w:val="28"/>
          <w:szCs w:val="28"/>
        </w:rPr>
        <w:lastRenderedPageBreak/>
        <w:t>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CE2276">
        <w:rPr>
          <w:rFonts w:ascii="Times New Roman" w:hAnsi="Times New Roman" w:cs="Times New Roman"/>
          <w:sz w:val="28"/>
          <w:szCs w:val="28"/>
        </w:rPr>
        <w:t xml:space="preserve"> </w:t>
      </w:r>
      <w:proofErr w:type="gramStart"/>
      <w:r w:rsidRPr="00CE2276">
        <w:rPr>
          <w:rFonts w:ascii="Times New Roman" w:hAnsi="Times New Roman" w:cs="Times New Roman"/>
          <w:sz w:val="28"/>
          <w:szCs w:val="28"/>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CE2276">
          <w:rPr>
            <w:rFonts w:ascii="Times New Roman" w:hAnsi="Times New Roman" w:cs="Times New Roman"/>
            <w:sz w:val="28"/>
            <w:szCs w:val="28"/>
          </w:rPr>
          <w:t>пунктом 2 статьи 185.1</w:t>
        </w:r>
      </w:hyperlink>
      <w:r w:rsidRPr="00CE2276">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CE2276">
        <w:rPr>
          <w:rFonts w:ascii="Times New Roman" w:hAnsi="Times New Roman" w:cs="Times New Roman"/>
          <w:sz w:val="28"/>
          <w:szCs w:val="28"/>
        </w:rPr>
        <w:t xml:space="preserve"> доверенность в простой письменной форме);</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4) документ, удостоверяющий личность несовершеннолетнего, достигшего 14 лет (недееспособного гражданина или гражданина, ограниченного судом </w:t>
      </w:r>
      <w:r w:rsidRPr="00CE2276">
        <w:rPr>
          <w:rFonts w:ascii="Times New Roman" w:eastAsia="Times New Roman" w:hAnsi="Times New Roman"/>
          <w:sz w:val="28"/>
          <w:szCs w:val="28"/>
          <w:lang w:eastAsia="ru-RU"/>
        </w:rPr>
        <w:br/>
        <w:t>в дееспособности);</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5) свидетельство о рождении несовершеннолетнего;</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6) справку об оценке рыночной стоимости отчуждаемого и приобретаемого имущества, подготовленную в соответствии с законодательством Российской Федерации об оценочной деятельности;</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7) выписку со счета, открытого на имя подопечного (в случае необходимости зачисления разницы в цене между отчуждаемым и приобретаемым имуществом, </w:t>
      </w:r>
      <w:r w:rsidRPr="00CE2276">
        <w:rPr>
          <w:rFonts w:ascii="Times New Roman" w:eastAsia="Times New Roman" w:hAnsi="Times New Roman"/>
          <w:sz w:val="28"/>
          <w:szCs w:val="28"/>
          <w:lang w:eastAsia="ru-RU"/>
        </w:rPr>
        <w:br/>
        <w:t xml:space="preserve">а также в случае перечисления ежемесячных платежей и денежных средств </w:t>
      </w:r>
      <w:r w:rsidRPr="00CE2276">
        <w:rPr>
          <w:rFonts w:ascii="Times New Roman" w:eastAsia="Times New Roman" w:hAnsi="Times New Roman"/>
          <w:sz w:val="28"/>
          <w:szCs w:val="28"/>
          <w:lang w:eastAsia="ru-RU"/>
        </w:rPr>
        <w:br/>
        <w:t>за передаваемое по договору имущество), договор банковского вклада;</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8) учредительные документы юридического лица (при заключении договора аренды имущества подопечного);</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9) документ, удостоверяющий личность гражданина (при заключении договора найма жилого помещения, принадлежащего подопечному);</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10 свидетельство о перемене фамилии родителем (в случае изменения родителем фамилии);</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11) свидетельство о регистрации транспортного средства (в случае, если совершается сделка по продаже транспортного средства, принадлежащего подопечному);</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2.6.1. В случае если заявитель, указанный в подпункте 1 пункта 1.2, является единственным законным представителем несовершеннолетнего, заявитель представляет следующие документы:</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1) решение суда о лишении второго родителя родительских прав </w:t>
      </w:r>
      <w:r w:rsidRPr="00CE2276">
        <w:rPr>
          <w:rFonts w:ascii="Times New Roman" w:eastAsia="Times New Roman" w:hAnsi="Times New Roman"/>
          <w:sz w:val="28"/>
          <w:szCs w:val="28"/>
          <w:lang w:eastAsia="ru-RU"/>
        </w:rPr>
        <w:br/>
        <w:t>в отношении ребенка;</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 решение суда о признании второго родителя </w:t>
      </w:r>
      <w:proofErr w:type="gramStart"/>
      <w:r w:rsidRPr="00CE2276">
        <w:rPr>
          <w:rFonts w:ascii="Times New Roman" w:eastAsia="Times New Roman" w:hAnsi="Times New Roman"/>
          <w:sz w:val="28"/>
          <w:szCs w:val="28"/>
          <w:lang w:eastAsia="ru-RU"/>
        </w:rPr>
        <w:t>недееспособным</w:t>
      </w:r>
      <w:proofErr w:type="gramEnd"/>
      <w:r w:rsidRPr="00CE2276">
        <w:rPr>
          <w:rFonts w:ascii="Times New Roman" w:eastAsia="Times New Roman" w:hAnsi="Times New Roman"/>
          <w:sz w:val="28"/>
          <w:szCs w:val="28"/>
          <w:lang w:eastAsia="ru-RU"/>
        </w:rPr>
        <w:t>;</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3) свидетельство о смерти второго родителя;</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4) решение суда о признании второго родителя безвестно отсутствующим или умершим;</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5) решение суда об исключении сведений о родителе из актовой записи </w:t>
      </w:r>
      <w:r w:rsidRPr="00CE2276">
        <w:rPr>
          <w:rFonts w:ascii="Times New Roman" w:eastAsia="Times New Roman" w:hAnsi="Times New Roman"/>
          <w:sz w:val="28"/>
          <w:szCs w:val="28"/>
          <w:lang w:eastAsia="ru-RU"/>
        </w:rPr>
        <w:br/>
        <w:t>о рождении ребенка.</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2.6.2. Для получения государственной услуги заявитель вправе </w:t>
      </w:r>
      <w:r w:rsidRPr="00CE2276">
        <w:rPr>
          <w:rFonts w:ascii="Times New Roman" w:eastAsia="Times New Roman" w:hAnsi="Times New Roman"/>
          <w:sz w:val="28"/>
          <w:szCs w:val="28"/>
          <w:lang w:eastAsia="ru-RU"/>
        </w:rPr>
        <w:br/>
        <w:t xml:space="preserve">по собственной инициативе представить в орган местного самоуправления, </w:t>
      </w:r>
      <w:r w:rsidRPr="00CE2276">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 и (или) привлекаемую им организацию:</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 кадастровый паспорт на отчуждаемое и приобретаемое недвижимое имущество подопечного;</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 документы о государственной регистрации права собственности либо выписку из Единого государственного реестра недвижимости (ЕГРН) (для отчуждаемого и приобретаемого имущества подопечного). </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2.6.3. В случае если второй родитель уклоняется от воспитания и содержания несовершеннолетнего подопечного, заявитель вправе по собственной инициативе представить в орган местного самоуправления:</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 справку из органов внутренних дел или отдела службы судебных приставов о нахождении лица в розыске;</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2) справку из отдела службы судебных приставов о наличии задолженности по алиментным обязательствам на содержание ребенка.</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2.6.4. </w:t>
      </w:r>
      <w:proofErr w:type="gramStart"/>
      <w:r w:rsidRPr="00CE2276">
        <w:rPr>
          <w:rFonts w:ascii="Times New Roman" w:eastAsia="Times New Roman" w:hAnsi="Times New Roman"/>
          <w:sz w:val="28"/>
          <w:szCs w:val="28"/>
          <w:lang w:eastAsia="ru-RU"/>
        </w:rPr>
        <w:t>В случае если заявитель, указанный в подпункте 1 пункта 1.2, является единственным законным представителем несовершеннолетнего, заявитель вправе по собственной инициативе представить в орган местного самоуправления, МФЦ справку о рождении, выданную органами записи актов гражданского состояния по форме № 25, утвержденной 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w:t>
      </w:r>
      <w:proofErr w:type="gramEnd"/>
      <w:r w:rsidRPr="00CE2276">
        <w:rPr>
          <w:rFonts w:ascii="Times New Roman" w:eastAsia="Times New Roman" w:hAnsi="Times New Roman"/>
          <w:sz w:val="28"/>
          <w:szCs w:val="28"/>
          <w:lang w:eastAsia="ru-RU"/>
        </w:rPr>
        <w:t>, справок и иных документов, подтверждающих государственную регистрацию актов гражданского состояния», в которой предусмотрена запись о том, что сведения об отце ребенка внесены в запись акта о рождении на основании заявления матери ребенка.</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2.6.5. Документ, предусмотренный подпунктом 1 пункта 1.2 настоящего административного регламента, составляется по форме в соответствии </w:t>
      </w:r>
      <w:r w:rsidRPr="00CE2276">
        <w:rPr>
          <w:rFonts w:ascii="Times New Roman" w:eastAsia="Times New Roman" w:hAnsi="Times New Roman"/>
          <w:sz w:val="28"/>
          <w:szCs w:val="28"/>
          <w:lang w:eastAsia="ru-RU"/>
        </w:rPr>
        <w:br/>
        <w:t>с приложениями № 1, № 2, № 3 к настоящему административному регламенту.</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Документы, предусмотренные подпунктами </w:t>
      </w:r>
      <w:r w:rsidRPr="00CE2276">
        <w:rPr>
          <w:rFonts w:ascii="Times New Roman" w:eastAsia="Times New Roman" w:hAnsi="Times New Roman"/>
          <w:color w:val="FF0000"/>
          <w:sz w:val="28"/>
          <w:szCs w:val="28"/>
          <w:lang w:eastAsia="ru-RU"/>
        </w:rPr>
        <w:t xml:space="preserve">1, 5, 6 и 13 пункта 1.2 </w:t>
      </w:r>
      <w:r w:rsidRPr="00CE2276">
        <w:rPr>
          <w:rFonts w:ascii="Times New Roman" w:eastAsia="Times New Roman" w:hAnsi="Times New Roman"/>
          <w:color w:val="FF0000"/>
          <w:sz w:val="28"/>
          <w:szCs w:val="28"/>
          <w:lang w:eastAsia="ru-RU"/>
        </w:rPr>
        <w:br/>
        <w:t>и подпунктами 2, 5 пункта 16, пунктом 17</w:t>
      </w:r>
      <w:r w:rsidRPr="00CE2276">
        <w:rPr>
          <w:rFonts w:ascii="Times New Roman" w:eastAsia="Times New Roman" w:hAnsi="Times New Roman"/>
          <w:sz w:val="28"/>
          <w:szCs w:val="28"/>
          <w:lang w:eastAsia="ru-RU"/>
        </w:rPr>
        <w:t xml:space="preserve"> настоящего административного регламента, представляются в оригинале или в виде электронного документа в одном экземпляре.</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Документы, предусмотренные подпунктами </w:t>
      </w:r>
      <w:r w:rsidRPr="00CE2276">
        <w:rPr>
          <w:rFonts w:ascii="Times New Roman" w:eastAsia="Times New Roman" w:hAnsi="Times New Roman"/>
          <w:color w:val="FF0000"/>
          <w:sz w:val="28"/>
          <w:szCs w:val="28"/>
          <w:lang w:eastAsia="ru-RU"/>
        </w:rPr>
        <w:t>2, 3, 4, 7, 8, 11, 12 пункта 14, пунктом 15 и подпунктом 1 пункта 16, пунктом 18</w:t>
      </w:r>
      <w:r w:rsidRPr="00CE2276">
        <w:rPr>
          <w:rFonts w:ascii="Times New Roman" w:eastAsia="Times New Roman" w:hAnsi="Times New Roman"/>
          <w:sz w:val="28"/>
          <w:szCs w:val="28"/>
          <w:lang w:eastAsia="ru-RU"/>
        </w:rPr>
        <w:t>, представляются в копиях,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текстовые документы - *.</w:t>
      </w:r>
      <w:proofErr w:type="spellStart"/>
      <w:r w:rsidRPr="00CE2276">
        <w:rPr>
          <w:rFonts w:ascii="Times New Roman" w:eastAsia="Times New Roman" w:hAnsi="Times New Roman"/>
          <w:sz w:val="28"/>
          <w:szCs w:val="28"/>
          <w:lang w:eastAsia="ru-RU"/>
        </w:rPr>
        <w:t>doc</w:t>
      </w:r>
      <w:proofErr w:type="spellEnd"/>
      <w:r w:rsidRPr="00CE2276">
        <w:rPr>
          <w:rFonts w:ascii="Times New Roman" w:eastAsia="Times New Roman" w:hAnsi="Times New Roman"/>
          <w:sz w:val="28"/>
          <w:szCs w:val="28"/>
          <w:lang w:eastAsia="ru-RU"/>
        </w:rPr>
        <w:t>, *.</w:t>
      </w:r>
      <w:proofErr w:type="spellStart"/>
      <w:r w:rsidRPr="00CE2276">
        <w:rPr>
          <w:rFonts w:ascii="Times New Roman" w:eastAsia="Times New Roman" w:hAnsi="Times New Roman"/>
          <w:sz w:val="28"/>
          <w:szCs w:val="28"/>
          <w:lang w:eastAsia="ru-RU"/>
        </w:rPr>
        <w:t>xls</w:t>
      </w:r>
      <w:proofErr w:type="spellEnd"/>
      <w:r w:rsidRPr="00CE2276">
        <w:rPr>
          <w:rFonts w:ascii="Times New Roman" w:eastAsia="Times New Roman" w:hAnsi="Times New Roman"/>
          <w:sz w:val="28"/>
          <w:szCs w:val="28"/>
          <w:lang w:eastAsia="ru-RU"/>
        </w:rPr>
        <w:t>, *.</w:t>
      </w:r>
      <w:proofErr w:type="spellStart"/>
      <w:r w:rsidRPr="00CE2276">
        <w:rPr>
          <w:rFonts w:ascii="Times New Roman" w:eastAsia="Times New Roman" w:hAnsi="Times New Roman"/>
          <w:sz w:val="28"/>
          <w:szCs w:val="28"/>
          <w:lang w:eastAsia="ru-RU"/>
        </w:rPr>
        <w:t>pdf</w:t>
      </w:r>
      <w:proofErr w:type="spellEnd"/>
      <w:r w:rsidRPr="00CE2276">
        <w:rPr>
          <w:rFonts w:ascii="Times New Roman" w:eastAsia="Times New Roman" w:hAnsi="Times New Roman"/>
          <w:sz w:val="28"/>
          <w:szCs w:val="28"/>
          <w:lang w:eastAsia="ru-RU"/>
        </w:rPr>
        <w:t xml:space="preserve"> (один документ - один файл);</w:t>
      </w:r>
    </w:p>
    <w:p w:rsidR="00007219" w:rsidRPr="00CE2276" w:rsidRDefault="00007219" w:rsidP="00007219">
      <w:pPr>
        <w:spacing w:after="0" w:line="240" w:lineRule="atLeast"/>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графические документы: чертежи - *.</w:t>
      </w:r>
      <w:proofErr w:type="spellStart"/>
      <w:r w:rsidRPr="00CE2276">
        <w:rPr>
          <w:rFonts w:ascii="Times New Roman" w:eastAsia="Times New Roman" w:hAnsi="Times New Roman"/>
          <w:sz w:val="28"/>
          <w:szCs w:val="28"/>
          <w:lang w:eastAsia="ru-RU"/>
        </w:rPr>
        <w:t>pdf</w:t>
      </w:r>
      <w:proofErr w:type="spellEnd"/>
      <w:r w:rsidRPr="00CE2276">
        <w:rPr>
          <w:rFonts w:ascii="Times New Roman" w:eastAsia="Times New Roman" w:hAnsi="Times New Roman"/>
          <w:sz w:val="28"/>
          <w:szCs w:val="28"/>
          <w:lang w:eastAsia="ru-RU"/>
        </w:rPr>
        <w:t xml:space="preserve"> (один чертеж - один файл); иные изображения, - *.</w:t>
      </w:r>
      <w:proofErr w:type="spellStart"/>
      <w:r w:rsidRPr="00CE2276">
        <w:rPr>
          <w:rFonts w:ascii="Times New Roman" w:eastAsia="Times New Roman" w:hAnsi="Times New Roman"/>
          <w:sz w:val="28"/>
          <w:szCs w:val="28"/>
          <w:lang w:eastAsia="ru-RU"/>
        </w:rPr>
        <w:t>pdf</w:t>
      </w:r>
      <w:proofErr w:type="spellEnd"/>
      <w:r w:rsidRPr="00CE2276">
        <w:rPr>
          <w:rFonts w:ascii="Times New Roman" w:eastAsia="Times New Roman" w:hAnsi="Times New Roman"/>
          <w:sz w:val="28"/>
          <w:szCs w:val="28"/>
          <w:lang w:eastAsia="ru-RU"/>
        </w:rPr>
        <w:t>, *.</w:t>
      </w:r>
      <w:proofErr w:type="spellStart"/>
      <w:r w:rsidRPr="00CE2276">
        <w:rPr>
          <w:rFonts w:ascii="Times New Roman" w:eastAsia="Times New Roman" w:hAnsi="Times New Roman"/>
          <w:sz w:val="28"/>
          <w:szCs w:val="28"/>
          <w:lang w:eastAsia="ru-RU"/>
        </w:rPr>
        <w:t>gif</w:t>
      </w:r>
      <w:proofErr w:type="spellEnd"/>
      <w:r w:rsidRPr="00CE2276">
        <w:rPr>
          <w:rFonts w:ascii="Times New Roman" w:eastAsia="Times New Roman" w:hAnsi="Times New Roman"/>
          <w:sz w:val="28"/>
          <w:szCs w:val="28"/>
          <w:lang w:eastAsia="ru-RU"/>
        </w:rPr>
        <w:t>, *.</w:t>
      </w:r>
      <w:proofErr w:type="spellStart"/>
      <w:r w:rsidRPr="00CE2276">
        <w:rPr>
          <w:rFonts w:ascii="Times New Roman" w:eastAsia="Times New Roman" w:hAnsi="Times New Roman"/>
          <w:sz w:val="28"/>
          <w:szCs w:val="28"/>
          <w:lang w:eastAsia="ru-RU"/>
        </w:rPr>
        <w:t>jpeg</w:t>
      </w:r>
      <w:proofErr w:type="spellEnd"/>
      <w:r w:rsidRPr="00CE2276">
        <w:rPr>
          <w:rFonts w:ascii="Times New Roman" w:eastAsia="Times New Roman" w:hAnsi="Times New Roman"/>
          <w:sz w:val="28"/>
          <w:szCs w:val="28"/>
          <w:lang w:eastAsia="ru-RU"/>
        </w:rPr>
        <w:t>.</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Электронные документы должны полностью соответствовать документам на бумажном носителе.</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кадастровый паспорт на отчуждаемое и приобретаемое недвижимое имущество подопечного;</w:t>
      </w:r>
    </w:p>
    <w:p w:rsidR="00007219" w:rsidRPr="00CE2276" w:rsidRDefault="00007219" w:rsidP="00007219">
      <w:pPr>
        <w:spacing w:after="0" w:line="240" w:lineRule="atLeast"/>
        <w:ind w:firstLine="708"/>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выписку из Единого государственного реестра недвижимости (ЕГРП) (для отчуждаемого и приобретаемого имущества подопечного).</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2.7.1. Заявитель вправе представить документы (сведения), указанные </w:t>
      </w:r>
      <w:r w:rsidRPr="00CE2276">
        <w:rPr>
          <w:rFonts w:ascii="Times New Roman" w:hAnsi="Times New Roman" w:cs="Times New Roman"/>
          <w:sz w:val="28"/>
          <w:szCs w:val="28"/>
        </w:rPr>
        <w:br/>
        <w:t xml:space="preserve">в </w:t>
      </w:r>
      <w:hyperlink w:anchor="P215" w:history="1">
        <w:r w:rsidRPr="00CE2276">
          <w:rPr>
            <w:rFonts w:ascii="Times New Roman" w:hAnsi="Times New Roman" w:cs="Times New Roman"/>
            <w:sz w:val="28"/>
            <w:szCs w:val="28"/>
          </w:rPr>
          <w:t>пункте 2.7</w:t>
        </w:r>
      </w:hyperlink>
      <w:r w:rsidRPr="00CE2276">
        <w:rPr>
          <w:rFonts w:ascii="Times New Roman" w:hAnsi="Times New Roman" w:cs="Times New Roman"/>
          <w:sz w:val="28"/>
          <w:szCs w:val="28"/>
        </w:rPr>
        <w:t xml:space="preserve"> настоящего регламента, по собственной инициативе.</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2.7.2. При предоставлении государственной услуги запрещается требовать от Заявителя:</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7219" w:rsidRPr="00CE2276" w:rsidRDefault="00007219" w:rsidP="00007219">
      <w:pPr>
        <w:pStyle w:val="ConsPlusNormal"/>
        <w:spacing w:line="240" w:lineRule="atLeast"/>
        <w:ind w:firstLine="708"/>
        <w:jc w:val="both"/>
        <w:rPr>
          <w:rFonts w:ascii="Times New Roman" w:hAnsi="Times New Roman" w:cs="Times New Roman"/>
          <w:sz w:val="28"/>
          <w:szCs w:val="28"/>
        </w:rPr>
      </w:pPr>
      <w:r w:rsidRPr="00CE227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E2276">
        <w:rPr>
          <w:rFonts w:ascii="Times New Roman" w:hAnsi="Times New Roman" w:cs="Times New Roman"/>
          <w:sz w:val="28"/>
          <w:szCs w:val="28"/>
        </w:rPr>
        <w:t>и(</w:t>
      </w:r>
      <w:proofErr w:type="gramEnd"/>
      <w:r w:rsidRPr="00CE2276">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w:t>
      </w:r>
      <w:r w:rsidRPr="00CE2276">
        <w:rPr>
          <w:rFonts w:ascii="Times New Roman" w:hAnsi="Times New Roman" w:cs="Times New Roman"/>
          <w:sz w:val="28"/>
          <w:szCs w:val="28"/>
        </w:rPr>
        <w:br/>
        <w:t xml:space="preserve">в предоставлении государственных или муниципальных услуг, за исключением документов, указанных в </w:t>
      </w:r>
      <w:hyperlink r:id="rId10" w:history="1">
        <w:r w:rsidRPr="00CE2276">
          <w:rPr>
            <w:rFonts w:ascii="Times New Roman" w:hAnsi="Times New Roman" w:cs="Times New Roman"/>
            <w:sz w:val="28"/>
            <w:szCs w:val="28"/>
          </w:rPr>
          <w:t>части 6 статьи 7</w:t>
        </w:r>
      </w:hyperlink>
      <w:r w:rsidRPr="00CE2276">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w:t>
      </w:r>
      <w:r w:rsidRPr="00CE2276">
        <w:rPr>
          <w:rFonts w:ascii="Times New Roman" w:hAnsi="Times New Roman" w:cs="Times New Roman"/>
          <w:sz w:val="28"/>
          <w:szCs w:val="28"/>
        </w:rPr>
        <w:br/>
        <w:t>и муниципальных услуг» (далее - Федеральный закон № 210-ФЗ);</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proofErr w:type="gramStart"/>
      <w:r w:rsidRPr="00CE227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E2276">
          <w:rPr>
            <w:rFonts w:ascii="Times New Roman" w:hAnsi="Times New Roman" w:cs="Times New Roman"/>
            <w:sz w:val="28"/>
            <w:szCs w:val="28"/>
          </w:rPr>
          <w:t>части 1 статьи 9</w:t>
        </w:r>
      </w:hyperlink>
      <w:r w:rsidRPr="00CE2276">
        <w:rPr>
          <w:rFonts w:ascii="Times New Roman" w:hAnsi="Times New Roman" w:cs="Times New Roman"/>
          <w:sz w:val="28"/>
          <w:szCs w:val="28"/>
        </w:rPr>
        <w:t xml:space="preserve"> Федерального закона № 210-ФЗ;</w:t>
      </w:r>
      <w:proofErr w:type="gramEnd"/>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представления документов и информации, отсутствие </w:t>
      </w:r>
      <w:proofErr w:type="gramStart"/>
      <w:r w:rsidRPr="00CE2276">
        <w:rPr>
          <w:rFonts w:ascii="Times New Roman" w:hAnsi="Times New Roman" w:cs="Times New Roman"/>
          <w:sz w:val="28"/>
          <w:szCs w:val="28"/>
        </w:rPr>
        <w:t>и(</w:t>
      </w:r>
      <w:proofErr w:type="gramEnd"/>
      <w:r w:rsidRPr="00CE227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CE2276">
          <w:rPr>
            <w:rFonts w:ascii="Times New Roman" w:hAnsi="Times New Roman" w:cs="Times New Roman"/>
            <w:sz w:val="28"/>
            <w:szCs w:val="28"/>
          </w:rPr>
          <w:t>пунктом 4 части 1 статьи 7</w:t>
        </w:r>
      </w:hyperlink>
      <w:r w:rsidRPr="00CE2276">
        <w:rPr>
          <w:rFonts w:ascii="Times New Roman" w:hAnsi="Times New Roman" w:cs="Times New Roman"/>
          <w:sz w:val="28"/>
          <w:szCs w:val="28"/>
        </w:rPr>
        <w:t xml:space="preserve"> Федерального закона № 210-ФЗ.</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lastRenderedPageBreak/>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«Основания для приостановления предоставления государственной услуги </w:t>
      </w:r>
      <w:r w:rsidRPr="00CE2276">
        <w:rPr>
          <w:rFonts w:ascii="Times New Roman" w:hAnsi="Times New Roman" w:cs="Times New Roman"/>
          <w:sz w:val="28"/>
          <w:szCs w:val="28"/>
        </w:rPr>
        <w:br/>
        <w:t>не предусмотрены».</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1) лицо, подающее документы, не относится к числу заявителей </w:t>
      </w:r>
      <w:r w:rsidRPr="00CE2276">
        <w:rPr>
          <w:rFonts w:ascii="Times New Roman" w:eastAsia="Times New Roman" w:hAnsi="Times New Roman"/>
          <w:sz w:val="28"/>
          <w:szCs w:val="28"/>
          <w:lang w:eastAsia="ru-RU"/>
        </w:rPr>
        <w:br/>
        <w:t>в соответствии с пунктом 4 настоящего административного регламента;</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2) заявитель представил неполный комплект документов в соответствии </w:t>
      </w:r>
      <w:r w:rsidRPr="00CE2276">
        <w:rPr>
          <w:rFonts w:ascii="Times New Roman" w:eastAsia="Times New Roman" w:hAnsi="Times New Roman"/>
          <w:sz w:val="28"/>
          <w:szCs w:val="28"/>
          <w:lang w:eastAsia="ru-RU"/>
        </w:rPr>
        <w:br/>
        <w:t>с пунктами 14 и 15 настоящего административного регламента;</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3) заявитель представил документы, оформление которых не соответствует установленным требованиям.</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1) несоблюдение требований законодательства Российской Федерации при совершении сделки с имуществом подопечного;</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2) отсутствие отчета законного представителя об имуществе подопечного, на отчуждение которого он получил согласие ранее (если данное требование указано в разрешении);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3) представление заявителем документов с заведомо недостоверными сведениями.</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2.11.1. Государственная услуга предоставляется бесплатно.</w:t>
      </w:r>
    </w:p>
    <w:p w:rsidR="00007219" w:rsidRPr="00CE2276" w:rsidRDefault="00007219" w:rsidP="00007219">
      <w:pPr>
        <w:pStyle w:val="ConsPlusNormal"/>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2.12. Максимальный срок ожидания в очереди при подаче запроса </w:t>
      </w:r>
      <w:r w:rsidRPr="00CE2276">
        <w:rPr>
          <w:rFonts w:ascii="Times New Roman" w:hAnsi="Times New Roman" w:cs="Times New Roman"/>
          <w:sz w:val="28"/>
          <w:szCs w:val="28"/>
        </w:rPr>
        <w:br/>
        <w:t>о предоставлении государственной услуги и при получении результата предоставления государственной услуги составляет не более 15 минут.</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2.13. Срок регистрации запроса заявителя о предоставлении государственной услуги составляет в ОИВ/ОМСУ/Организации: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при личном обращении - в день поступления запроса;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при направлении запроса почтовой связью в ОИВ/ОМСУ/Организацию - </w:t>
      </w:r>
      <w:r w:rsidRPr="00CE2276">
        <w:rPr>
          <w:rFonts w:ascii="Times New Roman" w:hAnsi="Times New Roman" w:cs="Times New Roman"/>
          <w:sz w:val="28"/>
          <w:szCs w:val="28"/>
        </w:rPr>
        <w:br/>
        <w:t>в день поступления запроса;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при направлении запроса на бумажном носителе из МФЦ </w:t>
      </w:r>
      <w:r w:rsidRPr="00CE2276">
        <w:rPr>
          <w:rFonts w:ascii="Times New Roman" w:hAnsi="Times New Roman" w:cs="Times New Roman"/>
          <w:sz w:val="28"/>
          <w:szCs w:val="28"/>
        </w:rPr>
        <w:br/>
        <w:t xml:space="preserve">в ОИВ/ОМСУ/Организацию - в день передачи документов из МФЦ </w:t>
      </w:r>
      <w:r w:rsidRPr="00CE2276">
        <w:rPr>
          <w:rFonts w:ascii="Times New Roman" w:hAnsi="Times New Roman" w:cs="Times New Roman"/>
          <w:sz w:val="28"/>
          <w:szCs w:val="28"/>
        </w:rPr>
        <w:br/>
        <w:t>в ОИВ/ОМСУ/Организацию;</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ОИВ - при наличии технической возможности - в день поступления запроса на ЕПГУ или ПГУ ЛО или на следующий рабочий день </w:t>
      </w:r>
      <w:r w:rsidRPr="00CE2276">
        <w:rPr>
          <w:rFonts w:ascii="Times New Roman" w:hAnsi="Times New Roman" w:cs="Times New Roman"/>
          <w:sz w:val="28"/>
          <w:szCs w:val="28"/>
        </w:rPr>
        <w:br/>
        <w:t>(в случае направления документов в нерабочее время, в выходные, праздничные дни).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bookmarkStart w:id="2" w:name="P289"/>
      <w:bookmarkEnd w:id="2"/>
      <w:r w:rsidRPr="00CE2276">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CE2276">
        <w:rPr>
          <w:rFonts w:ascii="Times New Roman" w:hAnsi="Times New Roman" w:cs="Times New Roman"/>
          <w:sz w:val="28"/>
          <w:szCs w:val="28"/>
        </w:rPr>
        <w:lastRenderedPageBreak/>
        <w:t>образцами их заполнения и перечнем документов, необходимых для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ОИВ/ОМСУ/Организации или в МФЦ.</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E2276">
        <w:rPr>
          <w:rFonts w:ascii="Times New Roman" w:hAnsi="Times New Roman" w:cs="Times New Roman"/>
          <w:sz w:val="28"/>
          <w:szCs w:val="28"/>
        </w:rPr>
        <w:t xml:space="preserve">На территории, прилегающей </w:t>
      </w:r>
      <w:r w:rsidRPr="00CE2276">
        <w:rPr>
          <w:rFonts w:ascii="Times New Roman" w:hAnsi="Times New Roman" w:cs="Times New Roman"/>
          <w:sz w:val="28"/>
          <w:szCs w:val="28"/>
        </w:rPr>
        <w:br/>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2.14.7. При необходимости работником МФЦ, ОИВ/ОМСУ/Организации инвалиду оказывается помощь в преодолении барьеров, мешающих получению им услуг наравне с другими лицами.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2276">
        <w:rPr>
          <w:rFonts w:ascii="Times New Roman" w:hAnsi="Times New Roman" w:cs="Times New Roman"/>
          <w:sz w:val="28"/>
          <w:szCs w:val="28"/>
        </w:rPr>
        <w:t>сурдопереводчика</w:t>
      </w:r>
      <w:proofErr w:type="spellEnd"/>
      <w:r w:rsidRPr="00CE2276">
        <w:rPr>
          <w:rFonts w:ascii="Times New Roman" w:hAnsi="Times New Roman" w:cs="Times New Roman"/>
          <w:sz w:val="28"/>
          <w:szCs w:val="28"/>
        </w:rPr>
        <w:t xml:space="preserve"> и </w:t>
      </w:r>
      <w:proofErr w:type="spellStart"/>
      <w:r w:rsidRPr="00CE2276">
        <w:rPr>
          <w:rFonts w:ascii="Times New Roman" w:hAnsi="Times New Roman" w:cs="Times New Roman"/>
          <w:sz w:val="28"/>
          <w:szCs w:val="28"/>
        </w:rPr>
        <w:t>тифлосурдопереводчика</w:t>
      </w:r>
      <w:proofErr w:type="spellEnd"/>
      <w:r w:rsidRPr="00CE2276">
        <w:rPr>
          <w:rFonts w:ascii="Times New Roman" w:hAnsi="Times New Roman" w:cs="Times New Roman"/>
          <w:sz w:val="28"/>
          <w:szCs w:val="28"/>
        </w:rPr>
        <w:t>.</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E2276">
        <w:rPr>
          <w:rFonts w:ascii="Times New Roman" w:hAnsi="Times New Roman" w:cs="Times New Roman"/>
          <w:sz w:val="28"/>
          <w:szCs w:val="28"/>
        </w:rPr>
        <w:t>ств дл</w:t>
      </w:r>
      <w:proofErr w:type="gramEnd"/>
      <w:r w:rsidRPr="00CE2276">
        <w:rPr>
          <w:rFonts w:ascii="Times New Roman" w:hAnsi="Times New Roman" w:cs="Times New Roman"/>
          <w:sz w:val="28"/>
          <w:szCs w:val="28"/>
        </w:rPr>
        <w:t>я передвижения инвалида (костылей, ходунков).</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CE2276">
        <w:rPr>
          <w:rFonts w:ascii="Times New Roman" w:hAnsi="Times New Roman" w:cs="Times New Roman"/>
          <w:sz w:val="28"/>
          <w:szCs w:val="28"/>
        </w:rPr>
        <w:lastRenderedPageBreak/>
        <w:t>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2.15. Показатели доступности и качества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cs="Times New Roman"/>
          <w:sz w:val="28"/>
          <w:szCs w:val="28"/>
        </w:rPr>
      </w:pPr>
      <w:r w:rsidRPr="00CE2276">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1) транспортная доступность к месту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3) возможность получения полной и достоверной информации о государственной услуге в ОИВ/ОМСУ, МФЦ, по телефону, на официальном сайте органа, предоставляющего услугу, посредством ЕПГУ либо ПГУ ЛО;</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CE2276">
        <w:rPr>
          <w:rFonts w:ascii="Times New Roman" w:hAnsi="Times New Roman" w:cs="Times New Roman"/>
          <w:sz w:val="28"/>
          <w:szCs w:val="28"/>
        </w:rPr>
        <w:t>и(</w:t>
      </w:r>
      <w:proofErr w:type="gramEnd"/>
      <w:r w:rsidRPr="00CE2276">
        <w:rPr>
          <w:rFonts w:ascii="Times New Roman" w:hAnsi="Times New Roman" w:cs="Times New Roman"/>
          <w:sz w:val="28"/>
          <w:szCs w:val="28"/>
        </w:rPr>
        <w:t>или) ПГУ ЛО;</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6) возможность получения государственной услуги по экстерриториальному принципу;</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7) возможность получения государственной услуги посредством комплексного запроса.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1) наличие инфраструктуры, указанной в </w:t>
      </w:r>
      <w:hyperlink w:anchor="P289" w:history="1">
        <w:r w:rsidRPr="00CE2276">
          <w:rPr>
            <w:rFonts w:ascii="Times New Roman" w:hAnsi="Times New Roman" w:cs="Times New Roman"/>
            <w:sz w:val="28"/>
            <w:szCs w:val="28"/>
          </w:rPr>
          <w:t>пункте 2.14</w:t>
        </w:r>
      </w:hyperlink>
      <w:r w:rsidRPr="00CE2276">
        <w:rPr>
          <w:rFonts w:ascii="Times New Roman" w:hAnsi="Times New Roman" w:cs="Times New Roman"/>
          <w:sz w:val="28"/>
          <w:szCs w:val="28"/>
        </w:rPr>
        <w:t>;</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 исполнение требований доступности услуг для инвалидов;</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2.15.3. Показатели качества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1) соблюдение срока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 соблюдение времени ожидания в очереди при подаче запроса и получении результата;</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3) осуществление не более одного обращения заявителя к должностным лицам ОИВ/ОМСУ/Организации или работникам МФЦ при подаче документов на получение государственной услуги и не более одного обращения при получении результата в ОИВ/ОМСУ/Организации или в МФЦ;</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4) отсутствие жалоб на действия или бездействие должностных лиц ОИВ/ОМСУ/Организации, поданных в установленном порядке.</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sidRPr="00CE2276">
        <w:rPr>
          <w:rFonts w:ascii="Times New Roman" w:hAnsi="Times New Roman" w:cs="Times New Roman"/>
          <w:sz w:val="28"/>
          <w:szCs w:val="28"/>
        </w:rPr>
        <w:lastRenderedPageBreak/>
        <w:t>оказания услуги.</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2.16. Перечисление услуг, которые являются необходимыми и обязательными для предоставления государственной услуги (если требуется):</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2.17.1. </w:t>
      </w:r>
      <w:proofErr w:type="gramStart"/>
      <w:r w:rsidRPr="00CE2276">
        <w:rPr>
          <w:rFonts w:ascii="Times New Roman" w:hAnsi="Times New Roman" w:cs="Times New Roman"/>
          <w:sz w:val="28"/>
          <w:szCs w:val="28"/>
        </w:rPr>
        <w:t xml:space="preserve">Подача запросов, документов, информации, необходимых для получения государственных услуг, предоставляемых в ОИВ/ОМСУ/Организации,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3" w:history="1">
        <w:r w:rsidRPr="00CE2276">
          <w:rPr>
            <w:rFonts w:ascii="Times New Roman" w:hAnsi="Times New Roman" w:cs="Times New Roman"/>
            <w:color w:val="0000FF"/>
            <w:sz w:val="28"/>
            <w:szCs w:val="28"/>
          </w:rPr>
          <w:t>статье 15</w:t>
        </w:r>
      </w:hyperlink>
      <w:r w:rsidRPr="00CE2276">
        <w:rPr>
          <w:rFonts w:ascii="Times New Roman" w:hAnsi="Times New Roman" w:cs="Times New Roman"/>
          <w:sz w:val="28"/>
          <w:szCs w:val="28"/>
        </w:rPr>
        <w:t xml:space="preserve"> Федерального закона № 210-ФЗ, в пределах территории Российской Федерации/Ленинградской области по выбору заявителя независимо от его места жительства или</w:t>
      </w:r>
      <w:proofErr w:type="gramEnd"/>
      <w:r w:rsidRPr="00CE2276">
        <w:rPr>
          <w:rFonts w:ascii="Times New Roman" w:hAnsi="Times New Roman" w:cs="Times New Roman"/>
          <w:sz w:val="28"/>
          <w:szCs w:val="28"/>
        </w:rPr>
        <w:t xml:space="preserve"> места пребывания (для физических лиц, включая индивидуальных предпринимателей) либо места нахождения (для юридических лиц).</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007219" w:rsidRPr="00CE2276" w:rsidRDefault="00007219" w:rsidP="00007219">
      <w:pPr>
        <w:pStyle w:val="ConsPlusNormal"/>
        <w:spacing w:line="240" w:lineRule="atLeast"/>
        <w:jc w:val="center"/>
        <w:outlineLvl w:val="1"/>
        <w:rPr>
          <w:rFonts w:ascii="Times New Roman" w:hAnsi="Times New Roman" w:cs="Times New Roman"/>
          <w:sz w:val="28"/>
          <w:szCs w:val="28"/>
        </w:rPr>
      </w:pPr>
      <w:r w:rsidRPr="00CE2276">
        <w:rPr>
          <w:rFonts w:ascii="Times New Roman" w:hAnsi="Times New Roman" w:cs="Times New Roman"/>
          <w:sz w:val="28"/>
          <w:szCs w:val="28"/>
        </w:rPr>
        <w:t>3. Состав, последовательность и сроки выполнения</w:t>
      </w:r>
    </w:p>
    <w:p w:rsidR="00007219" w:rsidRPr="00CE2276" w:rsidRDefault="00007219" w:rsidP="00007219">
      <w:pPr>
        <w:pStyle w:val="ConsPlusNormal"/>
        <w:spacing w:line="240" w:lineRule="atLeast"/>
        <w:jc w:val="center"/>
        <w:rPr>
          <w:rFonts w:ascii="Times New Roman" w:hAnsi="Times New Roman" w:cs="Times New Roman"/>
          <w:sz w:val="28"/>
          <w:szCs w:val="28"/>
        </w:rPr>
      </w:pPr>
      <w:r w:rsidRPr="00CE2276">
        <w:rPr>
          <w:rFonts w:ascii="Times New Roman" w:hAnsi="Times New Roman" w:cs="Times New Roman"/>
          <w:sz w:val="28"/>
          <w:szCs w:val="28"/>
        </w:rPr>
        <w:t>административных процедур, требования к порядку</w:t>
      </w:r>
    </w:p>
    <w:p w:rsidR="00007219" w:rsidRPr="00CE2276" w:rsidRDefault="00007219" w:rsidP="00007219">
      <w:pPr>
        <w:pStyle w:val="ConsPlusNormal"/>
        <w:spacing w:line="240" w:lineRule="atLeast"/>
        <w:jc w:val="center"/>
        <w:rPr>
          <w:rFonts w:ascii="Times New Roman" w:hAnsi="Times New Roman" w:cs="Times New Roman"/>
          <w:sz w:val="28"/>
          <w:szCs w:val="28"/>
        </w:rPr>
      </w:pPr>
      <w:r w:rsidRPr="00CE2276">
        <w:rPr>
          <w:rFonts w:ascii="Times New Roman" w:hAnsi="Times New Roman" w:cs="Times New Roman"/>
          <w:sz w:val="28"/>
          <w:szCs w:val="28"/>
        </w:rPr>
        <w:t>их выполнения, в том числе особенности выполнения</w:t>
      </w:r>
    </w:p>
    <w:p w:rsidR="00007219" w:rsidRPr="00CE2276" w:rsidRDefault="00007219" w:rsidP="00007219">
      <w:pPr>
        <w:pStyle w:val="ConsPlusNormal"/>
        <w:spacing w:line="240" w:lineRule="atLeast"/>
        <w:jc w:val="center"/>
        <w:rPr>
          <w:rFonts w:ascii="Times New Roman" w:hAnsi="Times New Roman" w:cs="Times New Roman"/>
          <w:sz w:val="28"/>
          <w:szCs w:val="28"/>
        </w:rPr>
      </w:pPr>
      <w:r w:rsidRPr="00CE2276">
        <w:rPr>
          <w:rFonts w:ascii="Times New Roman" w:hAnsi="Times New Roman" w:cs="Times New Roman"/>
          <w:sz w:val="28"/>
          <w:szCs w:val="28"/>
        </w:rPr>
        <w:t>административных процедур в электронной форме</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p>
    <w:p w:rsidR="00007219" w:rsidRPr="00CE2276" w:rsidRDefault="00007219" w:rsidP="00007219">
      <w:pPr>
        <w:pStyle w:val="ConsPlusNormal"/>
        <w:spacing w:line="240" w:lineRule="atLeast"/>
        <w:ind w:firstLine="540"/>
        <w:jc w:val="both"/>
        <w:outlineLvl w:val="2"/>
        <w:rPr>
          <w:rFonts w:ascii="Times New Roman" w:hAnsi="Times New Roman" w:cs="Times New Roman"/>
          <w:sz w:val="28"/>
          <w:szCs w:val="28"/>
        </w:rPr>
      </w:pPr>
      <w:r w:rsidRPr="00CE227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07219" w:rsidRPr="00CE2276" w:rsidRDefault="00007219" w:rsidP="00007219">
      <w:pPr>
        <w:pStyle w:val="ConsPlusNormal"/>
        <w:spacing w:line="240" w:lineRule="atLeast"/>
        <w:ind w:firstLine="540"/>
        <w:rPr>
          <w:rFonts w:ascii="Times New Roman" w:hAnsi="Times New Roman" w:cs="Times New Roman"/>
          <w:sz w:val="28"/>
          <w:szCs w:val="28"/>
        </w:rPr>
      </w:pPr>
      <w:r w:rsidRPr="00CE2276">
        <w:rPr>
          <w:rFonts w:ascii="Times New Roman" w:hAnsi="Times New Roman" w:cs="Times New Roman"/>
          <w:sz w:val="28"/>
          <w:szCs w:val="28"/>
        </w:rPr>
        <w:t>- прием и регистрация заявления о предоставлении государственной услуги - 1 рабочий день;</w:t>
      </w:r>
    </w:p>
    <w:p w:rsidR="00007219" w:rsidRPr="00CE2276" w:rsidRDefault="00007219" w:rsidP="00007219">
      <w:pPr>
        <w:pStyle w:val="ConsPlusNormal"/>
        <w:spacing w:line="240" w:lineRule="atLeast"/>
        <w:ind w:firstLine="540"/>
        <w:rPr>
          <w:rFonts w:ascii="Times New Roman" w:hAnsi="Times New Roman" w:cs="Times New Roman"/>
          <w:sz w:val="28"/>
          <w:szCs w:val="28"/>
        </w:rPr>
      </w:pPr>
      <w:r w:rsidRPr="00CE2276">
        <w:rPr>
          <w:rFonts w:ascii="Times New Roman" w:hAnsi="Times New Roman" w:cs="Times New Roman"/>
          <w:sz w:val="28"/>
          <w:szCs w:val="28"/>
        </w:rPr>
        <w:t>- рассмотрение документов об оказании государственной услуги - 7 рабочих дней;</w:t>
      </w:r>
    </w:p>
    <w:p w:rsidR="00007219" w:rsidRPr="00CE2276" w:rsidRDefault="00007219" w:rsidP="00007219">
      <w:pPr>
        <w:pStyle w:val="ConsPlusNormal"/>
        <w:spacing w:line="240" w:lineRule="atLeast"/>
        <w:ind w:firstLine="540"/>
        <w:rPr>
          <w:rFonts w:ascii="Times New Roman" w:hAnsi="Times New Roman" w:cs="Times New Roman"/>
          <w:sz w:val="28"/>
          <w:szCs w:val="28"/>
        </w:rPr>
      </w:pPr>
      <w:r w:rsidRPr="00CE2276">
        <w:rPr>
          <w:rFonts w:ascii="Times New Roman" w:hAnsi="Times New Roman" w:cs="Times New Roman"/>
          <w:sz w:val="28"/>
          <w:szCs w:val="28"/>
        </w:rPr>
        <w:t>- принятие решения о предоставлении государственной услуги или об отказе в предоставлении государственной услуги - 5 рабочих дней;</w:t>
      </w:r>
    </w:p>
    <w:p w:rsidR="00007219" w:rsidRPr="00CE2276" w:rsidRDefault="00007219" w:rsidP="00007219">
      <w:pPr>
        <w:pStyle w:val="ConsPlusNormal"/>
        <w:spacing w:line="240" w:lineRule="atLeast"/>
        <w:ind w:firstLine="540"/>
        <w:rPr>
          <w:rFonts w:ascii="Times New Roman" w:hAnsi="Times New Roman" w:cs="Times New Roman"/>
          <w:sz w:val="28"/>
          <w:szCs w:val="28"/>
        </w:rPr>
      </w:pPr>
      <w:r w:rsidRPr="00CE2276">
        <w:rPr>
          <w:rFonts w:ascii="Times New Roman" w:hAnsi="Times New Roman" w:cs="Times New Roman"/>
          <w:sz w:val="28"/>
          <w:szCs w:val="28"/>
        </w:rPr>
        <w:t>- выдача результата - 2 рабочих дня</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3.1.2. Прием и регистрация заявления о предоставлении государственной услуги.</w:t>
      </w:r>
    </w:p>
    <w:p w:rsidR="00007219" w:rsidRPr="00CE2276" w:rsidRDefault="00007219" w:rsidP="00007219">
      <w:pPr>
        <w:spacing w:after="0" w:line="240" w:lineRule="atLeast"/>
        <w:ind w:firstLine="540"/>
        <w:jc w:val="both"/>
        <w:rPr>
          <w:rFonts w:ascii="Times New Roman" w:eastAsia="Times New Roman" w:hAnsi="Times New Roman"/>
          <w:sz w:val="28"/>
          <w:szCs w:val="28"/>
          <w:lang w:eastAsia="ru-RU"/>
        </w:rPr>
      </w:pPr>
      <w:r w:rsidRPr="00CE2276">
        <w:rPr>
          <w:rFonts w:ascii="Times New Roman" w:hAnsi="Times New Roman"/>
          <w:sz w:val="28"/>
          <w:szCs w:val="28"/>
        </w:rPr>
        <w:t xml:space="preserve">3.1.2.1. Основание для начала административной процедуры: </w:t>
      </w:r>
      <w:r w:rsidRPr="00CE2276">
        <w:rPr>
          <w:rFonts w:ascii="Times New Roman" w:eastAsia="Times New Roman" w:hAnsi="Times New Roman"/>
          <w:sz w:val="28"/>
          <w:szCs w:val="28"/>
          <w:lang w:eastAsia="ru-RU"/>
        </w:rPr>
        <w:t xml:space="preserve">получение уполномоченным органом запроса заявителя - заявления с прилагаемыми </w:t>
      </w:r>
      <w:r w:rsidRPr="00CE2276">
        <w:rPr>
          <w:rFonts w:ascii="Times New Roman" w:eastAsia="Times New Roman" w:hAnsi="Times New Roman"/>
          <w:sz w:val="28"/>
          <w:szCs w:val="28"/>
          <w:lang w:eastAsia="ru-RU"/>
        </w:rPr>
        <w:br/>
        <w:t>к нему документами, предусмотренными пунктом 2.6.</w:t>
      </w:r>
    </w:p>
    <w:p w:rsidR="00007219" w:rsidRPr="00CE2276" w:rsidRDefault="00007219" w:rsidP="00007219">
      <w:pPr>
        <w:pStyle w:val="ConsPlusNormal"/>
        <w:spacing w:line="240" w:lineRule="atLeast"/>
        <w:ind w:firstLine="540"/>
        <w:jc w:val="both"/>
        <w:rPr>
          <w:rFonts w:ascii="Times New Roman" w:hAnsi="Times New Roman" w:cs="Times New Roman"/>
          <w:sz w:val="28"/>
          <w:szCs w:val="28"/>
        </w:rPr>
      </w:pPr>
      <w:r w:rsidRPr="00CE2276">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CE2276">
        <w:rPr>
          <w:rFonts w:ascii="Times New Roman" w:hAnsi="Times New Roman" w:cs="Times New Roman"/>
          <w:sz w:val="28"/>
          <w:szCs w:val="28"/>
        </w:rPr>
        <w:t>и(</w:t>
      </w:r>
      <w:proofErr w:type="gramEnd"/>
      <w:r w:rsidRPr="00CE2276">
        <w:rPr>
          <w:rFonts w:ascii="Times New Roman" w:hAnsi="Times New Roman" w:cs="Times New Roman"/>
          <w:sz w:val="28"/>
          <w:szCs w:val="28"/>
        </w:rPr>
        <w:t xml:space="preserve">или) максимальный срок его выполнения: </w:t>
      </w:r>
    </w:p>
    <w:p w:rsidR="00007219" w:rsidRPr="00CE2276" w:rsidRDefault="00007219" w:rsidP="00007219">
      <w:pPr>
        <w:spacing w:after="0" w:line="240" w:lineRule="atLeast"/>
        <w:ind w:firstLine="539"/>
        <w:jc w:val="both"/>
        <w:rPr>
          <w:rFonts w:ascii="Times New Roman" w:eastAsia="Times New Roman" w:hAnsi="Times New Roman"/>
          <w:sz w:val="28"/>
          <w:szCs w:val="28"/>
          <w:lang w:eastAsia="ru-RU"/>
        </w:rPr>
      </w:pPr>
      <w:r w:rsidRPr="00CE2276">
        <w:rPr>
          <w:rFonts w:ascii="Times New Roman" w:eastAsia="Times New Roman" w:hAnsi="Times New Roman"/>
          <w:sz w:val="28"/>
          <w:szCs w:val="28"/>
          <w:lang w:eastAsia="ru-RU"/>
        </w:rPr>
        <w:t xml:space="preserve">В целях регистрации запроса заявителя специалист уполномоченного органа, ответственный за прием документов, в срок, указанный в подпункте 1 </w:t>
      </w:r>
      <w:r w:rsidRPr="00CE2276">
        <w:rPr>
          <w:rFonts w:ascii="Times New Roman" w:eastAsia="Times New Roman" w:hAnsi="Times New Roman"/>
          <w:sz w:val="28"/>
          <w:szCs w:val="28"/>
          <w:lang w:eastAsia="ru-RU"/>
        </w:rPr>
        <w:lastRenderedPageBreak/>
        <w:t>пункта 3.1.1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cs="Times New Roman"/>
          <w:sz w:val="28"/>
          <w:szCs w:val="28"/>
        </w:rPr>
        <w:t>3.1.2.3. Лицо, ответственное за выполнение административного действия:</w:t>
      </w:r>
      <w:r w:rsidRPr="00CE2276">
        <w:rPr>
          <w:rFonts w:ascii="Times New Roman" w:hAnsi="Times New Roman"/>
          <w:sz w:val="28"/>
          <w:szCs w:val="28"/>
        </w:rPr>
        <w:t xml:space="preserve"> специалист уполномоченного органа, наделенный в соответствии с должностным регламентом функциями по выполнению данной административной процедуры.</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3.1.2.4. Результат выполнения данной административной процедуры: регистрация заявления о предоставлении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3.1.3. Рассмотрение документов о предоставлении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3.1.3.1. Основание для начала административной процедуры: поступление заявления и прилагаемых к нему документов специалисту уполномоченного органа ответственному за формирование проекта решения.</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 xml:space="preserve">3.1.3.2. Содержание административного действия, продолжительность </w:t>
      </w:r>
      <w:proofErr w:type="gramStart"/>
      <w:r w:rsidRPr="00CE2276">
        <w:rPr>
          <w:rFonts w:ascii="Times New Roman" w:hAnsi="Times New Roman"/>
          <w:sz w:val="28"/>
          <w:szCs w:val="28"/>
        </w:rPr>
        <w:t>и(</w:t>
      </w:r>
      <w:proofErr w:type="gramEnd"/>
      <w:r w:rsidRPr="00CE2276">
        <w:rPr>
          <w:rFonts w:ascii="Times New Roman" w:hAnsi="Times New Roman"/>
          <w:sz w:val="28"/>
          <w:szCs w:val="28"/>
        </w:rPr>
        <w:t>или) максимальный срок его выполнения:</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 xml:space="preserve">1 действие: проверка документов на комплектность и достоверность, проверка сведений, содержащихся в представленном заявлении и документах, </w:t>
      </w:r>
      <w:r w:rsidRPr="00CE2276">
        <w:rPr>
          <w:rFonts w:ascii="Times New Roman" w:hAnsi="Times New Roman"/>
          <w:sz w:val="28"/>
          <w:szCs w:val="28"/>
        </w:rPr>
        <w:br/>
        <w:t xml:space="preserve">в целях оценки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w:t>
      </w:r>
      <w:proofErr w:type="gramStart"/>
      <w:r w:rsidRPr="00CE2276">
        <w:rPr>
          <w:rFonts w:ascii="Times New Roman" w:hAnsi="Times New Roman"/>
          <w:sz w:val="28"/>
          <w:szCs w:val="28"/>
        </w:rPr>
        <w:t>с даты окончания</w:t>
      </w:r>
      <w:proofErr w:type="gramEnd"/>
      <w:r w:rsidRPr="00CE2276">
        <w:rPr>
          <w:rFonts w:ascii="Times New Roman" w:hAnsi="Times New Roman"/>
          <w:sz w:val="28"/>
          <w:szCs w:val="28"/>
        </w:rPr>
        <w:t xml:space="preserve"> первой процедуры.</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 xml:space="preserve">2 действие: формирование, направление межведомственного запроса </w:t>
      </w:r>
      <w:r w:rsidRPr="00CE2276">
        <w:rPr>
          <w:rFonts w:ascii="Times New Roman" w:hAnsi="Times New Roman"/>
          <w:sz w:val="28"/>
          <w:szCs w:val="28"/>
        </w:rPr>
        <w:br/>
        <w:t xml:space="preserve">(в случае непредставления заявителем документов, предусмотренных </w:t>
      </w:r>
      <w:hyperlink w:anchor="P123" w:history="1">
        <w:r w:rsidRPr="00CE2276">
          <w:rPr>
            <w:rFonts w:ascii="Times New Roman" w:hAnsi="Times New Roman"/>
            <w:sz w:val="28"/>
            <w:szCs w:val="28"/>
          </w:rPr>
          <w:t>пунктом 2.7</w:t>
        </w:r>
      </w:hyperlink>
      <w:r w:rsidRPr="00CE2276">
        <w:rPr>
          <w:rFonts w:ascii="Times New Roman" w:hAnsi="Times New Roman"/>
          <w:color w:val="FF0000"/>
          <w:sz w:val="28"/>
          <w:szCs w:val="28"/>
        </w:rPr>
        <w:t xml:space="preserve"> </w:t>
      </w:r>
      <w:r w:rsidRPr="00CE2276">
        <w:rPr>
          <w:rFonts w:ascii="Times New Roman" w:hAnsi="Times New Roman"/>
          <w:sz w:val="28"/>
          <w:szCs w:val="28"/>
        </w:rPr>
        <w:t xml:space="preserve">настоящего административного регламента) в электронной форме </w:t>
      </w:r>
      <w:r w:rsidRPr="00CE2276">
        <w:rPr>
          <w:rFonts w:ascii="Times New Roman" w:hAnsi="Times New Roman"/>
          <w:sz w:val="28"/>
          <w:szCs w:val="28"/>
        </w:rPr>
        <w:br/>
        <w:t xml:space="preserve">с использованием системы межведомственного взаимодействия электронного </w:t>
      </w:r>
      <w:r w:rsidRPr="00CE2276">
        <w:rPr>
          <w:rFonts w:ascii="Times New Roman" w:hAnsi="Times New Roman"/>
          <w:sz w:val="28"/>
          <w:szCs w:val="28"/>
        </w:rPr>
        <w:br/>
        <w:t xml:space="preserve">и получение ответов на межведомственные запросы в течение 5 дней </w:t>
      </w:r>
      <w:proofErr w:type="gramStart"/>
      <w:r w:rsidRPr="00CE2276">
        <w:rPr>
          <w:rFonts w:ascii="Times New Roman" w:hAnsi="Times New Roman"/>
          <w:sz w:val="28"/>
          <w:szCs w:val="28"/>
        </w:rPr>
        <w:t>с даты окончания</w:t>
      </w:r>
      <w:proofErr w:type="gramEnd"/>
      <w:r w:rsidRPr="00CE2276">
        <w:rPr>
          <w:rFonts w:ascii="Times New Roman" w:hAnsi="Times New Roman"/>
          <w:sz w:val="28"/>
          <w:szCs w:val="28"/>
        </w:rPr>
        <w:t xml:space="preserve"> первой административной процедуры.</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 xml:space="preserve">3.1.3.3. Лицо, ответственное за выполнение административной процедуры: специалист органа опеки и попечительства, наделенный в соответствии </w:t>
      </w:r>
      <w:r w:rsidRPr="00CE2276">
        <w:rPr>
          <w:rFonts w:ascii="Times New Roman" w:hAnsi="Times New Roman"/>
          <w:sz w:val="28"/>
          <w:szCs w:val="28"/>
        </w:rPr>
        <w:br/>
        <w:t>с должностным регламентом функциями по выполнению данной административной процедуры.</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3.1.3.4. Критерий принятия решения: наличие/отсутствие у заявителя права на получение государственной услуги.</w:t>
      </w:r>
    </w:p>
    <w:p w:rsidR="00007219" w:rsidRPr="00CE2276" w:rsidRDefault="00007219" w:rsidP="00007219">
      <w:pPr>
        <w:pStyle w:val="ConsPlusNormal"/>
        <w:spacing w:line="240" w:lineRule="atLeast"/>
        <w:ind w:firstLine="539"/>
        <w:jc w:val="both"/>
        <w:rPr>
          <w:rFonts w:ascii="Times New Roman" w:hAnsi="Times New Roman"/>
          <w:sz w:val="28"/>
          <w:szCs w:val="28"/>
        </w:rPr>
      </w:pPr>
      <w:r w:rsidRPr="00CE2276">
        <w:rPr>
          <w:rFonts w:ascii="Times New Roman" w:hAnsi="Times New Roman"/>
          <w:sz w:val="28"/>
          <w:szCs w:val="28"/>
        </w:rPr>
        <w:t xml:space="preserve">3.1.3.5. Результат выполнения данной административной процедуры: подготовка проекта решения о предоставлении услуги или об отказе </w:t>
      </w:r>
      <w:r w:rsidRPr="00CE2276">
        <w:rPr>
          <w:rFonts w:ascii="Times New Roman" w:hAnsi="Times New Roman"/>
          <w:sz w:val="28"/>
          <w:szCs w:val="28"/>
        </w:rPr>
        <w:br/>
        <w:t>в предоставлении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3.1.4. Принятие решения о предоставлении государственной услуги или об отказе в предоставлении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соответственного решения.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3.1.4.2. Содержание административного действия, продолжительность </w:t>
      </w:r>
      <w:proofErr w:type="gramStart"/>
      <w:r w:rsidRPr="00CE2276">
        <w:rPr>
          <w:rFonts w:ascii="Times New Roman" w:hAnsi="Times New Roman"/>
          <w:sz w:val="28"/>
          <w:szCs w:val="28"/>
        </w:rPr>
        <w:t>и(</w:t>
      </w:r>
      <w:proofErr w:type="gramEnd"/>
      <w:r w:rsidRPr="00CE2276">
        <w:rPr>
          <w:rFonts w:ascii="Times New Roman" w:hAnsi="Times New Roman"/>
          <w:sz w:val="28"/>
          <w:szCs w:val="28"/>
        </w:rPr>
        <w:t xml:space="preserve">или) максимальный срок его выполнения: рассмотрение проекта решения, а также заявления и представленных документов должностным лицом, </w:t>
      </w:r>
      <w:r w:rsidRPr="00CE2276">
        <w:rPr>
          <w:rFonts w:ascii="Times New Roman" w:hAnsi="Times New Roman"/>
          <w:sz w:val="28"/>
          <w:szCs w:val="28"/>
        </w:rPr>
        <w:lastRenderedPageBreak/>
        <w:t>ответственным за принятие и подписание соответствующего решения (о предоставлении услуги или об отказе в предоставлении услуги), в течение 1 дня с даты окончания второй административной процедуры.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3.1.4.4. Критерий принятия решения: наличие/отсутствие у заявителя права на получение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3.1.4.5. Результат выполнения данной административной процедуры: подписание решения о предоставлении услуги или уведомления об отказе </w:t>
      </w:r>
      <w:r w:rsidRPr="00CE2276">
        <w:rPr>
          <w:rFonts w:ascii="Times New Roman" w:hAnsi="Times New Roman"/>
          <w:sz w:val="28"/>
          <w:szCs w:val="28"/>
        </w:rPr>
        <w:br/>
        <w:t>в предоставлении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3.1.5. Выдача результата.</w:t>
      </w:r>
    </w:p>
    <w:p w:rsidR="00007219" w:rsidRPr="00CE2276" w:rsidRDefault="00007219" w:rsidP="00007219">
      <w:pPr>
        <w:pStyle w:val="ConsPlusNormal"/>
        <w:spacing w:line="240" w:lineRule="atLeast"/>
        <w:ind w:firstLine="540"/>
        <w:jc w:val="both"/>
        <w:rPr>
          <w:rFonts w:ascii="Times New Roman" w:hAnsi="Times New Roman"/>
          <w:color w:val="000000"/>
          <w:sz w:val="28"/>
          <w:szCs w:val="28"/>
        </w:rPr>
      </w:pPr>
      <w:r w:rsidRPr="00CE2276">
        <w:rPr>
          <w:rFonts w:ascii="Times New Roman" w:hAnsi="Times New Roman"/>
          <w:color w:val="000000"/>
          <w:sz w:val="28"/>
          <w:szCs w:val="28"/>
        </w:rPr>
        <w:t>3.1.5.1. Основание для начала административной процедуры: выдача разрешений органа опеки и попечительства на совершение сделок с имуществом их подопечных.</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3.1.5.2. Содержание административного действия, продолжительность </w:t>
      </w:r>
      <w:proofErr w:type="gramStart"/>
      <w:r w:rsidRPr="00CE2276">
        <w:rPr>
          <w:rFonts w:ascii="Times New Roman" w:hAnsi="Times New Roman"/>
          <w:sz w:val="28"/>
          <w:szCs w:val="28"/>
        </w:rPr>
        <w:t>и(</w:t>
      </w:r>
      <w:proofErr w:type="gramEnd"/>
      <w:r w:rsidRPr="00CE2276">
        <w:rPr>
          <w:rFonts w:ascii="Times New Roman" w:hAnsi="Times New Roman"/>
          <w:sz w:val="28"/>
          <w:szCs w:val="28"/>
        </w:rPr>
        <w:t>или) максимальный срок его выполнения: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1 действие: должностное лицо регистрирует результат предоставления государственной услуги: положительное решение или уведомление об отказе </w:t>
      </w:r>
      <w:r w:rsidRPr="00CE2276">
        <w:rPr>
          <w:rFonts w:ascii="Times New Roman" w:hAnsi="Times New Roman"/>
          <w:sz w:val="28"/>
          <w:szCs w:val="28"/>
        </w:rPr>
        <w:br/>
        <w:t xml:space="preserve">в предоставлении государственной услуги не позднее 1 дня </w:t>
      </w:r>
      <w:proofErr w:type="gramStart"/>
      <w:r w:rsidRPr="00CE2276">
        <w:rPr>
          <w:rFonts w:ascii="Times New Roman" w:hAnsi="Times New Roman"/>
          <w:sz w:val="28"/>
          <w:szCs w:val="28"/>
        </w:rPr>
        <w:t>с даты окончания</w:t>
      </w:r>
      <w:proofErr w:type="gramEnd"/>
      <w:r w:rsidRPr="00CE2276">
        <w:rPr>
          <w:rFonts w:ascii="Times New Roman" w:hAnsi="Times New Roman"/>
          <w:sz w:val="28"/>
          <w:szCs w:val="28"/>
        </w:rPr>
        <w:t xml:space="preserve"> третьей административной процедуры.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2 действие: должностное лицо направляет результат предоставления государственной услуги способом, указанным в заявлении, не позднее 1 дня, </w:t>
      </w:r>
      <w:r w:rsidRPr="00CE2276">
        <w:rPr>
          <w:rFonts w:ascii="Times New Roman" w:hAnsi="Times New Roman"/>
          <w:sz w:val="28"/>
          <w:szCs w:val="28"/>
        </w:rPr>
        <w:br/>
      </w:r>
      <w:proofErr w:type="gramStart"/>
      <w:r w:rsidRPr="00CE2276">
        <w:rPr>
          <w:rFonts w:ascii="Times New Roman" w:hAnsi="Times New Roman"/>
          <w:sz w:val="28"/>
          <w:szCs w:val="28"/>
        </w:rPr>
        <w:t>с даты окончания</w:t>
      </w:r>
      <w:proofErr w:type="gramEnd"/>
      <w:r w:rsidRPr="00CE2276">
        <w:rPr>
          <w:rFonts w:ascii="Times New Roman" w:hAnsi="Times New Roman"/>
          <w:sz w:val="28"/>
          <w:szCs w:val="28"/>
        </w:rPr>
        <w:t xml:space="preserve"> третьей административной процедуры.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3.1.5.3. Лицо, ответственное за выполнение административной процедуры: специалист уполномоченного органа, наделенный в соответствии с должностным регламентом функциями по выполнению данной административной процедуры.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007219" w:rsidRPr="00CE2276" w:rsidRDefault="00007219" w:rsidP="00007219">
      <w:pPr>
        <w:pStyle w:val="ConsPlusTitle"/>
        <w:spacing w:line="240" w:lineRule="atLeast"/>
        <w:ind w:firstLine="540"/>
        <w:jc w:val="center"/>
        <w:outlineLvl w:val="2"/>
        <w:rPr>
          <w:rFonts w:ascii="Times New Roman" w:hAnsi="Times New Roman"/>
          <w:sz w:val="28"/>
          <w:szCs w:val="28"/>
        </w:rPr>
      </w:pPr>
    </w:p>
    <w:p w:rsidR="00007219" w:rsidRPr="00CE2276" w:rsidRDefault="00007219" w:rsidP="00007219">
      <w:pPr>
        <w:pStyle w:val="ConsPlusTitle"/>
        <w:spacing w:line="240" w:lineRule="atLeast"/>
        <w:ind w:firstLine="540"/>
        <w:jc w:val="center"/>
        <w:outlineLvl w:val="2"/>
        <w:rPr>
          <w:rFonts w:ascii="Times New Roman" w:hAnsi="Times New Roman"/>
          <w:sz w:val="28"/>
          <w:szCs w:val="28"/>
        </w:rPr>
      </w:pPr>
      <w:r w:rsidRPr="00CE2276">
        <w:rPr>
          <w:rFonts w:ascii="Times New Roman" w:hAnsi="Times New Roman"/>
          <w:sz w:val="28"/>
          <w:szCs w:val="28"/>
        </w:rPr>
        <w:t xml:space="preserve">3.2. Особенности выполнения административных процедур </w:t>
      </w:r>
      <w:r w:rsidRPr="00CE2276">
        <w:rPr>
          <w:rFonts w:ascii="Times New Roman" w:hAnsi="Times New Roman"/>
          <w:sz w:val="28"/>
          <w:szCs w:val="28"/>
        </w:rPr>
        <w:br/>
        <w:t>в электронной форме</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color w:val="000000"/>
          <w:sz w:val="28"/>
          <w:szCs w:val="28"/>
        </w:rPr>
        <w:t xml:space="preserve">3.2.1. Предоставление государственной услуги на ЕПГУ и ПГУ ЛО осуществляется в соответствии с Федеральным </w:t>
      </w:r>
      <w:hyperlink r:id="rId14" w:history="1">
        <w:r w:rsidRPr="00CE2276">
          <w:rPr>
            <w:rFonts w:ascii="Times New Roman" w:hAnsi="Times New Roman"/>
            <w:color w:val="000000"/>
            <w:sz w:val="28"/>
            <w:szCs w:val="28"/>
          </w:rPr>
          <w:t>законом</w:t>
        </w:r>
      </w:hyperlink>
      <w:r w:rsidRPr="00CE2276">
        <w:rPr>
          <w:rFonts w:ascii="Times New Roman" w:hAnsi="Times New Roman"/>
          <w:color w:val="000000"/>
          <w:sz w:val="28"/>
          <w:szCs w:val="28"/>
        </w:rPr>
        <w:t xml:space="preserve"> № 210-ФЗ, Федеральным </w:t>
      </w:r>
      <w:hyperlink r:id="rId15" w:history="1">
        <w:r w:rsidRPr="00CE2276">
          <w:rPr>
            <w:rFonts w:ascii="Times New Roman" w:hAnsi="Times New Roman"/>
            <w:color w:val="000000"/>
            <w:sz w:val="28"/>
            <w:szCs w:val="28"/>
          </w:rPr>
          <w:t>законом</w:t>
        </w:r>
      </w:hyperlink>
      <w:r w:rsidRPr="00CE2276">
        <w:rPr>
          <w:rFonts w:ascii="Times New Roman" w:hAnsi="Times New Roman"/>
          <w:color w:val="000000"/>
          <w:sz w:val="28"/>
          <w:szCs w:val="28"/>
        </w:rPr>
        <w:t xml:space="preserve"> от 27.07.2006 № 149-ФЗ "Об информации, информационных технологиях и о защите информации", </w:t>
      </w:r>
      <w:hyperlink r:id="rId16" w:history="1">
        <w:r w:rsidRPr="00CE2276">
          <w:rPr>
            <w:rFonts w:ascii="Times New Roman" w:hAnsi="Times New Roman"/>
            <w:color w:val="000000"/>
            <w:sz w:val="28"/>
            <w:szCs w:val="28"/>
          </w:rPr>
          <w:t>постановлением</w:t>
        </w:r>
      </w:hyperlink>
      <w:r w:rsidRPr="00CE2276">
        <w:rPr>
          <w:rFonts w:ascii="Times New Roman" w:hAnsi="Times New Roman"/>
          <w:color w:val="000000"/>
          <w:sz w:val="28"/>
          <w:szCs w:val="28"/>
        </w:rPr>
        <w:t xml:space="preserve"> Правительства Российской Федерации</w:t>
      </w:r>
      <w:r w:rsidRPr="00CE2276">
        <w:rPr>
          <w:rFonts w:ascii="Times New Roman" w:hAnsi="Times New Roman"/>
          <w:sz w:val="28"/>
          <w:szCs w:val="28"/>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E2276">
        <w:rPr>
          <w:rFonts w:ascii="Times New Roman" w:hAnsi="Times New Roman"/>
          <w:sz w:val="28"/>
          <w:szCs w:val="28"/>
        </w:rPr>
        <w:t>ии и ау</w:t>
      </w:r>
      <w:proofErr w:type="gramEnd"/>
      <w:r w:rsidRPr="00CE2276">
        <w:rPr>
          <w:rFonts w:ascii="Times New Roman" w:hAnsi="Times New Roman"/>
          <w:sz w:val="28"/>
          <w:szCs w:val="28"/>
        </w:rPr>
        <w:t>тентификации (далее - ЕСИА).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3.2.3. Государственная услуга может быть получена через ПГУ ЛО либо </w:t>
      </w:r>
      <w:r w:rsidRPr="00CE2276">
        <w:rPr>
          <w:rFonts w:ascii="Times New Roman" w:hAnsi="Times New Roman"/>
          <w:sz w:val="28"/>
          <w:szCs w:val="28"/>
        </w:rPr>
        <w:lastRenderedPageBreak/>
        <w:t>через ЕПГУ следующими способами: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с обязательной личной явкой на прием в ОИВ/ОМСУ/организацию;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без личной явки на прием в ОИВ/ОМСУ/организацию.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3.2.4. Для получения государственной услуги без личной явки на прием в ОИВ/ОМСУ/организацию заявителю необходимо предварительно оформить усиленную квалифицированную электронную подпись (далее - ЭП) для </w:t>
      </w:r>
      <w:proofErr w:type="gramStart"/>
      <w:r w:rsidRPr="00CE2276">
        <w:rPr>
          <w:rFonts w:ascii="Times New Roman" w:hAnsi="Times New Roman"/>
          <w:sz w:val="28"/>
          <w:szCs w:val="28"/>
        </w:rPr>
        <w:t>заверения заявления</w:t>
      </w:r>
      <w:proofErr w:type="gramEnd"/>
      <w:r w:rsidRPr="00CE2276">
        <w:rPr>
          <w:rFonts w:ascii="Times New Roman" w:hAnsi="Times New Roman"/>
          <w:sz w:val="28"/>
          <w:szCs w:val="28"/>
        </w:rPr>
        <w:t xml:space="preserve"> и документов, поданных в электронном виде на ПГУ ЛО или на ЕПГУ.</w:t>
      </w:r>
    </w:p>
    <w:p w:rsidR="00007219" w:rsidRPr="00CE2276" w:rsidRDefault="00007219" w:rsidP="00007219">
      <w:pPr>
        <w:pStyle w:val="ConsPlusNormal"/>
        <w:spacing w:line="240" w:lineRule="atLeast"/>
        <w:ind w:firstLine="540"/>
        <w:jc w:val="both"/>
        <w:rPr>
          <w:rFonts w:ascii="Times New Roman" w:hAnsi="Times New Roman"/>
          <w:sz w:val="28"/>
          <w:szCs w:val="28"/>
        </w:rPr>
      </w:pPr>
      <w:bookmarkStart w:id="3" w:name="P246"/>
      <w:bookmarkEnd w:id="3"/>
      <w:r w:rsidRPr="00CE2276">
        <w:rPr>
          <w:rFonts w:ascii="Times New Roman" w:hAnsi="Times New Roman"/>
          <w:sz w:val="28"/>
          <w:szCs w:val="28"/>
        </w:rPr>
        <w:t>3.2.5. Для подачи заявления через ЕПГУ или через ПГУ ЛО заявитель должен выполнить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пройти идентификацию и аутентификацию в ЕСИА;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 случае если заявитель выбрал способ оказания услуги с личной явкой на прием в ОИВ/ОМСУ/организацию - приложить к заявлению электронные документы;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 случае если заявитель выбрал способ оказания услуги без личной явки на прием в ОИВ/ОМСУ/организацию: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приложить к заявлению электронные документы, заверенные усиленной квалифицированной электронной подписью;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CE2276">
        <w:rPr>
          <w:rFonts w:ascii="Times New Roman" w:hAnsi="Times New Roman"/>
          <w:sz w:val="28"/>
          <w:szCs w:val="28"/>
        </w:rPr>
        <w:t>случаях</w:t>
      </w:r>
      <w:proofErr w:type="gramEnd"/>
      <w:r w:rsidRPr="00CE2276">
        <w:rPr>
          <w:rFonts w:ascii="Times New Roman" w:hAnsi="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направить пакет электронных документов в ОИВ/ОМСУ/организацию посредством функционала ЕПГУ ЛО или ПГУ ЛО.</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46" w:history="1">
        <w:r w:rsidRPr="00CE2276">
          <w:rPr>
            <w:rFonts w:ascii="Times New Roman" w:hAnsi="Times New Roman"/>
            <w:color w:val="000000"/>
            <w:sz w:val="28"/>
            <w:szCs w:val="28"/>
          </w:rPr>
          <w:t>пункта 3.2.5</w:t>
        </w:r>
      </w:hyperlink>
      <w:r w:rsidRPr="00CE2276">
        <w:rPr>
          <w:rFonts w:ascii="Times New Roman" w:hAnsi="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ОИВ/ОМСУ/организации выполняет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формы о принятом решении и переводит дело в архив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уведомляет заявителя о принятом решении с помощью указанных в заявлении сре</w:t>
      </w:r>
      <w:proofErr w:type="gramStart"/>
      <w:r w:rsidRPr="00CE2276">
        <w:rPr>
          <w:rFonts w:ascii="Times New Roman" w:hAnsi="Times New Roman"/>
          <w:sz w:val="28"/>
          <w:szCs w:val="28"/>
        </w:rPr>
        <w:t>дств св</w:t>
      </w:r>
      <w:proofErr w:type="gramEnd"/>
      <w:r w:rsidRPr="00CE2276">
        <w:rPr>
          <w:rFonts w:ascii="Times New Roman" w:hAnsi="Times New Roman"/>
          <w:sz w:val="28"/>
          <w:szCs w:val="28"/>
        </w:rPr>
        <w:t>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ОИВ/ОМСУ/организации выполняет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в день регистрации запроса формирует через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приглашение на прием, которое должно содержать следующую информацию: адрес ОИВ/ОМСУ/организации,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E2276">
        <w:rPr>
          <w:rFonts w:ascii="Times New Roman" w:hAnsi="Times New Roman"/>
          <w:sz w:val="28"/>
          <w:szCs w:val="28"/>
        </w:rPr>
        <w:t xml:space="preserve"> 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дело переводит в статус "заявитель приглашен на прием". Прием назначается на ближайшие свободные дату и время в соответствии с графиком работы ОИВ/ОМСУ/организации.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в течение 30 календарных дней, затем должностное лицо ОИВ/ОМСУ/организации,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ОИВ/ОМСУ/организации, ведущее прием, отмечает факт явки заявителя 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дело переводит в статус "прием заявителя окончен".</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 формы о принятом решении и переводит дело в архив АИС "</w:t>
      </w:r>
      <w:proofErr w:type="spellStart"/>
      <w:r w:rsidRPr="00CE2276">
        <w:rPr>
          <w:rFonts w:ascii="Times New Roman" w:hAnsi="Times New Roman"/>
          <w:sz w:val="28"/>
          <w:szCs w:val="28"/>
        </w:rPr>
        <w:t>Межвед</w:t>
      </w:r>
      <w:proofErr w:type="spellEnd"/>
      <w:r w:rsidRPr="00CE2276">
        <w:rPr>
          <w:rFonts w:ascii="Times New Roman" w:hAnsi="Times New Roman"/>
          <w:sz w:val="28"/>
          <w:szCs w:val="28"/>
        </w:rPr>
        <w:t xml:space="preserve"> ЛО".</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Должностное лицо ОИВ/ОМСУ/организации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ОИВ/ОМСУ/организации,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w:t>
      </w:r>
      <w:proofErr w:type="gramEnd"/>
      <w:r w:rsidRPr="00CE2276">
        <w:rPr>
          <w:rFonts w:ascii="Times New Roman" w:hAnsi="Times New Roman"/>
          <w:sz w:val="28"/>
          <w:szCs w:val="28"/>
        </w:rPr>
        <w:t xml:space="preserve"> ЕПГУ.</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3.2.9. В случае поступления всех документов, указанных в </w:t>
      </w:r>
      <w:hyperlink w:anchor="P106" w:history="1">
        <w:r w:rsidRPr="00CE2276">
          <w:rPr>
            <w:rFonts w:ascii="Times New Roman" w:hAnsi="Times New Roman"/>
            <w:color w:val="0000FF"/>
            <w:sz w:val="28"/>
            <w:szCs w:val="28"/>
          </w:rPr>
          <w:t>пункте 2.6</w:t>
        </w:r>
      </w:hyperlink>
      <w:r w:rsidRPr="00CE2276">
        <w:rPr>
          <w:rFonts w:ascii="Times New Roman" w:hAnsi="Times New Roman"/>
          <w:sz w:val="28"/>
          <w:szCs w:val="28"/>
        </w:rPr>
        <w:t xml:space="preserve"> настоящего регламента, днем обращения за предоставлением государственной </w:t>
      </w:r>
      <w:r w:rsidRPr="00CE2276">
        <w:rPr>
          <w:rFonts w:ascii="Times New Roman" w:hAnsi="Times New Roman"/>
          <w:sz w:val="28"/>
          <w:szCs w:val="28"/>
        </w:rPr>
        <w:lastRenderedPageBreak/>
        <w:t>услуги считается дата регистрации приема документов на ПГУ ЛО или ЕПГУ.</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ОИВ/ОМСУ/организацию с представлением документов, указанных в </w:t>
      </w:r>
      <w:hyperlink w:anchor="P106" w:history="1">
        <w:r w:rsidRPr="00CE2276">
          <w:rPr>
            <w:rFonts w:ascii="Times New Roman" w:hAnsi="Times New Roman"/>
            <w:color w:val="0000FF"/>
            <w:sz w:val="28"/>
            <w:szCs w:val="28"/>
          </w:rPr>
          <w:t>пункте 2.6</w:t>
        </w:r>
      </w:hyperlink>
      <w:r w:rsidRPr="00CE2276">
        <w:rPr>
          <w:rFonts w:ascii="Times New Roman" w:hAnsi="Times New Roman"/>
          <w:sz w:val="28"/>
          <w:szCs w:val="28"/>
        </w:rPr>
        <w:t xml:space="preserve"> настоящего административного регламента, и отсутствие оснований, указанных в </w:t>
      </w:r>
      <w:hyperlink w:anchor="P142" w:history="1">
        <w:r w:rsidRPr="00CE2276">
          <w:rPr>
            <w:rFonts w:ascii="Times New Roman" w:hAnsi="Times New Roman"/>
            <w:color w:val="0000FF"/>
            <w:sz w:val="28"/>
            <w:szCs w:val="28"/>
          </w:rPr>
          <w:t>пункте 2.10</w:t>
        </w:r>
      </w:hyperlink>
      <w:r w:rsidRPr="00CE2276">
        <w:rPr>
          <w:rFonts w:ascii="Times New Roman" w:hAnsi="Times New Roman"/>
          <w:sz w:val="28"/>
          <w:szCs w:val="28"/>
        </w:rPr>
        <w:t xml:space="preserve"> настоящего административного регламента.</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3.2.10.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ОИВ/ОМСУ/организации.</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Title"/>
        <w:spacing w:line="240" w:lineRule="atLeast"/>
        <w:ind w:firstLine="540"/>
        <w:jc w:val="center"/>
        <w:outlineLvl w:val="2"/>
        <w:rPr>
          <w:rFonts w:ascii="Times New Roman" w:hAnsi="Times New Roman"/>
          <w:sz w:val="28"/>
          <w:szCs w:val="28"/>
        </w:rPr>
      </w:pPr>
      <w:r w:rsidRPr="00CE2276">
        <w:rPr>
          <w:rFonts w:ascii="Times New Roman" w:hAnsi="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ОИВ/ОМСУ/организацию/МФЦ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rsidRPr="00CE2276">
        <w:rPr>
          <w:rFonts w:ascii="Times New Roman" w:hAnsi="Times New Roman"/>
          <w:sz w:val="28"/>
          <w:szCs w:val="28"/>
        </w:rPr>
        <w:t>и(</w:t>
      </w:r>
      <w:proofErr w:type="gramEnd"/>
      <w:r w:rsidRPr="00CE2276">
        <w:rPr>
          <w:rFonts w:ascii="Times New Roman" w:hAnsi="Times New Roman"/>
          <w:sz w:val="28"/>
          <w:szCs w:val="28"/>
        </w:rPr>
        <w:t xml:space="preserve">или) ошибок с изложением сути допущенных опечатки </w:t>
      </w:r>
      <w:proofErr w:type="gramStart"/>
      <w:r w:rsidRPr="00CE2276">
        <w:rPr>
          <w:rFonts w:ascii="Times New Roman" w:hAnsi="Times New Roman"/>
          <w:sz w:val="28"/>
          <w:szCs w:val="28"/>
        </w:rPr>
        <w:t>и(</w:t>
      </w:r>
      <w:proofErr w:type="gramEnd"/>
      <w:r w:rsidRPr="00CE2276">
        <w:rPr>
          <w:rFonts w:ascii="Times New Roman" w:hAnsi="Times New Roman"/>
          <w:sz w:val="28"/>
          <w:szCs w:val="28"/>
        </w:rPr>
        <w:t>или) ошибки и приложением копии документа, содержащего опечатки и(или) ошибки.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3.3.2. </w:t>
      </w:r>
      <w:proofErr w:type="gramStart"/>
      <w:r w:rsidRPr="00CE2276">
        <w:rPr>
          <w:rFonts w:ascii="Times New Roman" w:hAnsi="Times New Roman"/>
          <w:sz w:val="28"/>
          <w:szCs w:val="28"/>
        </w:rP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ОИВ/ОМСУ/организации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w:t>
      </w:r>
      <w:proofErr w:type="gramEnd"/>
      <w:r w:rsidRPr="00CE2276">
        <w:rPr>
          <w:rFonts w:ascii="Times New Roman" w:hAnsi="Times New Roman"/>
          <w:sz w:val="28"/>
          <w:szCs w:val="28"/>
        </w:rPr>
        <w:t xml:space="preserve"> (документ) ОИВ/ОМСУ/организация направляет </w:t>
      </w:r>
      <w:r w:rsidRPr="00CE2276">
        <w:rPr>
          <w:rFonts w:ascii="Times New Roman" w:hAnsi="Times New Roman"/>
          <w:sz w:val="28"/>
          <w:szCs w:val="28"/>
        </w:rPr>
        <w:lastRenderedPageBreak/>
        <w:t>способом, указанным в заявлении.</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Title"/>
        <w:spacing w:line="240" w:lineRule="atLeast"/>
        <w:jc w:val="center"/>
        <w:outlineLvl w:val="1"/>
        <w:rPr>
          <w:rFonts w:ascii="Times New Roman" w:hAnsi="Times New Roman"/>
          <w:sz w:val="28"/>
          <w:szCs w:val="28"/>
        </w:rPr>
      </w:pPr>
      <w:r w:rsidRPr="00CE2276">
        <w:rPr>
          <w:rFonts w:ascii="Times New Roman" w:hAnsi="Times New Roman"/>
          <w:sz w:val="28"/>
          <w:szCs w:val="28"/>
        </w:rPr>
        <w:t xml:space="preserve">4. Формы </w:t>
      </w:r>
      <w:proofErr w:type="gramStart"/>
      <w:r w:rsidRPr="00CE2276">
        <w:rPr>
          <w:rFonts w:ascii="Times New Roman" w:hAnsi="Times New Roman"/>
          <w:sz w:val="28"/>
          <w:szCs w:val="28"/>
        </w:rPr>
        <w:t>контроля за</w:t>
      </w:r>
      <w:proofErr w:type="gramEnd"/>
      <w:r w:rsidRPr="00CE2276">
        <w:rPr>
          <w:rFonts w:ascii="Times New Roman" w:hAnsi="Times New Roman"/>
          <w:sz w:val="28"/>
          <w:szCs w:val="28"/>
        </w:rPr>
        <w:t xml:space="preserve"> исполнением административного</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регламента</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4.1. Порядок осуществления текущего </w:t>
      </w:r>
      <w:proofErr w:type="gramStart"/>
      <w:r w:rsidRPr="00CE2276">
        <w:rPr>
          <w:rFonts w:ascii="Times New Roman" w:hAnsi="Times New Roman"/>
          <w:sz w:val="28"/>
          <w:szCs w:val="28"/>
        </w:rPr>
        <w:t>контроля за</w:t>
      </w:r>
      <w:proofErr w:type="gramEnd"/>
      <w:r w:rsidRPr="00CE2276">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проверок исполнения положений настоящего административного регламента, иных нормативных правовых актов.</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В целях осуществления </w:t>
      </w:r>
      <w:proofErr w:type="gramStart"/>
      <w:r w:rsidRPr="00CE2276">
        <w:rPr>
          <w:rFonts w:ascii="Times New Roman" w:hAnsi="Times New Roman"/>
          <w:sz w:val="28"/>
          <w:szCs w:val="28"/>
        </w:rPr>
        <w:t>контроля за</w:t>
      </w:r>
      <w:proofErr w:type="gramEnd"/>
      <w:r w:rsidRPr="00CE2276">
        <w:rPr>
          <w:rFonts w:ascii="Times New Roman" w:hAnsi="Times New Roman"/>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Плановые проверки проводятся в соответствии с годовым планом проверок, утверждаемым распоряжением Комитета.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О проведении проверки издается правовой акт комитета о проведении проверки исполнения настоящего регламента по предоставлению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lastRenderedPageBreak/>
        <w:t>По результатам рассмотрения обращений дается письменный ответ.</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Руководитель органа опеки и попечительства несет ответственность за обеспечение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Специалисты органа опеки и попечительства при предоставлении государственной услуги несут ответственность:</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Title"/>
        <w:spacing w:line="240" w:lineRule="atLeast"/>
        <w:jc w:val="center"/>
        <w:outlineLvl w:val="1"/>
        <w:rPr>
          <w:rFonts w:ascii="Times New Roman" w:hAnsi="Times New Roman"/>
          <w:sz w:val="28"/>
          <w:szCs w:val="28"/>
        </w:rPr>
      </w:pPr>
      <w:r w:rsidRPr="00CE2276">
        <w:rPr>
          <w:rFonts w:ascii="Times New Roman" w:hAnsi="Times New Roman"/>
          <w:sz w:val="28"/>
          <w:szCs w:val="28"/>
        </w:rPr>
        <w:t>5. Досудебный (внесудебный) порядок обжалования решений</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и действий (бездействия) органа, предоставляющего</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государственную услугу, а также должностных лиц органа,</w:t>
      </w:r>
    </w:p>
    <w:p w:rsidR="00007219" w:rsidRPr="00CE2276" w:rsidRDefault="00007219" w:rsidP="00007219">
      <w:pPr>
        <w:pStyle w:val="ConsPlusTitle"/>
        <w:spacing w:line="240" w:lineRule="atLeast"/>
        <w:jc w:val="center"/>
        <w:rPr>
          <w:rFonts w:ascii="Times New Roman" w:hAnsi="Times New Roman"/>
          <w:sz w:val="28"/>
          <w:szCs w:val="28"/>
        </w:rPr>
      </w:pPr>
      <w:proofErr w:type="gramStart"/>
      <w:r w:rsidRPr="00CE2276">
        <w:rPr>
          <w:rFonts w:ascii="Times New Roman" w:hAnsi="Times New Roman"/>
          <w:sz w:val="28"/>
          <w:szCs w:val="28"/>
        </w:rPr>
        <w:t>предоставляющего</w:t>
      </w:r>
      <w:proofErr w:type="gramEnd"/>
      <w:r w:rsidRPr="00CE2276">
        <w:rPr>
          <w:rFonts w:ascii="Times New Roman" w:hAnsi="Times New Roman"/>
          <w:sz w:val="28"/>
          <w:szCs w:val="28"/>
        </w:rPr>
        <w:t xml:space="preserve"> государственную услугу, либо</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государственных или муниципальных служащих,</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 xml:space="preserve">многофункционального центра предоставления </w:t>
      </w:r>
      <w:proofErr w:type="gramStart"/>
      <w:r w:rsidRPr="00CE2276">
        <w:rPr>
          <w:rFonts w:ascii="Times New Roman" w:hAnsi="Times New Roman"/>
          <w:sz w:val="28"/>
          <w:szCs w:val="28"/>
        </w:rPr>
        <w:t>государственных</w:t>
      </w:r>
      <w:proofErr w:type="gramEnd"/>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и муниципальных услуг, работника многофункционального центра</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предоставления государственных и муниципальных услуг</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7" w:history="1">
        <w:r w:rsidRPr="00CE2276">
          <w:rPr>
            <w:rFonts w:ascii="Times New Roman" w:hAnsi="Times New Roman"/>
            <w:color w:val="0000FF"/>
            <w:sz w:val="28"/>
            <w:szCs w:val="28"/>
          </w:rPr>
          <w:t>статье 15.1</w:t>
        </w:r>
      </w:hyperlink>
      <w:r w:rsidRPr="00CE2276">
        <w:rPr>
          <w:rFonts w:ascii="Times New Roman" w:hAnsi="Times New Roman"/>
          <w:sz w:val="28"/>
          <w:szCs w:val="28"/>
        </w:rPr>
        <w:t xml:space="preserve"> Федерального закона от 27.07.2010 N 210-ФЗ;</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2) нарушение срока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history="1">
        <w:r w:rsidRPr="00CE2276">
          <w:rPr>
            <w:rFonts w:ascii="Times New Roman" w:hAnsi="Times New Roman"/>
            <w:sz w:val="28"/>
            <w:szCs w:val="28"/>
          </w:rPr>
          <w:t>частью 1.3 статьи 16</w:t>
        </w:r>
      </w:hyperlink>
      <w:r w:rsidRPr="00CE2276">
        <w:rPr>
          <w:rFonts w:ascii="Times New Roman" w:hAnsi="Times New Roman"/>
          <w:sz w:val="28"/>
          <w:szCs w:val="28"/>
        </w:rPr>
        <w:t xml:space="preserve"> Федерального закона от 27.07.2010 № 210-ФЗ;</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E2276">
        <w:rPr>
          <w:rFonts w:ascii="Times New Roman" w:hAnsi="Times New Roman"/>
          <w:sz w:val="28"/>
          <w:szCs w:val="28"/>
        </w:rPr>
        <w:t xml:space="preserve"> </w:t>
      </w:r>
      <w:proofErr w:type="gramStart"/>
      <w:r w:rsidRPr="00CE227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CE2276">
          <w:rPr>
            <w:rFonts w:ascii="Times New Roman" w:hAnsi="Times New Roman"/>
            <w:color w:val="0000FF"/>
            <w:sz w:val="28"/>
            <w:szCs w:val="28"/>
          </w:rPr>
          <w:t>частью 1.3 статьи 16</w:t>
        </w:r>
      </w:hyperlink>
      <w:r w:rsidRPr="00CE2276">
        <w:rPr>
          <w:rFonts w:ascii="Times New Roman" w:hAnsi="Times New Roman"/>
          <w:sz w:val="28"/>
          <w:szCs w:val="28"/>
        </w:rPr>
        <w:t xml:space="preserve"> Федерального закона от 27.07.2010 N 210-ФЗ;</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history="1">
        <w:r w:rsidRPr="00CE2276">
          <w:rPr>
            <w:rFonts w:ascii="Times New Roman" w:hAnsi="Times New Roman"/>
            <w:color w:val="0000FF"/>
            <w:sz w:val="28"/>
            <w:szCs w:val="28"/>
          </w:rPr>
          <w:t>частью 1.3 статьи 16</w:t>
        </w:r>
      </w:hyperlink>
      <w:r w:rsidRPr="00CE2276">
        <w:rPr>
          <w:rFonts w:ascii="Times New Roman" w:hAnsi="Times New Roman"/>
          <w:sz w:val="28"/>
          <w:szCs w:val="28"/>
        </w:rPr>
        <w:t xml:space="preserve"> Федерального закона от 27.07.2010 N 210-ФЗ;</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xml:space="preserve">9) приостановление предоставления государственной услуги, если </w:t>
      </w:r>
      <w:r w:rsidRPr="00CE2276">
        <w:rPr>
          <w:rFonts w:ascii="Times New Roman" w:hAnsi="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 w:history="1">
        <w:r w:rsidRPr="00CE2276">
          <w:rPr>
            <w:rFonts w:ascii="Times New Roman" w:hAnsi="Times New Roman"/>
            <w:color w:val="0000FF"/>
            <w:sz w:val="28"/>
            <w:szCs w:val="28"/>
          </w:rPr>
          <w:t>частью 1.3 статьи 16</w:t>
        </w:r>
      </w:hyperlink>
      <w:r w:rsidRPr="00CE2276">
        <w:rPr>
          <w:rFonts w:ascii="Times New Roman" w:hAnsi="Times New Roman"/>
          <w:sz w:val="28"/>
          <w:szCs w:val="28"/>
        </w:rPr>
        <w:t xml:space="preserve"> Федерального закона от 27.07.2010 N 210-ФЗ;</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CE2276">
        <w:rPr>
          <w:rFonts w:ascii="Times New Roman" w:hAnsi="Times New Roman"/>
          <w:sz w:val="28"/>
          <w:szCs w:val="28"/>
        </w:rPr>
        <w:t>и(</w:t>
      </w:r>
      <w:proofErr w:type="gramEnd"/>
      <w:r w:rsidRPr="00CE227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w:t>
      </w:r>
      <w:hyperlink r:id="rId22" w:history="1">
        <w:r w:rsidRPr="00CE2276">
          <w:rPr>
            <w:rFonts w:ascii="Times New Roman" w:hAnsi="Times New Roman"/>
            <w:color w:val="0000FF"/>
            <w:sz w:val="28"/>
            <w:szCs w:val="28"/>
          </w:rPr>
          <w:t>пунктом 4 части 1 статьи 7</w:t>
        </w:r>
      </w:hyperlink>
      <w:r w:rsidRPr="00CE2276">
        <w:rPr>
          <w:rFonts w:ascii="Times New Roman" w:hAnsi="Times New Roman"/>
          <w:sz w:val="28"/>
          <w:szCs w:val="28"/>
        </w:rPr>
        <w:t xml:space="preserve"> Федерального закона от 27.07.2010 N 210-ФЗ.</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history="1">
        <w:r w:rsidRPr="00CE2276">
          <w:rPr>
            <w:rFonts w:ascii="Times New Roman" w:hAnsi="Times New Roman"/>
            <w:color w:val="0000FF"/>
            <w:sz w:val="28"/>
            <w:szCs w:val="28"/>
          </w:rPr>
          <w:t>частью 1.3 статьи 16</w:t>
        </w:r>
      </w:hyperlink>
      <w:r w:rsidRPr="00CE2276">
        <w:rPr>
          <w:rFonts w:ascii="Times New Roman" w:hAnsi="Times New Roman"/>
          <w:sz w:val="28"/>
          <w:szCs w:val="28"/>
        </w:rPr>
        <w:t xml:space="preserve"> Федерального закона от 27.07.2010 N 210-ФЗ.</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либо в комитет, либо заместителю Председателя Правительства Ленинградской области по социальным вопросам.</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Жалобы на решения и действия (бездействие) работника ГБУ ЛО "МФЦ" подаются руководителю многофункционального центра.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Жалоба на решения и действия (бездействие) многофункционального </w:t>
      </w:r>
      <w:r w:rsidRPr="00CE2276">
        <w:rPr>
          <w:rFonts w:ascii="Times New Roman" w:hAnsi="Times New Roman"/>
          <w:sz w:val="28"/>
          <w:szCs w:val="28"/>
        </w:rPr>
        <w:lastRenderedPageBreak/>
        <w:t>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E2276">
          <w:rPr>
            <w:rFonts w:ascii="Times New Roman" w:hAnsi="Times New Roman"/>
            <w:color w:val="0000FF"/>
            <w:sz w:val="28"/>
            <w:szCs w:val="28"/>
          </w:rPr>
          <w:t>части 5 статьи 11.2</w:t>
        </w:r>
      </w:hyperlink>
      <w:r w:rsidRPr="00CE2276">
        <w:rPr>
          <w:rFonts w:ascii="Times New Roman" w:hAnsi="Times New Roman"/>
          <w:sz w:val="28"/>
          <w:szCs w:val="28"/>
        </w:rPr>
        <w:t xml:space="preserve"> Федерального закона N 210-ФЗ.</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 письменной жалобе в обязательном порядке указываются: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E2276">
        <w:rPr>
          <w:rFonts w:ascii="Times New Roman" w:hAnsi="Times New Roman"/>
          <w:sz w:val="28"/>
          <w:szCs w:val="28"/>
        </w:rPr>
        <w:t>и(</w:t>
      </w:r>
      <w:proofErr w:type="gramEnd"/>
      <w:r w:rsidRPr="00CE2276">
        <w:rPr>
          <w:rFonts w:ascii="Times New Roman" w:hAnsi="Times New Roman"/>
          <w:sz w:val="28"/>
          <w:szCs w:val="28"/>
        </w:rPr>
        <w:t>или) работника, решения и действия (бездействие) которых обжалуются;</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5.5. </w:t>
      </w:r>
      <w:proofErr w:type="gramStart"/>
      <w:r w:rsidRPr="00CE2276">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E2276">
          <w:rPr>
            <w:rFonts w:ascii="Times New Roman" w:hAnsi="Times New Roman"/>
            <w:sz w:val="28"/>
            <w:szCs w:val="28"/>
          </w:rPr>
          <w:t>статьей 11.1</w:t>
        </w:r>
      </w:hyperlink>
      <w:r w:rsidRPr="00CE2276">
        <w:rPr>
          <w:rFonts w:ascii="Times New Roman"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5.6. </w:t>
      </w:r>
      <w:proofErr w:type="gramStart"/>
      <w:r w:rsidRPr="00CE2276">
        <w:rPr>
          <w:rFonts w:ascii="Times New Roman" w:hAnsi="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E2276">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5.7. По результатам рассмотрения жалобы принимается одно из следующих решений:</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2) в удовлетворении жалобы отказывается.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CE2276">
        <w:rPr>
          <w:rFonts w:ascii="Times New Roman" w:hAnsi="Times New Roman"/>
          <w:sz w:val="28"/>
          <w:szCs w:val="28"/>
        </w:rPr>
        <w:t>неудобства</w:t>
      </w:r>
      <w:proofErr w:type="gramEnd"/>
      <w:r w:rsidRPr="00CE227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В случае признания </w:t>
      </w:r>
      <w:proofErr w:type="gramStart"/>
      <w:r w:rsidRPr="00CE2276">
        <w:rPr>
          <w:rFonts w:ascii="Times New Roman" w:hAnsi="Times New Roman"/>
          <w:sz w:val="28"/>
          <w:szCs w:val="28"/>
        </w:rPr>
        <w:t>жалобы</w:t>
      </w:r>
      <w:proofErr w:type="gramEnd"/>
      <w:r w:rsidRPr="00CE227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В случае установления в ходе или по результатам </w:t>
      </w:r>
      <w:proofErr w:type="gramStart"/>
      <w:r w:rsidRPr="00CE2276">
        <w:rPr>
          <w:rFonts w:ascii="Times New Roman" w:hAnsi="Times New Roman"/>
          <w:sz w:val="28"/>
          <w:szCs w:val="28"/>
        </w:rPr>
        <w:t>рассмотрения жалобы признаков состава административного правонарушения</w:t>
      </w:r>
      <w:proofErr w:type="gramEnd"/>
      <w:r w:rsidRPr="00CE227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Title"/>
        <w:spacing w:line="240" w:lineRule="atLeast"/>
        <w:jc w:val="center"/>
        <w:outlineLvl w:val="1"/>
        <w:rPr>
          <w:rFonts w:ascii="Times New Roman" w:hAnsi="Times New Roman"/>
          <w:sz w:val="28"/>
          <w:szCs w:val="28"/>
        </w:rPr>
      </w:pPr>
      <w:r w:rsidRPr="00CE2276">
        <w:rPr>
          <w:rFonts w:ascii="Times New Roman" w:hAnsi="Times New Roman"/>
          <w:sz w:val="28"/>
          <w:szCs w:val="28"/>
        </w:rPr>
        <w:t>6. Особенности выполнения административных процедур</w:t>
      </w:r>
    </w:p>
    <w:p w:rsidR="00007219" w:rsidRPr="00CE2276" w:rsidRDefault="00007219" w:rsidP="00007219">
      <w:pPr>
        <w:pStyle w:val="ConsPlusTitle"/>
        <w:spacing w:line="240" w:lineRule="atLeast"/>
        <w:jc w:val="center"/>
        <w:rPr>
          <w:rFonts w:ascii="Times New Roman" w:hAnsi="Times New Roman"/>
          <w:sz w:val="28"/>
          <w:szCs w:val="28"/>
        </w:rPr>
      </w:pPr>
      <w:r w:rsidRPr="00CE2276">
        <w:rPr>
          <w:rFonts w:ascii="Times New Roman" w:hAnsi="Times New Roman"/>
          <w:sz w:val="28"/>
          <w:szCs w:val="28"/>
        </w:rPr>
        <w:t>в многофункциональных центрах</w:t>
      </w:r>
    </w:p>
    <w:p w:rsidR="00007219" w:rsidRPr="00CE2276" w:rsidRDefault="00007219" w:rsidP="00007219">
      <w:pPr>
        <w:pStyle w:val="ConsPlusNormal"/>
        <w:spacing w:line="240" w:lineRule="atLeast"/>
        <w:rPr>
          <w:rFonts w:ascii="Times New Roman" w:hAnsi="Times New Roman"/>
          <w:sz w:val="28"/>
          <w:szCs w:val="28"/>
        </w:rPr>
      </w:pP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ОИВ/ОМСУ/организацией.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6.2. В случае подачи документов в ОИВ/ОМСУ/организацию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б) определяет предмет обращения;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в) проводит проверку правильности заполнения обращения;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lastRenderedPageBreak/>
        <w:t>г) проводит проверку укомплектованности пакета документов;</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е) заверяет каждый документ дела своей электронной подписью (далее - ЭП);</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ж) направляет копии документов и реестр документов в ОИВ/ОМСУ/организацию: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в электронном виде (в составе пакетов электронных дел) - в день обращения заявителя в МФЦ;</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6.3. При установлении работником МФЦ следующих фактов:</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а) представление заявителем неполного комплекта документов, указанных в </w:t>
      </w:r>
      <w:hyperlink w:anchor="P106" w:history="1">
        <w:r w:rsidRPr="00CE2276">
          <w:rPr>
            <w:rFonts w:ascii="Times New Roman" w:hAnsi="Times New Roman"/>
            <w:color w:val="0000FF"/>
            <w:sz w:val="28"/>
            <w:szCs w:val="28"/>
          </w:rPr>
          <w:t>пункте 2.6</w:t>
        </w:r>
      </w:hyperlink>
      <w:r w:rsidRPr="00CE2276">
        <w:rPr>
          <w:rFonts w:ascii="Times New Roman" w:hAnsi="Times New Roman"/>
          <w:sz w:val="28"/>
          <w:szCs w:val="28"/>
        </w:rPr>
        <w:t xml:space="preserve"> настоящего регламента, и наличие в </w:t>
      </w:r>
      <w:hyperlink w:anchor="P138" w:history="1">
        <w:r w:rsidRPr="00CE2276">
          <w:rPr>
            <w:rFonts w:ascii="Times New Roman" w:hAnsi="Times New Roman"/>
            <w:color w:val="0000FF"/>
            <w:sz w:val="28"/>
            <w:szCs w:val="28"/>
          </w:rPr>
          <w:t>пункте 2.9</w:t>
        </w:r>
      </w:hyperlink>
      <w:r w:rsidRPr="00CE2276">
        <w:rPr>
          <w:rFonts w:ascii="Times New Roman" w:hAnsi="Times New Roman"/>
          <w:sz w:val="28"/>
          <w:szCs w:val="28"/>
        </w:rP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сообщает заявителю, какие необходимые документы им не представлены;</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xml:space="preserve">б) несоответствие категории заявителя кругу лиц, имеющих право на получение государственной услуги, указанных в </w:t>
      </w:r>
      <w:hyperlink w:anchor="P56" w:history="1">
        <w:r w:rsidRPr="00CE2276">
          <w:rPr>
            <w:rFonts w:ascii="Times New Roman" w:hAnsi="Times New Roman"/>
            <w:color w:val="0000FF"/>
            <w:sz w:val="28"/>
            <w:szCs w:val="28"/>
          </w:rPr>
          <w:t>пункте 1.2</w:t>
        </w:r>
      </w:hyperlink>
      <w:r w:rsidRPr="00CE2276">
        <w:rPr>
          <w:rFonts w:ascii="Times New Roman" w:hAnsi="Times New Roman"/>
          <w:sz w:val="28"/>
          <w:szCs w:val="28"/>
        </w:rPr>
        <w:t xml:space="preserve"> настоящего регламента, а также наличие в </w:t>
      </w:r>
      <w:hyperlink w:anchor="P138" w:history="1">
        <w:r w:rsidRPr="00CE2276">
          <w:rPr>
            <w:rFonts w:ascii="Times New Roman" w:hAnsi="Times New Roman"/>
            <w:color w:val="0000FF"/>
            <w:sz w:val="28"/>
            <w:szCs w:val="28"/>
          </w:rPr>
          <w:t>пункте 2.9</w:t>
        </w:r>
      </w:hyperlink>
      <w:r w:rsidRPr="00CE2276">
        <w:rPr>
          <w:rFonts w:ascii="Times New Roman" w:hAnsi="Times New Roman"/>
          <w:sz w:val="28"/>
          <w:szCs w:val="28"/>
        </w:rP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сообщает заявителю об отсутствии у него права на получение государственной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распечатывает расписку о предоставлении консультации.</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6.4. При указании заявителем места получения ответа (результата предоставления государственной услуги) посредством МФЦ должностное лицо ОИВ/ОМСУ/организации,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lastRenderedPageBreak/>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007219" w:rsidRPr="00CE2276" w:rsidRDefault="00007219" w:rsidP="00007219">
      <w:pPr>
        <w:pStyle w:val="ConsPlusNormal"/>
        <w:spacing w:line="240" w:lineRule="atLeast"/>
        <w:ind w:firstLine="540"/>
        <w:jc w:val="both"/>
        <w:rPr>
          <w:rFonts w:ascii="Times New Roman" w:hAnsi="Times New Roman"/>
          <w:sz w:val="28"/>
          <w:szCs w:val="28"/>
        </w:rPr>
      </w:pPr>
      <w:proofErr w:type="gramStart"/>
      <w:r w:rsidRPr="00CE2276">
        <w:rPr>
          <w:rFonts w:ascii="Times New Roman" w:hAnsi="Times New Roman"/>
          <w:sz w:val="28"/>
          <w:szCs w:val="28"/>
        </w:rPr>
        <w:t>Специалист МФЦ, ответственный за выдачу документов, полученных от ОИВ/ОМСУ/организации по результатам рассмотрения представленных заявителем документов, не позднее двух дней с даты их получения от ОИВ/ОМСУ/организации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007219" w:rsidRPr="00CE2276" w:rsidRDefault="00007219" w:rsidP="00007219">
      <w:pPr>
        <w:pStyle w:val="ConsPlusNormal"/>
        <w:spacing w:line="240" w:lineRule="atLeast"/>
        <w:ind w:firstLine="540"/>
        <w:jc w:val="both"/>
        <w:rPr>
          <w:rFonts w:ascii="Times New Roman" w:hAnsi="Times New Roman"/>
          <w:sz w:val="28"/>
          <w:szCs w:val="28"/>
        </w:rPr>
      </w:pPr>
      <w:r w:rsidRPr="00CE2276">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 w:rsidRPr="00CE2276">
        <w:br w:type="page"/>
      </w:r>
    </w:p>
    <w:tbl>
      <w:tblPr>
        <w:tblW w:w="10031" w:type="dxa"/>
        <w:tblInd w:w="-459" w:type="dxa"/>
        <w:tblLook w:val="04A0" w:firstRow="1" w:lastRow="0" w:firstColumn="1" w:lastColumn="0" w:noHBand="0" w:noVBand="1"/>
      </w:tblPr>
      <w:tblGrid>
        <w:gridCol w:w="4480"/>
        <w:gridCol w:w="5551"/>
      </w:tblGrid>
      <w:tr w:rsidR="00007219" w:rsidRPr="00CE2276" w:rsidTr="00007219">
        <w:tc>
          <w:tcPr>
            <w:tcW w:w="4480" w:type="dxa"/>
            <w:shd w:val="clear" w:color="auto" w:fill="auto"/>
          </w:tcPr>
          <w:p w:rsidR="00007219" w:rsidRPr="00CE2276" w:rsidRDefault="00007219" w:rsidP="003B243E">
            <w:pPr>
              <w:spacing w:after="105" w:line="240" w:lineRule="atLeast"/>
              <w:jc w:val="right"/>
              <w:rPr>
                <w:rFonts w:ascii="Times New Roman" w:eastAsia="Times New Roman" w:hAnsi="Times New Roman"/>
                <w:sz w:val="24"/>
                <w:szCs w:val="24"/>
                <w:lang w:eastAsia="ru-RU"/>
              </w:rPr>
            </w:pPr>
          </w:p>
        </w:tc>
        <w:tc>
          <w:tcPr>
            <w:tcW w:w="5551" w:type="dxa"/>
            <w:shd w:val="clear" w:color="auto" w:fill="auto"/>
          </w:tcPr>
          <w:p w:rsidR="00007219" w:rsidRPr="00CE2276" w:rsidRDefault="00007219" w:rsidP="003B243E">
            <w:pPr>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Приложение № 1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к административному регламенту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007219" w:rsidRPr="00CE2276" w:rsidRDefault="00007219" w:rsidP="003B243E">
            <w:pPr>
              <w:spacing w:after="0" w:line="240" w:lineRule="atLeast"/>
              <w:jc w:val="center"/>
              <w:rPr>
                <w:rFonts w:ascii="Times New Roman" w:eastAsia="Times New Roman" w:hAnsi="Times New Roman"/>
                <w:sz w:val="24"/>
                <w:szCs w:val="24"/>
                <w:lang w:eastAsia="ru-RU"/>
              </w:rPr>
            </w:pPr>
          </w:p>
        </w:tc>
      </w:tr>
    </w:tbl>
    <w:p w:rsidR="00007219" w:rsidRPr="00CE2276" w:rsidRDefault="00007219" w:rsidP="00007219">
      <w:pPr>
        <w:spacing w:after="0"/>
        <w:rPr>
          <w:rFonts w:eastAsia="Times New Roman" w:cs="Calibri"/>
          <w:vanish/>
          <w:szCs w:val="20"/>
          <w:lang w:eastAsia="ru-RU"/>
        </w:rPr>
      </w:pPr>
    </w:p>
    <w:tbl>
      <w:tblPr>
        <w:tblW w:w="0" w:type="auto"/>
        <w:tblInd w:w="-34" w:type="dxa"/>
        <w:tblLook w:val="04A0" w:firstRow="1" w:lastRow="0" w:firstColumn="1" w:lastColumn="0" w:noHBand="0" w:noVBand="1"/>
      </w:tblPr>
      <w:tblGrid>
        <w:gridCol w:w="4406"/>
        <w:gridCol w:w="5483"/>
      </w:tblGrid>
      <w:tr w:rsidR="00007219" w:rsidRPr="00CE2276" w:rsidTr="003B243E">
        <w:tc>
          <w:tcPr>
            <w:tcW w:w="4678"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c>
          <w:tcPr>
            <w:tcW w:w="5494"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color w:val="000000"/>
                <w:sz w:val="20"/>
                <w:szCs w:val="20"/>
                <w:lang w:eastAsia="ru-RU"/>
              </w:rPr>
              <w:t>Руководителю уполномоченного органа</w:t>
            </w:r>
            <w:r w:rsidRPr="00CE2276">
              <w:rPr>
                <w:rFonts w:ascii="Times New Roman" w:eastAsia="Times New Roman" w:hAnsi="Times New Roman"/>
                <w:sz w:val="20"/>
                <w:szCs w:val="20"/>
                <w:lang w:eastAsia="ru-RU"/>
              </w:rPr>
              <w:t xml:space="preserve"> </w:t>
            </w:r>
            <w:proofErr w:type="gramStart"/>
            <w:r w:rsidRPr="00CE2276">
              <w:rPr>
                <w:rFonts w:ascii="Times New Roman" w:eastAsia="Times New Roman" w:hAnsi="Times New Roman"/>
                <w:sz w:val="20"/>
                <w:szCs w:val="20"/>
                <w:lang w:eastAsia="ru-RU"/>
              </w:rPr>
              <w:t>от</w:t>
            </w:r>
            <w:proofErr w:type="gramEnd"/>
            <w:r w:rsidRPr="00CE2276">
              <w:rPr>
                <w:rFonts w:ascii="Times New Roman" w:eastAsia="Times New Roman" w:hAnsi="Times New Roman"/>
                <w:sz w:val="20"/>
                <w:szCs w:val="20"/>
                <w:lang w:eastAsia="ru-RU"/>
              </w:rPr>
              <w:t xml:space="preserve"> 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(Ф.И.О. полностью)</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proofErr w:type="gramStart"/>
            <w:r w:rsidRPr="00CE2276">
              <w:rPr>
                <w:rFonts w:ascii="Times New Roman" w:eastAsia="Times New Roman" w:hAnsi="Times New Roman"/>
                <w:sz w:val="20"/>
                <w:szCs w:val="20"/>
                <w:lang w:eastAsia="ru-RU"/>
              </w:rPr>
              <w:t>зарегистрированного</w:t>
            </w:r>
            <w:proofErr w:type="gramEnd"/>
            <w:r w:rsidRPr="00CE2276">
              <w:rPr>
                <w:rFonts w:ascii="Times New Roman" w:eastAsia="Times New Roman" w:hAnsi="Times New Roman"/>
                <w:sz w:val="20"/>
                <w:szCs w:val="20"/>
                <w:lang w:eastAsia="ru-RU"/>
              </w:rPr>
              <w:t xml:space="preserve"> по адресу:</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почтовый адрес: 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паспорт: 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(номер, серия, выдан, дата выдачи)</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proofErr w:type="gramStart"/>
            <w:r w:rsidRPr="00CE2276">
              <w:rPr>
                <w:rFonts w:ascii="Times New Roman" w:eastAsia="Times New Roman" w:hAnsi="Times New Roman"/>
                <w:sz w:val="20"/>
                <w:szCs w:val="20"/>
                <w:lang w:eastAsia="ru-RU"/>
              </w:rPr>
              <w:t>действующего</w:t>
            </w:r>
            <w:proofErr w:type="gramEnd"/>
            <w:r w:rsidRPr="00CE2276">
              <w:rPr>
                <w:rFonts w:ascii="Times New Roman" w:eastAsia="Times New Roman" w:hAnsi="Times New Roman"/>
                <w:sz w:val="20"/>
                <w:szCs w:val="20"/>
                <w:lang w:eastAsia="ru-RU"/>
              </w:rPr>
              <w:t xml:space="preserve"> по доверенности от: 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sz w:val="20"/>
                <w:szCs w:val="20"/>
                <w:lang w:eastAsia="ru-RU"/>
              </w:rPr>
            </w:pPr>
            <w:r w:rsidRPr="00CE2276">
              <w:rPr>
                <w:rFonts w:ascii="Times New Roman" w:eastAsia="Times New Roman" w:hAnsi="Times New Roman"/>
                <w:sz w:val="20"/>
                <w:szCs w:val="20"/>
                <w:lang w:eastAsia="ru-RU"/>
              </w:rPr>
              <w:t>(Ф.И.О.</w:t>
            </w:r>
            <w:r w:rsidRPr="00CE2276">
              <w:rPr>
                <w:rFonts w:ascii="Courier New" w:eastAsia="Times New Roman" w:hAnsi="Courier New" w:cs="Courier New"/>
                <w:sz w:val="20"/>
                <w:szCs w:val="20"/>
                <w:lang w:eastAsia="ru-RU"/>
              </w:rPr>
              <w:t xml:space="preserve"> полностью)</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r>
    </w:tbl>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заявление</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4"/>
          <w:szCs w:val="24"/>
          <w:lang w:eastAsia="ru-RU"/>
        </w:rPr>
      </w:pPr>
      <w:r w:rsidRPr="00CE2276">
        <w:rPr>
          <w:rFonts w:ascii="Times New Roman" w:eastAsia="Times New Roman" w:hAnsi="Times New Roman"/>
          <w:color w:val="000000"/>
          <w:sz w:val="24"/>
          <w:szCs w:val="24"/>
          <w:lang w:eastAsia="ru-RU"/>
        </w:rPr>
        <w:t xml:space="preserve">о </w:t>
      </w:r>
      <w:r w:rsidRPr="00CE2276">
        <w:rPr>
          <w:rFonts w:ascii="Times New Roman" w:hAnsi="Times New Roman"/>
          <w:color w:val="000000"/>
          <w:sz w:val="24"/>
          <w:szCs w:val="24"/>
        </w:rPr>
        <w:t xml:space="preserve">выдаче предварительного разрешения органа опеки </w:t>
      </w:r>
      <w:r w:rsidRPr="00CE2276">
        <w:rPr>
          <w:rFonts w:ascii="Times New Roman" w:hAnsi="Times New Roman"/>
          <w:color w:val="000000"/>
          <w:sz w:val="24"/>
          <w:szCs w:val="24"/>
        </w:rPr>
        <w:br/>
        <w:t>и попечительства на совершение сделки с имуществом подопечного от 14 лет</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hAnsi="Times New Roman"/>
          <w:color w:val="000000"/>
          <w:sz w:val="24"/>
          <w:szCs w:val="24"/>
        </w:rPr>
      </w:pPr>
      <w:r w:rsidRPr="00CE2276">
        <w:rPr>
          <w:rFonts w:ascii="Times New Roman" w:eastAsia="Times New Roman" w:hAnsi="Times New Roman"/>
          <w:sz w:val="24"/>
          <w:szCs w:val="24"/>
          <w:lang w:eastAsia="ru-RU"/>
        </w:rPr>
        <w:t xml:space="preserve">Прошу выдать предварительное разрешение на совершение сделки </w:t>
      </w:r>
      <w:r w:rsidRPr="00CE2276">
        <w:rPr>
          <w:rFonts w:ascii="Times New Roman" w:hAnsi="Times New Roman"/>
          <w:color w:val="000000"/>
          <w:sz w:val="24"/>
          <w:szCs w:val="24"/>
        </w:rPr>
        <w:t>с имуществом подопечного от 14 лет _____________________</w:t>
      </w:r>
      <w:r w:rsidRPr="00CE2276">
        <w:rPr>
          <w:rFonts w:ascii="Times New Roman" w:eastAsia="Times New Roman" w:hAnsi="Times New Roman"/>
          <w:sz w:val="24"/>
          <w:szCs w:val="24"/>
          <w:lang w:eastAsia="ru-RU"/>
        </w:rPr>
        <w:t>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(совершаемая сделка)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 распоряжению имуществом 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(описание имущества)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принадлежащим</w:t>
      </w:r>
      <w:proofErr w:type="gramEnd"/>
      <w:r w:rsidRPr="00CE2276">
        <w:rPr>
          <w:rFonts w:ascii="Times New Roman" w:eastAsia="Times New Roman" w:hAnsi="Times New Roman"/>
          <w:sz w:val="24"/>
          <w:szCs w:val="24"/>
          <w:lang w:eastAsia="ru-RU"/>
        </w:rPr>
        <w:t xml:space="preserve"> на праве 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подопечному 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(где доля __________________ в собственности принадлежит подопечному _______________</w:t>
      </w:r>
      <w:proofErr w:type="gramEnd"/>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 на праве общей долевой собственности),</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на основании 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(документы о государственной регистрации права собственности)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в связи </w:t>
      </w:r>
      <w:proofErr w:type="gramStart"/>
      <w:r w:rsidRPr="00CE2276">
        <w:rPr>
          <w:rFonts w:ascii="Times New Roman" w:eastAsia="Times New Roman" w:hAnsi="Times New Roman"/>
          <w:sz w:val="24"/>
          <w:szCs w:val="24"/>
          <w:lang w:eastAsia="ru-RU"/>
        </w:rPr>
        <w:t>с</w:t>
      </w:r>
      <w:proofErr w:type="gramEnd"/>
      <w:r w:rsidRPr="00CE2276">
        <w:rPr>
          <w:rFonts w:ascii="Times New Roman" w:eastAsia="Times New Roman" w:hAnsi="Times New Roman"/>
          <w:sz w:val="24"/>
          <w:szCs w:val="24"/>
          <w:lang w:eastAsia="ru-RU"/>
        </w:rPr>
        <w:t xml:space="preserve"> 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(причина: улучшение жилищных условий, смена района проживания, семейные обстоятельства).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Сделка совершается при соблюдении следующих условий: 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lastRenderedPageBreak/>
        <w:t>(одновременное приобретение жилого помещения в собственность несовершеннолетнего, перечисление денежных средств на счет, открытый на имя подопечного, и т.д.)</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Согласие  всех заинтересованных  лиц имеется, имущественные и жилищные права </w:t>
      </w:r>
      <w:r w:rsidRPr="00CE2276">
        <w:rPr>
          <w:rFonts w:ascii="Times New Roman" w:eastAsia="Times New Roman" w:hAnsi="Times New Roman"/>
          <w:sz w:val="24"/>
          <w:szCs w:val="24"/>
          <w:lang w:eastAsia="ru-RU"/>
        </w:rPr>
        <w:br/>
        <w:t>и интересы подопечног</w:t>
      </w:r>
      <w:proofErr w:type="gramStart"/>
      <w:r w:rsidRPr="00CE2276">
        <w:rPr>
          <w:rFonts w:ascii="Times New Roman" w:eastAsia="Times New Roman" w:hAnsi="Times New Roman"/>
          <w:sz w:val="24"/>
          <w:szCs w:val="24"/>
          <w:lang w:eastAsia="ru-RU"/>
        </w:rPr>
        <w:t>о(</w:t>
      </w:r>
      <w:proofErr w:type="spellStart"/>
      <w:proofErr w:type="gramEnd"/>
      <w:r w:rsidRPr="00CE2276">
        <w:rPr>
          <w:rFonts w:ascii="Times New Roman" w:eastAsia="Times New Roman" w:hAnsi="Times New Roman"/>
          <w:sz w:val="24"/>
          <w:szCs w:val="24"/>
          <w:lang w:eastAsia="ru-RU"/>
        </w:rPr>
        <w:t>ых</w:t>
      </w:r>
      <w:proofErr w:type="spellEnd"/>
      <w:r w:rsidRPr="00CE2276">
        <w:rPr>
          <w:rFonts w:ascii="Times New Roman" w:eastAsia="Times New Roman" w:hAnsi="Times New Roman"/>
          <w:sz w:val="24"/>
          <w:szCs w:val="24"/>
          <w:lang w:eastAsia="ru-RU"/>
        </w:rPr>
        <w:t>) ущемлены не будут.</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Обязуюсь одновременно с совершением сделки 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(совершаемая сделка)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(купить, подарить, передать, перечислить на счет, открытый на имя подопечного, и т.п.)</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 xml:space="preserve">С вышеуказанным заявлением </w:t>
      </w:r>
      <w:proofErr w:type="gramStart"/>
      <w:r w:rsidRPr="00CE2276">
        <w:rPr>
          <w:rFonts w:ascii="Times New Roman" w:eastAsia="Times New Roman" w:hAnsi="Times New Roman"/>
          <w:sz w:val="24"/>
          <w:szCs w:val="24"/>
          <w:lang w:eastAsia="ru-RU"/>
        </w:rPr>
        <w:t>согласен</w:t>
      </w:r>
      <w:proofErr w:type="gramEnd"/>
      <w:r w:rsidRPr="00CE2276">
        <w:rPr>
          <w:rFonts w:ascii="Times New Roman" w:eastAsia="Times New Roman" w:hAnsi="Times New Roman"/>
          <w:sz w:val="24"/>
          <w:szCs w:val="24"/>
          <w:lang w:eastAsia="ru-RU"/>
        </w:rPr>
        <w:t>: 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(Ф.И.О.)</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Зарегистрирова</w:t>
      </w:r>
      <w:proofErr w:type="gramStart"/>
      <w:r w:rsidRPr="00CE2276">
        <w:rPr>
          <w:rFonts w:ascii="Times New Roman" w:eastAsia="Times New Roman" w:hAnsi="Times New Roman"/>
          <w:sz w:val="24"/>
          <w:szCs w:val="24"/>
          <w:lang w:eastAsia="ru-RU"/>
        </w:rPr>
        <w:t>н(</w:t>
      </w:r>
      <w:proofErr w:type="gramEnd"/>
      <w:r w:rsidRPr="00CE2276">
        <w:rPr>
          <w:rFonts w:ascii="Times New Roman" w:eastAsia="Times New Roman" w:hAnsi="Times New Roman"/>
          <w:sz w:val="24"/>
          <w:szCs w:val="24"/>
          <w:lang w:eastAsia="ru-RU"/>
        </w:rPr>
        <w:t>а) по адресу: 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Паспорт серии _____ N ________, выдан 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 "__"___________________ года.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Приложение:</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1.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2.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3.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4.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5.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6.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7.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8.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9.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10. 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 xml:space="preserve">Обязуюсь не позднее, чем в месячный срок со дня совершения сделки с имуществом   подопечного представить   в  орган  опеки  и  </w:t>
      </w:r>
      <w:proofErr w:type="gramStart"/>
      <w:r w:rsidRPr="00CE2276">
        <w:rPr>
          <w:rFonts w:ascii="Times New Roman" w:eastAsia="Times New Roman" w:hAnsi="Times New Roman"/>
          <w:sz w:val="24"/>
          <w:szCs w:val="24"/>
          <w:lang w:eastAsia="ru-RU"/>
        </w:rPr>
        <w:t>попечительства</w:t>
      </w:r>
      <w:proofErr w:type="gramEnd"/>
      <w:r w:rsidRPr="00CE2276">
        <w:rPr>
          <w:rFonts w:ascii="Times New Roman" w:eastAsia="Times New Roman" w:hAnsi="Times New Roman"/>
          <w:sz w:val="24"/>
          <w:szCs w:val="24"/>
          <w:lang w:eastAsia="ru-RU"/>
        </w:rPr>
        <w:t xml:space="preserve"> следующие документы: 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(документы о государственной регистрации права собственности, выписку с лицевого счета, открытого на имя подопечного, копию договора и т.д.)</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Подтверждаю достоверность представленной информации. Я предупрежде</w:t>
      </w:r>
      <w:proofErr w:type="gramStart"/>
      <w:r w:rsidRPr="00CE2276">
        <w:rPr>
          <w:rFonts w:ascii="Times New Roman" w:eastAsia="Times New Roman" w:hAnsi="Times New Roman"/>
          <w:sz w:val="24"/>
          <w:szCs w:val="24"/>
          <w:lang w:eastAsia="ru-RU"/>
        </w:rPr>
        <w:t>н(</w:t>
      </w:r>
      <w:proofErr w:type="gramEnd"/>
      <w:r w:rsidRPr="00CE2276">
        <w:rPr>
          <w:rFonts w:ascii="Times New Roman" w:eastAsia="Times New Roman" w:hAnsi="Times New Roman"/>
          <w:sz w:val="24"/>
          <w:szCs w:val="24"/>
          <w:lang w:eastAsia="ru-RU"/>
        </w:rPr>
        <w:t xml:space="preserve">а) об ответственности за представление ложных или неполных сведений.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Даю согласие на обработку, использование и хранение моих персональных данных, содержащихся в настоящем заявлении, и документов, прилагаемых к нему.</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 w:rsidR="00007219" w:rsidRPr="00CE2276" w:rsidRDefault="00007219">
      <w:r w:rsidRPr="00CE2276">
        <w:br w:type="page"/>
      </w:r>
    </w:p>
    <w:tbl>
      <w:tblPr>
        <w:tblW w:w="0" w:type="auto"/>
        <w:tblLook w:val="04A0" w:firstRow="1" w:lastRow="0" w:firstColumn="1" w:lastColumn="0" w:noHBand="0" w:noVBand="1"/>
      </w:tblPr>
      <w:tblGrid>
        <w:gridCol w:w="4480"/>
        <w:gridCol w:w="5375"/>
      </w:tblGrid>
      <w:tr w:rsidR="00007219" w:rsidRPr="00CE2276" w:rsidTr="00007219">
        <w:tc>
          <w:tcPr>
            <w:tcW w:w="4480" w:type="dxa"/>
            <w:shd w:val="clear" w:color="auto" w:fill="auto"/>
          </w:tcPr>
          <w:p w:rsidR="00007219" w:rsidRPr="00CE2276" w:rsidRDefault="00007219" w:rsidP="003B243E">
            <w:pPr>
              <w:spacing w:after="105" w:line="240" w:lineRule="atLeast"/>
              <w:jc w:val="right"/>
              <w:rPr>
                <w:rFonts w:ascii="Times New Roman" w:eastAsia="Times New Roman" w:hAnsi="Times New Roman"/>
                <w:sz w:val="24"/>
                <w:szCs w:val="24"/>
                <w:lang w:eastAsia="ru-RU"/>
              </w:rPr>
            </w:pPr>
          </w:p>
        </w:tc>
        <w:tc>
          <w:tcPr>
            <w:tcW w:w="5375" w:type="dxa"/>
            <w:shd w:val="clear" w:color="auto" w:fill="auto"/>
          </w:tcPr>
          <w:p w:rsidR="00007219" w:rsidRPr="00CE2276" w:rsidRDefault="00007219" w:rsidP="003B243E">
            <w:pPr>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Приложение № 2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к административному регламенту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007219" w:rsidRPr="00CE2276" w:rsidRDefault="00007219" w:rsidP="003B243E">
            <w:pPr>
              <w:spacing w:after="0" w:line="240" w:lineRule="atLeast"/>
              <w:jc w:val="center"/>
              <w:rPr>
                <w:rFonts w:ascii="Times New Roman" w:eastAsia="Times New Roman" w:hAnsi="Times New Roman"/>
                <w:sz w:val="24"/>
                <w:szCs w:val="24"/>
                <w:lang w:eastAsia="ru-RU"/>
              </w:rPr>
            </w:pPr>
          </w:p>
        </w:tc>
      </w:tr>
    </w:tbl>
    <w:p w:rsidR="00007219" w:rsidRPr="00CE2276" w:rsidRDefault="00007219" w:rsidP="00007219">
      <w:pPr>
        <w:spacing w:after="0"/>
        <w:rPr>
          <w:vanish/>
        </w:rPr>
      </w:pPr>
    </w:p>
    <w:tbl>
      <w:tblPr>
        <w:tblW w:w="0" w:type="auto"/>
        <w:tblInd w:w="-34" w:type="dxa"/>
        <w:tblLook w:val="04A0" w:firstRow="1" w:lastRow="0" w:firstColumn="1" w:lastColumn="0" w:noHBand="0" w:noVBand="1"/>
      </w:tblPr>
      <w:tblGrid>
        <w:gridCol w:w="4406"/>
        <w:gridCol w:w="5483"/>
      </w:tblGrid>
      <w:tr w:rsidR="00007219" w:rsidRPr="00CE2276" w:rsidTr="003B243E">
        <w:tc>
          <w:tcPr>
            <w:tcW w:w="4678"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c>
          <w:tcPr>
            <w:tcW w:w="5494"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color w:val="000000"/>
                <w:sz w:val="20"/>
                <w:szCs w:val="20"/>
                <w:lang w:eastAsia="ru-RU"/>
              </w:rPr>
              <w:t>Руководителю уполномоченного органа</w:t>
            </w:r>
            <w:r w:rsidRPr="00CE2276">
              <w:rPr>
                <w:rFonts w:ascii="Times New Roman" w:eastAsia="Times New Roman" w:hAnsi="Times New Roman"/>
                <w:sz w:val="20"/>
                <w:szCs w:val="20"/>
                <w:lang w:eastAsia="ru-RU"/>
              </w:rPr>
              <w:t xml:space="preserve"> </w:t>
            </w:r>
            <w:proofErr w:type="gramStart"/>
            <w:r w:rsidRPr="00CE2276">
              <w:rPr>
                <w:rFonts w:ascii="Times New Roman" w:eastAsia="Times New Roman" w:hAnsi="Times New Roman"/>
                <w:sz w:val="20"/>
                <w:szCs w:val="20"/>
                <w:lang w:eastAsia="ru-RU"/>
              </w:rPr>
              <w:t>от</w:t>
            </w:r>
            <w:proofErr w:type="gramEnd"/>
            <w:r w:rsidRPr="00CE2276">
              <w:rPr>
                <w:rFonts w:ascii="Times New Roman" w:eastAsia="Times New Roman" w:hAnsi="Times New Roman"/>
                <w:sz w:val="20"/>
                <w:szCs w:val="20"/>
                <w:lang w:eastAsia="ru-RU"/>
              </w:rPr>
              <w:t xml:space="preserve"> 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(Ф.И.О. полностью)</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proofErr w:type="gramStart"/>
            <w:r w:rsidRPr="00CE2276">
              <w:rPr>
                <w:rFonts w:ascii="Times New Roman" w:eastAsia="Times New Roman" w:hAnsi="Times New Roman"/>
                <w:sz w:val="20"/>
                <w:szCs w:val="20"/>
                <w:lang w:eastAsia="ru-RU"/>
              </w:rPr>
              <w:t>зарегистрированного</w:t>
            </w:r>
            <w:proofErr w:type="gramEnd"/>
            <w:r w:rsidRPr="00CE2276">
              <w:rPr>
                <w:rFonts w:ascii="Times New Roman" w:eastAsia="Times New Roman" w:hAnsi="Times New Roman"/>
                <w:sz w:val="20"/>
                <w:szCs w:val="20"/>
                <w:lang w:eastAsia="ru-RU"/>
              </w:rPr>
              <w:t xml:space="preserve"> по адресу:</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почтовый адрес: 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паспорт: 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(номер, серия, выдан, дата выдачи)</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proofErr w:type="gramStart"/>
            <w:r w:rsidRPr="00CE2276">
              <w:rPr>
                <w:rFonts w:ascii="Times New Roman" w:eastAsia="Times New Roman" w:hAnsi="Times New Roman"/>
                <w:sz w:val="20"/>
                <w:szCs w:val="20"/>
                <w:lang w:eastAsia="ru-RU"/>
              </w:rPr>
              <w:t>действующего</w:t>
            </w:r>
            <w:proofErr w:type="gramEnd"/>
            <w:r w:rsidRPr="00CE2276">
              <w:rPr>
                <w:rFonts w:ascii="Times New Roman" w:eastAsia="Times New Roman" w:hAnsi="Times New Roman"/>
                <w:sz w:val="20"/>
                <w:szCs w:val="20"/>
                <w:lang w:eastAsia="ru-RU"/>
              </w:rPr>
              <w:t xml:space="preserve"> по доверенности от: 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sz w:val="20"/>
                <w:szCs w:val="20"/>
                <w:lang w:eastAsia="ru-RU"/>
              </w:rPr>
            </w:pPr>
            <w:r w:rsidRPr="00CE2276">
              <w:rPr>
                <w:rFonts w:ascii="Times New Roman" w:eastAsia="Times New Roman" w:hAnsi="Times New Roman"/>
                <w:sz w:val="20"/>
                <w:szCs w:val="20"/>
                <w:lang w:eastAsia="ru-RU"/>
              </w:rPr>
              <w:t>(Ф.И.О.</w:t>
            </w:r>
            <w:r w:rsidRPr="00CE2276">
              <w:rPr>
                <w:rFonts w:ascii="Courier New" w:eastAsia="Times New Roman" w:hAnsi="Courier New" w:cs="Courier New"/>
                <w:sz w:val="20"/>
                <w:szCs w:val="20"/>
                <w:lang w:eastAsia="ru-RU"/>
              </w:rPr>
              <w:t xml:space="preserve"> полностью)</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r>
    </w:tbl>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заявление</w:t>
      </w:r>
    </w:p>
    <w:p w:rsidR="00007219" w:rsidRPr="00CE2276" w:rsidRDefault="00007219" w:rsidP="00007219">
      <w:pPr>
        <w:spacing w:after="0" w:line="240" w:lineRule="auto"/>
        <w:ind w:firstLine="540"/>
        <w:jc w:val="center"/>
        <w:rPr>
          <w:rFonts w:ascii="Times New Roman" w:eastAsia="Times New Roman" w:hAnsi="Times New Roman"/>
          <w:color w:val="000000"/>
          <w:sz w:val="24"/>
          <w:szCs w:val="24"/>
          <w:lang w:eastAsia="ru-RU"/>
        </w:rPr>
      </w:pPr>
      <w:r w:rsidRPr="00CE2276">
        <w:rPr>
          <w:rFonts w:ascii="Times New Roman" w:eastAsia="Times New Roman" w:hAnsi="Times New Roman"/>
          <w:color w:val="000000"/>
          <w:sz w:val="24"/>
          <w:szCs w:val="24"/>
          <w:lang w:eastAsia="ru-RU"/>
        </w:rPr>
        <w:t xml:space="preserve">о выдаче предварительного разрешения </w:t>
      </w:r>
      <w:r w:rsidRPr="00CE2276">
        <w:rPr>
          <w:rFonts w:ascii="Times New Roman" w:hAnsi="Times New Roman"/>
          <w:color w:val="000000"/>
          <w:sz w:val="24"/>
          <w:szCs w:val="24"/>
        </w:rPr>
        <w:t>органа опеки и попечительства</w:t>
      </w:r>
      <w:r w:rsidRPr="00CE2276">
        <w:rPr>
          <w:rFonts w:ascii="Times New Roman" w:eastAsia="Times New Roman" w:hAnsi="Times New Roman"/>
          <w:color w:val="000000"/>
          <w:sz w:val="24"/>
          <w:szCs w:val="24"/>
          <w:lang w:eastAsia="ru-RU"/>
        </w:rPr>
        <w:t xml:space="preserve"> о даче </w:t>
      </w:r>
      <w:r w:rsidRPr="00CE2276">
        <w:rPr>
          <w:rFonts w:ascii="Times New Roman" w:hAnsi="Times New Roman"/>
          <w:sz w:val="24"/>
          <w:szCs w:val="24"/>
        </w:rPr>
        <w:t xml:space="preserve">согласия на совершение сделки </w:t>
      </w:r>
      <w:r w:rsidRPr="00CE2276">
        <w:rPr>
          <w:rFonts w:ascii="Times New Roman" w:hAnsi="Times New Roman"/>
          <w:color w:val="000000"/>
          <w:sz w:val="24"/>
          <w:szCs w:val="24"/>
        </w:rPr>
        <w:t>с имуществом подопечного от 14 лет</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hAnsi="Times New Roman"/>
          <w:color w:val="000000"/>
          <w:sz w:val="24"/>
          <w:szCs w:val="24"/>
        </w:rPr>
      </w:pPr>
      <w:r w:rsidRPr="00CE2276">
        <w:rPr>
          <w:rFonts w:ascii="Times New Roman" w:eastAsia="Times New Roman" w:hAnsi="Times New Roman"/>
          <w:sz w:val="24"/>
          <w:szCs w:val="24"/>
          <w:lang w:eastAsia="ru-RU"/>
        </w:rPr>
        <w:t xml:space="preserve">Прошу выдать предварительное разрешение </w:t>
      </w:r>
      <w:r w:rsidRPr="00CE2276">
        <w:rPr>
          <w:rFonts w:ascii="Times New Roman" w:eastAsia="Times New Roman" w:hAnsi="Times New Roman"/>
          <w:color w:val="000000"/>
          <w:sz w:val="24"/>
          <w:szCs w:val="24"/>
          <w:lang w:eastAsia="ru-RU"/>
        </w:rPr>
        <w:t xml:space="preserve">о даче </w:t>
      </w:r>
      <w:r w:rsidRPr="00CE2276">
        <w:rPr>
          <w:rFonts w:ascii="Times New Roman" w:hAnsi="Times New Roman"/>
          <w:sz w:val="24"/>
          <w:szCs w:val="24"/>
        </w:rPr>
        <w:t xml:space="preserve">согласия </w:t>
      </w:r>
      <w:r w:rsidRPr="00CE2276">
        <w:rPr>
          <w:rFonts w:ascii="Times New Roman" w:eastAsia="Times New Roman" w:hAnsi="Times New Roman"/>
          <w:sz w:val="24"/>
          <w:szCs w:val="24"/>
          <w:lang w:eastAsia="ru-RU"/>
        </w:rPr>
        <w:t xml:space="preserve">на совершение сделки </w:t>
      </w:r>
      <w:r w:rsidRPr="00CE2276">
        <w:rPr>
          <w:rFonts w:ascii="Times New Roman" w:eastAsia="Times New Roman" w:hAnsi="Times New Roman"/>
          <w:sz w:val="24"/>
          <w:szCs w:val="24"/>
          <w:lang w:eastAsia="ru-RU"/>
        </w:rPr>
        <w:br/>
      </w:r>
      <w:r w:rsidRPr="00CE2276">
        <w:rPr>
          <w:rFonts w:ascii="Times New Roman" w:hAnsi="Times New Roman"/>
          <w:color w:val="000000"/>
          <w:sz w:val="24"/>
          <w:szCs w:val="24"/>
        </w:rPr>
        <w:t>с имуществом подопечного от 14 лет ________</w:t>
      </w:r>
      <w:r w:rsidRPr="00CE2276">
        <w:rPr>
          <w:rFonts w:ascii="Times New Roman" w:eastAsia="Times New Roman" w:hAnsi="Times New Roman"/>
          <w:sz w:val="24"/>
          <w:szCs w:val="24"/>
          <w:lang w:eastAsia="ru-RU"/>
        </w:rPr>
        <w:t>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(совершаемая сделка)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 распоряжению имуществом 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(описание имущества)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принадлежащим</w:t>
      </w:r>
      <w:proofErr w:type="gramEnd"/>
      <w:r w:rsidRPr="00CE2276">
        <w:rPr>
          <w:rFonts w:ascii="Times New Roman" w:eastAsia="Times New Roman" w:hAnsi="Times New Roman"/>
          <w:sz w:val="24"/>
          <w:szCs w:val="24"/>
          <w:lang w:eastAsia="ru-RU"/>
        </w:rPr>
        <w:t xml:space="preserve"> на праве 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подопечному 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(где доля __________________ в собственности принадлежит подопечному ______________</w:t>
      </w:r>
      <w:proofErr w:type="gramEnd"/>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 на праве общей долевой собственности),</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на основании 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(документы о государственной регистрации права собственности)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в связи </w:t>
      </w:r>
      <w:proofErr w:type="gramStart"/>
      <w:r w:rsidRPr="00CE2276">
        <w:rPr>
          <w:rFonts w:ascii="Times New Roman" w:eastAsia="Times New Roman" w:hAnsi="Times New Roman"/>
          <w:sz w:val="24"/>
          <w:szCs w:val="24"/>
          <w:lang w:eastAsia="ru-RU"/>
        </w:rPr>
        <w:t>с</w:t>
      </w:r>
      <w:proofErr w:type="gramEnd"/>
      <w:r w:rsidRPr="00CE2276">
        <w:rPr>
          <w:rFonts w:ascii="Times New Roman" w:eastAsia="Times New Roman" w:hAnsi="Times New Roman"/>
          <w:sz w:val="24"/>
          <w:szCs w:val="24"/>
          <w:lang w:eastAsia="ru-RU"/>
        </w:rPr>
        <w:t xml:space="preserve"> 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причина: улучшение жилищных условий, смена района проживания, семейные обстоятельства)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Сделка совершается при соблюдении следующих условий: 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lastRenderedPageBreak/>
        <w:t>__________________________________________________________________________________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(одновременное приобретение жилого помещения в собственность несовершеннолетнего, перечисление денежных средств на счет, открытый на имя подопечного, и т.д.)</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 xml:space="preserve">Согласие  всех заинтересованных  лиц имеется, имущественные и жилищные права </w:t>
      </w:r>
      <w:r w:rsidRPr="00CE2276">
        <w:rPr>
          <w:rFonts w:ascii="Times New Roman" w:eastAsia="Times New Roman" w:hAnsi="Times New Roman"/>
          <w:sz w:val="24"/>
          <w:szCs w:val="24"/>
          <w:lang w:eastAsia="ru-RU"/>
        </w:rPr>
        <w:br/>
        <w:t>и интересы подопечног</w:t>
      </w:r>
      <w:proofErr w:type="gramStart"/>
      <w:r w:rsidRPr="00CE2276">
        <w:rPr>
          <w:rFonts w:ascii="Times New Roman" w:eastAsia="Times New Roman" w:hAnsi="Times New Roman"/>
          <w:sz w:val="24"/>
          <w:szCs w:val="24"/>
          <w:lang w:eastAsia="ru-RU"/>
        </w:rPr>
        <w:t>о(</w:t>
      </w:r>
      <w:proofErr w:type="spellStart"/>
      <w:proofErr w:type="gramEnd"/>
      <w:r w:rsidRPr="00CE2276">
        <w:rPr>
          <w:rFonts w:ascii="Times New Roman" w:eastAsia="Times New Roman" w:hAnsi="Times New Roman"/>
          <w:sz w:val="24"/>
          <w:szCs w:val="24"/>
          <w:lang w:eastAsia="ru-RU"/>
        </w:rPr>
        <w:t>ых</w:t>
      </w:r>
      <w:proofErr w:type="spellEnd"/>
      <w:r w:rsidRPr="00CE2276">
        <w:rPr>
          <w:rFonts w:ascii="Times New Roman" w:eastAsia="Times New Roman" w:hAnsi="Times New Roman"/>
          <w:sz w:val="24"/>
          <w:szCs w:val="24"/>
          <w:lang w:eastAsia="ru-RU"/>
        </w:rPr>
        <w:t>) ущемлены не будут.</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Обязуюсь одновременно с совершением сделки 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(совершаемая сделка)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(купить, подарить, передать, перечислить на счет, открытый на имя подопечного, и т.п.)</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 xml:space="preserve">С вышеуказанным заявлением </w:t>
      </w:r>
      <w:proofErr w:type="gramStart"/>
      <w:r w:rsidRPr="00CE2276">
        <w:rPr>
          <w:rFonts w:ascii="Times New Roman" w:eastAsia="Times New Roman" w:hAnsi="Times New Roman"/>
          <w:sz w:val="24"/>
          <w:szCs w:val="24"/>
          <w:lang w:eastAsia="ru-RU"/>
        </w:rPr>
        <w:t>согласен</w:t>
      </w:r>
      <w:proofErr w:type="gramEnd"/>
      <w:r w:rsidRPr="00CE2276">
        <w:rPr>
          <w:rFonts w:ascii="Times New Roman" w:eastAsia="Times New Roman" w:hAnsi="Times New Roman"/>
          <w:sz w:val="24"/>
          <w:szCs w:val="24"/>
          <w:lang w:eastAsia="ru-RU"/>
        </w:rPr>
        <w:t>: 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(Ф.И.О.)</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Зарегистрирова</w:t>
      </w:r>
      <w:proofErr w:type="gramStart"/>
      <w:r w:rsidRPr="00CE2276">
        <w:rPr>
          <w:rFonts w:ascii="Times New Roman" w:eastAsia="Times New Roman" w:hAnsi="Times New Roman"/>
          <w:sz w:val="24"/>
          <w:szCs w:val="24"/>
          <w:lang w:eastAsia="ru-RU"/>
        </w:rPr>
        <w:t>н(</w:t>
      </w:r>
      <w:proofErr w:type="gramEnd"/>
      <w:r w:rsidRPr="00CE2276">
        <w:rPr>
          <w:rFonts w:ascii="Times New Roman" w:eastAsia="Times New Roman" w:hAnsi="Times New Roman"/>
          <w:sz w:val="24"/>
          <w:szCs w:val="24"/>
          <w:lang w:eastAsia="ru-RU"/>
        </w:rPr>
        <w:t>а) по адресу: 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Паспорт серии _____ N ________, выдан 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 "__"________________________ года.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Приложение:</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1.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2.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3.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4.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5.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6.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7.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8.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9. 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10. 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 xml:space="preserve">Обязуюсь не позднее, чем в месячный срок со дня совершения сделки с имуществом   подопечного представить в орган опеки и </w:t>
      </w:r>
      <w:proofErr w:type="gramStart"/>
      <w:r w:rsidRPr="00CE2276">
        <w:rPr>
          <w:rFonts w:ascii="Times New Roman" w:eastAsia="Times New Roman" w:hAnsi="Times New Roman"/>
          <w:sz w:val="24"/>
          <w:szCs w:val="24"/>
          <w:lang w:eastAsia="ru-RU"/>
        </w:rPr>
        <w:t>попечительства</w:t>
      </w:r>
      <w:proofErr w:type="gramEnd"/>
      <w:r w:rsidRPr="00CE2276">
        <w:rPr>
          <w:rFonts w:ascii="Times New Roman" w:eastAsia="Times New Roman" w:hAnsi="Times New Roman"/>
          <w:sz w:val="24"/>
          <w:szCs w:val="24"/>
          <w:lang w:eastAsia="ru-RU"/>
        </w:rPr>
        <w:t xml:space="preserve"> следующие документы: 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(документы о государственной регистрации права собственности, выписку с лицевого счета, открытого на имя подопечного, копию договора и т.д.)</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Подтверждаю достоверность представленной информации. Я предупрежде</w:t>
      </w:r>
      <w:proofErr w:type="gramStart"/>
      <w:r w:rsidRPr="00CE2276">
        <w:rPr>
          <w:rFonts w:ascii="Times New Roman" w:eastAsia="Times New Roman" w:hAnsi="Times New Roman"/>
          <w:sz w:val="24"/>
          <w:szCs w:val="24"/>
          <w:lang w:eastAsia="ru-RU"/>
        </w:rPr>
        <w:t>н(</w:t>
      </w:r>
      <w:proofErr w:type="gramEnd"/>
      <w:r w:rsidRPr="00CE2276">
        <w:rPr>
          <w:rFonts w:ascii="Times New Roman" w:eastAsia="Times New Roman" w:hAnsi="Times New Roman"/>
          <w:sz w:val="24"/>
          <w:szCs w:val="24"/>
          <w:lang w:eastAsia="ru-RU"/>
        </w:rPr>
        <w:t xml:space="preserve">а) об ответственности за представление ложных или неполных сведений.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Даю согласие на обработку, использование и хранение моих персональных данных, содержащихся в настоящем заявлении, и документов, прилагаемых к нему.</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tbl>
      <w:tblPr>
        <w:tblW w:w="0" w:type="auto"/>
        <w:tblLook w:val="04A0" w:firstRow="1" w:lastRow="0" w:firstColumn="1" w:lastColumn="0" w:noHBand="0" w:noVBand="1"/>
      </w:tblPr>
      <w:tblGrid>
        <w:gridCol w:w="4480"/>
        <w:gridCol w:w="5375"/>
      </w:tblGrid>
      <w:tr w:rsidR="00007219" w:rsidRPr="00CE2276" w:rsidTr="003B243E">
        <w:tc>
          <w:tcPr>
            <w:tcW w:w="4644" w:type="dxa"/>
            <w:shd w:val="clear" w:color="auto" w:fill="auto"/>
          </w:tcPr>
          <w:p w:rsidR="00007219" w:rsidRPr="00CE2276" w:rsidRDefault="00007219" w:rsidP="003B243E">
            <w:pPr>
              <w:spacing w:after="105" w:line="240" w:lineRule="atLeast"/>
              <w:jc w:val="right"/>
              <w:rPr>
                <w:rFonts w:ascii="Times New Roman" w:eastAsia="Times New Roman" w:hAnsi="Times New Roman"/>
                <w:sz w:val="24"/>
                <w:szCs w:val="24"/>
                <w:lang w:eastAsia="ru-RU"/>
              </w:rPr>
            </w:pPr>
          </w:p>
        </w:tc>
        <w:tc>
          <w:tcPr>
            <w:tcW w:w="5494" w:type="dxa"/>
            <w:shd w:val="clear" w:color="auto" w:fill="auto"/>
          </w:tcPr>
          <w:p w:rsidR="00007219" w:rsidRPr="00CE2276" w:rsidRDefault="00007219" w:rsidP="003B243E">
            <w:pPr>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Приложение № 3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к административному регламенту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007219" w:rsidRPr="00CE2276" w:rsidRDefault="00007219" w:rsidP="003B243E">
            <w:pPr>
              <w:spacing w:after="0" w:line="240" w:lineRule="atLeast"/>
              <w:jc w:val="center"/>
              <w:rPr>
                <w:rFonts w:ascii="Times New Roman" w:eastAsia="Times New Roman" w:hAnsi="Times New Roman"/>
                <w:sz w:val="24"/>
                <w:szCs w:val="24"/>
                <w:lang w:eastAsia="ru-RU"/>
              </w:rPr>
            </w:pPr>
          </w:p>
        </w:tc>
      </w:tr>
    </w:tbl>
    <w:p w:rsidR="00007219" w:rsidRPr="00CE2276" w:rsidRDefault="00007219" w:rsidP="00007219">
      <w:pPr>
        <w:spacing w:after="0"/>
        <w:rPr>
          <w:vanish/>
        </w:rPr>
      </w:pPr>
    </w:p>
    <w:tbl>
      <w:tblPr>
        <w:tblW w:w="0" w:type="auto"/>
        <w:tblInd w:w="-34" w:type="dxa"/>
        <w:tblLook w:val="04A0" w:firstRow="1" w:lastRow="0" w:firstColumn="1" w:lastColumn="0" w:noHBand="0" w:noVBand="1"/>
      </w:tblPr>
      <w:tblGrid>
        <w:gridCol w:w="4406"/>
        <w:gridCol w:w="5483"/>
      </w:tblGrid>
      <w:tr w:rsidR="00007219" w:rsidRPr="00CE2276" w:rsidTr="003B243E">
        <w:tc>
          <w:tcPr>
            <w:tcW w:w="4678"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c>
          <w:tcPr>
            <w:tcW w:w="5494" w:type="dxa"/>
            <w:shd w:val="clear" w:color="auto" w:fill="auto"/>
          </w:tcPr>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color w:val="000000"/>
                <w:sz w:val="20"/>
                <w:szCs w:val="20"/>
                <w:lang w:eastAsia="ru-RU"/>
              </w:rPr>
              <w:t>Руководителю уполномоченного органа</w:t>
            </w:r>
            <w:r w:rsidRPr="00CE2276">
              <w:rPr>
                <w:rFonts w:ascii="Times New Roman" w:eastAsia="Times New Roman" w:hAnsi="Times New Roman"/>
                <w:sz w:val="20"/>
                <w:szCs w:val="20"/>
                <w:lang w:eastAsia="ru-RU"/>
              </w:rPr>
              <w:t xml:space="preserve"> </w:t>
            </w:r>
            <w:proofErr w:type="gramStart"/>
            <w:r w:rsidRPr="00CE2276">
              <w:rPr>
                <w:rFonts w:ascii="Times New Roman" w:eastAsia="Times New Roman" w:hAnsi="Times New Roman"/>
                <w:sz w:val="20"/>
                <w:szCs w:val="20"/>
                <w:lang w:eastAsia="ru-RU"/>
              </w:rPr>
              <w:t>от</w:t>
            </w:r>
            <w:proofErr w:type="gramEnd"/>
            <w:r w:rsidRPr="00CE2276">
              <w:rPr>
                <w:rFonts w:ascii="Times New Roman" w:eastAsia="Times New Roman" w:hAnsi="Times New Roman"/>
                <w:sz w:val="20"/>
                <w:szCs w:val="20"/>
                <w:lang w:eastAsia="ru-RU"/>
              </w:rPr>
              <w:t xml:space="preserve"> 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(Ф.И.О. полностью)</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proofErr w:type="gramStart"/>
            <w:r w:rsidRPr="00CE2276">
              <w:rPr>
                <w:rFonts w:ascii="Times New Roman" w:eastAsia="Times New Roman" w:hAnsi="Times New Roman"/>
                <w:sz w:val="20"/>
                <w:szCs w:val="20"/>
                <w:lang w:eastAsia="ru-RU"/>
              </w:rPr>
              <w:t>зарегистрированного</w:t>
            </w:r>
            <w:proofErr w:type="gramEnd"/>
            <w:r w:rsidRPr="00CE2276">
              <w:rPr>
                <w:rFonts w:ascii="Times New Roman" w:eastAsia="Times New Roman" w:hAnsi="Times New Roman"/>
                <w:sz w:val="20"/>
                <w:szCs w:val="20"/>
                <w:lang w:eastAsia="ru-RU"/>
              </w:rPr>
              <w:t xml:space="preserve"> по адресу:</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почтовый адрес: 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(адрес)</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паспорт: 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___________________________________________________</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0"/>
                <w:szCs w:val="20"/>
                <w:lang w:eastAsia="ru-RU"/>
              </w:rPr>
            </w:pPr>
            <w:r w:rsidRPr="00CE2276">
              <w:rPr>
                <w:rFonts w:ascii="Times New Roman" w:eastAsia="Times New Roman" w:hAnsi="Times New Roman"/>
                <w:sz w:val="20"/>
                <w:szCs w:val="20"/>
                <w:lang w:eastAsia="ru-RU"/>
              </w:rPr>
              <w:t>(номер, серия, выдан, дата выдачи)</w:t>
            </w:r>
          </w:p>
          <w:p w:rsidR="00007219" w:rsidRPr="00CE2276" w:rsidRDefault="00007219" w:rsidP="003B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olor w:val="000000"/>
                <w:sz w:val="20"/>
                <w:szCs w:val="20"/>
                <w:lang w:eastAsia="ru-RU"/>
              </w:rPr>
            </w:pPr>
          </w:p>
        </w:tc>
      </w:tr>
    </w:tbl>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заявление</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color w:val="000000"/>
          <w:sz w:val="24"/>
          <w:szCs w:val="24"/>
          <w:lang w:eastAsia="ru-RU"/>
        </w:rPr>
      </w:pPr>
      <w:r w:rsidRPr="00CE2276">
        <w:rPr>
          <w:rFonts w:ascii="Times New Roman" w:hAnsi="Times New Roman"/>
          <w:color w:val="000000"/>
          <w:sz w:val="24"/>
          <w:szCs w:val="24"/>
        </w:rPr>
        <w:t xml:space="preserve">подопечного от 14 лет, не признанного судом недееспособным, о </w:t>
      </w:r>
      <w:r w:rsidRPr="00CE2276">
        <w:rPr>
          <w:rFonts w:ascii="Times New Roman" w:eastAsia="Times New Roman" w:hAnsi="Times New Roman"/>
          <w:color w:val="000000"/>
          <w:sz w:val="24"/>
          <w:szCs w:val="24"/>
          <w:lang w:eastAsia="ru-RU"/>
        </w:rPr>
        <w:t xml:space="preserve">выдаче предварительного разрешения </w:t>
      </w:r>
      <w:r w:rsidRPr="00CE2276">
        <w:rPr>
          <w:rFonts w:ascii="Times New Roman" w:hAnsi="Times New Roman"/>
          <w:color w:val="000000"/>
          <w:sz w:val="24"/>
          <w:szCs w:val="24"/>
        </w:rPr>
        <w:t>органа опеки и попечительства</w:t>
      </w:r>
      <w:r w:rsidRPr="00CE2276">
        <w:rPr>
          <w:rFonts w:ascii="Times New Roman" w:eastAsia="Times New Roman" w:hAnsi="Times New Roman"/>
          <w:color w:val="000000"/>
          <w:sz w:val="24"/>
          <w:szCs w:val="24"/>
          <w:lang w:eastAsia="ru-RU"/>
        </w:rPr>
        <w:t xml:space="preserve"> о даче </w:t>
      </w:r>
      <w:r w:rsidRPr="00CE2276">
        <w:rPr>
          <w:rFonts w:ascii="Times New Roman" w:hAnsi="Times New Roman"/>
          <w:sz w:val="24"/>
          <w:szCs w:val="24"/>
        </w:rPr>
        <w:t>согласия на совершение сделки</w:t>
      </w:r>
      <w:r w:rsidRPr="00CE2276">
        <w:rPr>
          <w:rFonts w:ascii="Times New Roman" w:hAnsi="Times New Roman"/>
          <w:color w:val="000000"/>
          <w:sz w:val="24"/>
          <w:szCs w:val="24"/>
        </w:rPr>
        <w:t xml:space="preserve"> </w:t>
      </w:r>
      <w:r w:rsidRPr="00CE2276">
        <w:rPr>
          <w:rFonts w:ascii="Times New Roman" w:hAnsi="Times New Roman"/>
          <w:color w:val="000000"/>
          <w:sz w:val="24"/>
          <w:szCs w:val="24"/>
        </w:rPr>
        <w:br/>
        <w:t xml:space="preserve">с имуществом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sz w:val="24"/>
          <w:szCs w:val="24"/>
          <w:lang w:eastAsia="ru-RU"/>
        </w:rPr>
      </w:pP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hAnsi="Times New Roman"/>
          <w:color w:val="000000"/>
          <w:sz w:val="24"/>
          <w:szCs w:val="24"/>
        </w:rPr>
      </w:pPr>
      <w:r w:rsidRPr="00CE2276">
        <w:rPr>
          <w:rFonts w:ascii="Times New Roman" w:eastAsia="Times New Roman" w:hAnsi="Times New Roman"/>
          <w:sz w:val="24"/>
          <w:szCs w:val="24"/>
          <w:lang w:eastAsia="ru-RU"/>
        </w:rPr>
        <w:t xml:space="preserve">Прошу выдать предварительное разрешение </w:t>
      </w:r>
      <w:r w:rsidRPr="00CE2276">
        <w:rPr>
          <w:rFonts w:ascii="Times New Roman" w:eastAsia="Times New Roman" w:hAnsi="Times New Roman"/>
          <w:color w:val="000000"/>
          <w:sz w:val="24"/>
          <w:szCs w:val="24"/>
          <w:lang w:eastAsia="ru-RU"/>
        </w:rPr>
        <w:t xml:space="preserve">о даче </w:t>
      </w:r>
      <w:r w:rsidRPr="00CE2276">
        <w:rPr>
          <w:rFonts w:ascii="Times New Roman" w:hAnsi="Times New Roman"/>
          <w:sz w:val="24"/>
          <w:szCs w:val="24"/>
        </w:rPr>
        <w:t>согласия</w:t>
      </w:r>
      <w:r w:rsidRPr="00CE2276">
        <w:rPr>
          <w:rFonts w:ascii="Times New Roman" w:eastAsia="Times New Roman" w:hAnsi="Times New Roman"/>
          <w:sz w:val="24"/>
          <w:szCs w:val="24"/>
          <w:lang w:eastAsia="ru-RU"/>
        </w:rPr>
        <w:t xml:space="preserve"> на совершение сделки </w:t>
      </w:r>
      <w:r w:rsidRPr="00CE2276">
        <w:rPr>
          <w:rFonts w:ascii="Times New Roman" w:eastAsia="Times New Roman" w:hAnsi="Times New Roman"/>
          <w:sz w:val="24"/>
          <w:szCs w:val="24"/>
          <w:lang w:eastAsia="ru-RU"/>
        </w:rPr>
        <w:br/>
      </w:r>
      <w:r w:rsidRPr="00CE2276">
        <w:rPr>
          <w:rFonts w:ascii="Times New Roman" w:hAnsi="Times New Roman"/>
          <w:color w:val="000000"/>
          <w:sz w:val="24"/>
          <w:szCs w:val="24"/>
        </w:rPr>
        <w:t>с имуществом подопечного от 14 лет _____________________</w:t>
      </w:r>
      <w:r w:rsidRPr="00CE2276">
        <w:rPr>
          <w:rFonts w:ascii="Times New Roman" w:eastAsia="Times New Roman" w:hAnsi="Times New Roman"/>
          <w:sz w:val="24"/>
          <w:szCs w:val="24"/>
          <w:lang w:eastAsia="ru-RU"/>
        </w:rPr>
        <w:t>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(совершаемая сделка)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 распоряжению имуществом 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(описание имущества)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принадлежащим</w:t>
      </w:r>
      <w:proofErr w:type="gramEnd"/>
      <w:r w:rsidRPr="00CE2276">
        <w:rPr>
          <w:rFonts w:ascii="Times New Roman" w:eastAsia="Times New Roman" w:hAnsi="Times New Roman"/>
          <w:sz w:val="24"/>
          <w:szCs w:val="24"/>
          <w:lang w:eastAsia="ru-RU"/>
        </w:rPr>
        <w:t xml:space="preserve"> на праве 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подопечному 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proofErr w:type="gramStart"/>
      <w:r w:rsidRPr="00CE2276">
        <w:rPr>
          <w:rFonts w:ascii="Times New Roman" w:eastAsia="Times New Roman" w:hAnsi="Times New Roman"/>
          <w:sz w:val="24"/>
          <w:szCs w:val="24"/>
          <w:lang w:eastAsia="ru-RU"/>
        </w:rPr>
        <w:t>(где доля __________________ в собственности принадлежит подопечному _______________</w:t>
      </w:r>
      <w:proofErr w:type="gramEnd"/>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 на праве общей долевой собственности),</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(ФИО, год рождения)</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на основании 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(документы о государственной регистрации права собственности) </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в связи </w:t>
      </w:r>
      <w:proofErr w:type="gramStart"/>
      <w:r w:rsidRPr="00CE2276">
        <w:rPr>
          <w:rFonts w:ascii="Times New Roman" w:eastAsia="Times New Roman" w:hAnsi="Times New Roman"/>
          <w:sz w:val="24"/>
          <w:szCs w:val="24"/>
          <w:lang w:eastAsia="ru-RU"/>
        </w:rPr>
        <w:t>с</w:t>
      </w:r>
      <w:proofErr w:type="gramEnd"/>
      <w:r w:rsidRPr="00CE2276">
        <w:rPr>
          <w:rFonts w:ascii="Times New Roman" w:eastAsia="Times New Roman" w:hAnsi="Times New Roman"/>
          <w:sz w:val="24"/>
          <w:szCs w:val="24"/>
          <w:lang w:eastAsia="ru-RU"/>
        </w:rPr>
        <w:t xml:space="preserve"> 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причина: улучшение жилищных условий, смена района проживания, семейные обстоятельства)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lastRenderedPageBreak/>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Сделка совершается при соблюдении следующих условий: 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(одновременное приобретение жилого помещения в собственность несовершеннолетнего, перечисление денежных средств на счет, открытый на имя подопечного, и т.д.)</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sz w:val="20"/>
          <w:szCs w:val="20"/>
          <w:lang w:eastAsia="ru-RU"/>
        </w:rPr>
      </w:pPr>
      <w:r w:rsidRPr="00CE2276">
        <w:rPr>
          <w:rFonts w:ascii="Courier New" w:eastAsia="Times New Roman" w:hAnsi="Courier New" w:cs="Courier New"/>
          <w:sz w:val="20"/>
          <w:szCs w:val="20"/>
          <w:lang w:eastAsia="ru-RU"/>
        </w:rPr>
        <w:t>_______________________________________________________________________________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Согласие всех заинтересованных лиц имеется, мои имущественные и жилищные права и интересы ущемлены не будут.</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Зарегистрирова</w:t>
      </w:r>
      <w:proofErr w:type="gramStart"/>
      <w:r w:rsidRPr="00CE2276">
        <w:rPr>
          <w:rFonts w:ascii="Times New Roman" w:eastAsia="Times New Roman" w:hAnsi="Times New Roman"/>
          <w:sz w:val="24"/>
          <w:szCs w:val="24"/>
          <w:lang w:eastAsia="ru-RU"/>
        </w:rPr>
        <w:t>н(</w:t>
      </w:r>
      <w:proofErr w:type="gramEnd"/>
      <w:r w:rsidRPr="00CE2276">
        <w:rPr>
          <w:rFonts w:ascii="Times New Roman" w:eastAsia="Times New Roman" w:hAnsi="Times New Roman"/>
          <w:sz w:val="24"/>
          <w:szCs w:val="24"/>
          <w:lang w:eastAsia="ru-RU"/>
        </w:rPr>
        <w:t>а) по адресу: 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Паспорт серии _____ N ________, выдан 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_______________________________________________ "__"________________________года.</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t>Даю согласие на обработку, использование и хранение моих персональных данных, содержащихся в настоящем заявлении, и документов, прилагаемых к нему.</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______________ 20 __ года        _____________________________________________________</w:t>
      </w:r>
    </w:p>
    <w:p w:rsidR="00007219" w:rsidRPr="00CE2276" w:rsidRDefault="00007219" w:rsidP="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jc w:val="center"/>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ab/>
      </w:r>
      <w:r w:rsidRPr="00CE2276">
        <w:rPr>
          <w:rFonts w:ascii="Times New Roman" w:eastAsia="Times New Roman" w:hAnsi="Times New Roman"/>
          <w:sz w:val="24"/>
          <w:szCs w:val="24"/>
          <w:lang w:eastAsia="ru-RU"/>
        </w:rPr>
        <w:tab/>
        <w:t>(подпись)</w:t>
      </w: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spacing w:after="0" w:line="240" w:lineRule="atLeast"/>
        <w:ind w:firstLine="708"/>
        <w:jc w:val="both"/>
        <w:rPr>
          <w:rFonts w:ascii="Times New Roman" w:eastAsia="Times New Roman" w:hAnsi="Times New Roman"/>
          <w:color w:val="FF0000"/>
          <w:sz w:val="28"/>
          <w:szCs w:val="28"/>
          <w:lang w:eastAsia="ru-RU"/>
        </w:rPr>
      </w:pPr>
    </w:p>
    <w:p w:rsidR="00007219" w:rsidRPr="00CE2276" w:rsidRDefault="00007219" w:rsidP="00007219">
      <w:pPr>
        <w:pStyle w:val="ConsPlusNormal"/>
        <w:jc w:val="right"/>
        <w:outlineLvl w:val="1"/>
      </w:pPr>
    </w:p>
    <w:tbl>
      <w:tblPr>
        <w:tblW w:w="0" w:type="auto"/>
        <w:tblLook w:val="04A0" w:firstRow="1" w:lastRow="0" w:firstColumn="1" w:lastColumn="0" w:noHBand="0" w:noVBand="1"/>
      </w:tblPr>
      <w:tblGrid>
        <w:gridCol w:w="4889"/>
        <w:gridCol w:w="4966"/>
      </w:tblGrid>
      <w:tr w:rsidR="00007219" w:rsidRPr="00CE2276" w:rsidTr="003B243E">
        <w:tc>
          <w:tcPr>
            <w:tcW w:w="5069" w:type="dxa"/>
            <w:shd w:val="clear" w:color="auto" w:fill="auto"/>
          </w:tcPr>
          <w:p w:rsidR="00007219" w:rsidRPr="00CE2276" w:rsidRDefault="00007219" w:rsidP="003B243E">
            <w:pPr>
              <w:pStyle w:val="ConsPlusNormal"/>
              <w:jc w:val="right"/>
              <w:outlineLvl w:val="1"/>
            </w:pPr>
          </w:p>
        </w:tc>
        <w:tc>
          <w:tcPr>
            <w:tcW w:w="5069" w:type="dxa"/>
            <w:shd w:val="clear" w:color="auto" w:fill="auto"/>
          </w:tcPr>
          <w:p w:rsidR="00007219" w:rsidRPr="00CE2276" w:rsidRDefault="00007219" w:rsidP="003B243E">
            <w:pPr>
              <w:pStyle w:val="ConsPlusNormal"/>
              <w:jc w:val="center"/>
              <w:outlineLvl w:val="1"/>
              <w:rPr>
                <w:rFonts w:ascii="Times New Roman" w:hAnsi="Times New Roman" w:cs="Times New Roman"/>
                <w:sz w:val="24"/>
                <w:szCs w:val="24"/>
              </w:rPr>
            </w:pPr>
            <w:r w:rsidRPr="00CE2276">
              <w:rPr>
                <w:rFonts w:ascii="Times New Roman" w:hAnsi="Times New Roman" w:cs="Times New Roman"/>
                <w:sz w:val="24"/>
                <w:szCs w:val="24"/>
              </w:rPr>
              <w:t>Приложение № 4</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к административному регламенту </w:t>
            </w:r>
          </w:p>
          <w:p w:rsidR="00007219" w:rsidRPr="00CE2276" w:rsidRDefault="00007219" w:rsidP="003B243E">
            <w:pPr>
              <w:spacing w:after="0" w:line="240" w:lineRule="atLeast"/>
              <w:jc w:val="center"/>
              <w:outlineLvl w:val="2"/>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w:t>
            </w:r>
          </w:p>
          <w:p w:rsidR="00007219" w:rsidRPr="00CE2276" w:rsidRDefault="00007219" w:rsidP="003B243E">
            <w:pPr>
              <w:pStyle w:val="ConsPlusNormal"/>
              <w:jc w:val="right"/>
              <w:outlineLvl w:val="1"/>
              <w:rPr>
                <w:rFonts w:ascii="Times New Roman" w:hAnsi="Times New Roman" w:cs="Times New Roman"/>
                <w:sz w:val="24"/>
                <w:szCs w:val="24"/>
              </w:rPr>
            </w:pPr>
          </w:p>
        </w:tc>
      </w:tr>
    </w:tbl>
    <w:p w:rsidR="00007219" w:rsidRPr="00CE2276" w:rsidRDefault="00007219" w:rsidP="00007219">
      <w:pPr>
        <w:pStyle w:val="ConsPlusNormal"/>
      </w:pPr>
    </w:p>
    <w:p w:rsidR="00007219" w:rsidRPr="00CE2276" w:rsidRDefault="00007219" w:rsidP="00007219">
      <w:pPr>
        <w:pStyle w:val="ConsPlusTitle"/>
        <w:jc w:val="center"/>
        <w:rPr>
          <w:rFonts w:ascii="Times New Roman" w:hAnsi="Times New Roman" w:cs="Times New Roman"/>
          <w:sz w:val="24"/>
          <w:szCs w:val="24"/>
        </w:rPr>
      </w:pPr>
      <w:r w:rsidRPr="00CE2276">
        <w:rPr>
          <w:rFonts w:ascii="Times New Roman" w:hAnsi="Times New Roman" w:cs="Times New Roman"/>
          <w:sz w:val="24"/>
          <w:szCs w:val="24"/>
        </w:rPr>
        <w:t>БЛОК-СХЕМА</w:t>
      </w:r>
    </w:p>
    <w:p w:rsidR="00007219" w:rsidRPr="00CE2276" w:rsidRDefault="00007219" w:rsidP="00007219">
      <w:pPr>
        <w:pStyle w:val="ConsPlusTitle"/>
        <w:jc w:val="center"/>
        <w:rPr>
          <w:rFonts w:ascii="Times New Roman" w:hAnsi="Times New Roman" w:cs="Times New Roman"/>
          <w:sz w:val="24"/>
          <w:szCs w:val="24"/>
        </w:rPr>
      </w:pPr>
      <w:r w:rsidRPr="00CE2276">
        <w:rPr>
          <w:rFonts w:ascii="Times New Roman" w:hAnsi="Times New Roman" w:cs="Times New Roman"/>
          <w:sz w:val="24"/>
          <w:szCs w:val="24"/>
        </w:rPr>
        <w:t>ИСПОЛНЕНИЯ ГОСУДАРСТВЕННОЙ УСЛУГИ</w:t>
      </w:r>
    </w:p>
    <w:p w:rsidR="00007219" w:rsidRPr="00CE2276" w:rsidRDefault="00007219" w:rsidP="00007219">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617"/>
        <w:gridCol w:w="794"/>
        <w:gridCol w:w="635"/>
        <w:gridCol w:w="801"/>
        <w:gridCol w:w="284"/>
        <w:gridCol w:w="1417"/>
        <w:gridCol w:w="608"/>
        <w:gridCol w:w="397"/>
        <w:gridCol w:w="720"/>
        <w:gridCol w:w="1045"/>
        <w:gridCol w:w="2050"/>
      </w:tblGrid>
      <w:tr w:rsidR="00007219" w:rsidRPr="00CE2276" w:rsidTr="003B243E">
        <w:tc>
          <w:tcPr>
            <w:tcW w:w="1234" w:type="dxa"/>
            <w:gridSpan w:val="2"/>
            <w:tcBorders>
              <w:top w:val="nil"/>
              <w:left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6701" w:type="dxa"/>
            <w:gridSpan w:val="9"/>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Регистрация заявления заявителя и документов о предоставлении государственной услуги - для предоставления государственной услуги - 1 рабочий день</w:t>
            </w:r>
          </w:p>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(осуществляется уполномоченным органом и МФЦ)</w:t>
            </w:r>
          </w:p>
        </w:tc>
        <w:tc>
          <w:tcPr>
            <w:tcW w:w="2050" w:type="dxa"/>
            <w:tcBorders>
              <w:top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r>
      <w:tr w:rsidR="00007219" w:rsidRPr="00CE2276" w:rsidTr="003B243E">
        <w:tblPrEx>
          <w:tblBorders>
            <w:insideH w:val="single" w:sz="4" w:space="0" w:color="auto"/>
            <w:insideV w:val="none" w:sz="0" w:space="0" w:color="auto"/>
          </w:tblBorders>
        </w:tblPrEx>
        <w:tc>
          <w:tcPr>
            <w:tcW w:w="1234" w:type="dxa"/>
            <w:gridSpan w:val="2"/>
            <w:tcBorders>
              <w:top w:val="nil"/>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794" w:type="dxa"/>
            <w:tcBorders>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635" w:type="dxa"/>
            <w:tcBorders>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2502" w:type="dxa"/>
            <w:gridSpan w:val="3"/>
            <w:tcBorders>
              <w:left w:val="nil"/>
              <w:right w:val="nil"/>
            </w:tcBorders>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position w:val="-7"/>
                <w:sz w:val="24"/>
                <w:szCs w:val="24"/>
              </w:rPr>
              <w:drawing>
                <wp:inline distT="0" distB="0" distL="0" distR="0" wp14:anchorId="5CAB5021" wp14:editId="332DE86B">
                  <wp:extent cx="116840" cy="23368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33680"/>
                          </a:xfrm>
                          <a:prstGeom prst="rect">
                            <a:avLst/>
                          </a:prstGeom>
                          <a:noFill/>
                          <a:ln>
                            <a:noFill/>
                          </a:ln>
                        </pic:spPr>
                      </pic:pic>
                    </a:graphicData>
                  </a:graphic>
                </wp:inline>
              </w:drawing>
            </w:r>
          </w:p>
        </w:tc>
        <w:tc>
          <w:tcPr>
            <w:tcW w:w="608" w:type="dxa"/>
            <w:tcBorders>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97" w:type="dxa"/>
            <w:vMerge w:val="restart"/>
            <w:tcBorders>
              <w:left w:val="nil"/>
              <w:right w:val="nil"/>
            </w:tcBorders>
            <w:vAlign w:val="center"/>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position w:val="-97"/>
                <w:sz w:val="24"/>
                <w:szCs w:val="24"/>
              </w:rPr>
              <w:drawing>
                <wp:inline distT="0" distB="0" distL="0" distR="0" wp14:anchorId="033A0FF7" wp14:editId="658327F5">
                  <wp:extent cx="116840" cy="1382395"/>
                  <wp:effectExtent l="0" t="0" r="0" b="825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840" cy="1382395"/>
                          </a:xfrm>
                          <a:prstGeom prst="rect">
                            <a:avLst/>
                          </a:prstGeom>
                          <a:noFill/>
                          <a:ln>
                            <a:noFill/>
                          </a:ln>
                        </pic:spPr>
                      </pic:pic>
                    </a:graphicData>
                  </a:graphic>
                </wp:inline>
              </w:drawing>
            </w:r>
          </w:p>
        </w:tc>
        <w:tc>
          <w:tcPr>
            <w:tcW w:w="720" w:type="dxa"/>
            <w:tcBorders>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1045" w:type="dxa"/>
            <w:tcBorders>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2050" w:type="dxa"/>
            <w:tcBorders>
              <w:top w:val="nil"/>
              <w:left w:val="nil"/>
              <w:right w:val="nil"/>
            </w:tcBorders>
          </w:tcPr>
          <w:p w:rsidR="00007219" w:rsidRPr="00CE2276" w:rsidRDefault="00007219" w:rsidP="003B243E">
            <w:pPr>
              <w:pStyle w:val="ConsPlusNormal"/>
              <w:rPr>
                <w:rFonts w:ascii="Times New Roman" w:hAnsi="Times New Roman" w:cs="Times New Roman"/>
                <w:sz w:val="24"/>
                <w:szCs w:val="24"/>
              </w:rPr>
            </w:pPr>
          </w:p>
        </w:tc>
      </w:tr>
      <w:tr w:rsidR="00007219" w:rsidRPr="00CE2276" w:rsidTr="003B243E">
        <w:tblPrEx>
          <w:tblBorders>
            <w:left w:val="single" w:sz="4" w:space="0" w:color="auto"/>
            <w:right w:val="single" w:sz="4" w:space="0" w:color="auto"/>
          </w:tblBorders>
        </w:tblPrEx>
        <w:tc>
          <w:tcPr>
            <w:tcW w:w="2028" w:type="dxa"/>
            <w:gridSpan w:val="3"/>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Заявитель государственной услуги</w:t>
            </w:r>
          </w:p>
        </w:tc>
        <w:tc>
          <w:tcPr>
            <w:tcW w:w="635" w:type="dxa"/>
            <w:tcBorders>
              <w:top w:val="nil"/>
              <w:bottom w:val="nil"/>
            </w:tcBorders>
            <w:vAlign w:val="center"/>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sz w:val="24"/>
                <w:szCs w:val="24"/>
              </w:rPr>
              <w:drawing>
                <wp:inline distT="0" distB="0" distL="0" distR="0" wp14:anchorId="73A0C8CE" wp14:editId="7A447FC4">
                  <wp:extent cx="318770" cy="106045"/>
                  <wp:effectExtent l="0" t="0" r="5080" b="825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8770" cy="106045"/>
                          </a:xfrm>
                          <a:prstGeom prst="rect">
                            <a:avLst/>
                          </a:prstGeom>
                          <a:noFill/>
                          <a:ln>
                            <a:noFill/>
                          </a:ln>
                        </pic:spPr>
                      </pic:pic>
                    </a:graphicData>
                  </a:graphic>
                </wp:inline>
              </w:drawing>
            </w:r>
          </w:p>
        </w:tc>
        <w:tc>
          <w:tcPr>
            <w:tcW w:w="2502" w:type="dxa"/>
            <w:gridSpan w:val="3"/>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Уведомление заявителя об отказе в приеме документов (осуществляется уполномоченным органом или МФЦ)</w:t>
            </w:r>
          </w:p>
        </w:tc>
        <w:tc>
          <w:tcPr>
            <w:tcW w:w="608" w:type="dxa"/>
            <w:tcBorders>
              <w:top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97" w:type="dxa"/>
            <w:vMerge/>
            <w:tcBorders>
              <w:left w:val="nil"/>
              <w:right w:val="nil"/>
            </w:tcBorders>
          </w:tcPr>
          <w:p w:rsidR="00007219" w:rsidRPr="00CE2276" w:rsidRDefault="00007219" w:rsidP="003B243E">
            <w:pPr>
              <w:rPr>
                <w:rFonts w:ascii="Times New Roman" w:hAnsi="Times New Roman"/>
                <w:sz w:val="24"/>
                <w:szCs w:val="24"/>
              </w:rPr>
            </w:pPr>
          </w:p>
        </w:tc>
        <w:tc>
          <w:tcPr>
            <w:tcW w:w="720" w:type="dxa"/>
            <w:vMerge w:val="restart"/>
            <w:tcBorders>
              <w:top w:val="nil"/>
              <w:left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3095" w:type="dxa"/>
            <w:gridSpan w:val="2"/>
            <w:vMerge w:val="restart"/>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Направление ответов на межведомственные запросы органами, участвующими в предоставлении государственной услуги</w:t>
            </w:r>
          </w:p>
        </w:tc>
      </w:tr>
      <w:tr w:rsidR="00007219" w:rsidRPr="00CE2276" w:rsidTr="003B243E">
        <w:tblPrEx>
          <w:tblBorders>
            <w:right w:val="single" w:sz="4" w:space="0" w:color="auto"/>
            <w:insideH w:val="single" w:sz="4" w:space="0" w:color="auto"/>
            <w:insideV w:val="none" w:sz="0" w:space="0" w:color="auto"/>
          </w:tblBorders>
        </w:tblPrEx>
        <w:tc>
          <w:tcPr>
            <w:tcW w:w="617" w:type="dxa"/>
            <w:tcBorders>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1411" w:type="dxa"/>
            <w:gridSpan w:val="2"/>
            <w:tcBorders>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635" w:type="dxa"/>
            <w:tcBorders>
              <w:top w:val="nil"/>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2502" w:type="dxa"/>
            <w:gridSpan w:val="3"/>
            <w:tcBorders>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608" w:type="dxa"/>
            <w:tcBorders>
              <w:top w:val="nil"/>
              <w:left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97" w:type="dxa"/>
            <w:vMerge/>
            <w:tcBorders>
              <w:left w:val="nil"/>
              <w:right w:val="nil"/>
            </w:tcBorders>
          </w:tcPr>
          <w:p w:rsidR="00007219" w:rsidRPr="00CE2276" w:rsidRDefault="00007219" w:rsidP="003B243E">
            <w:pPr>
              <w:rPr>
                <w:rFonts w:ascii="Times New Roman" w:hAnsi="Times New Roman"/>
                <w:sz w:val="24"/>
                <w:szCs w:val="24"/>
              </w:rPr>
            </w:pPr>
          </w:p>
        </w:tc>
        <w:tc>
          <w:tcPr>
            <w:tcW w:w="720" w:type="dxa"/>
            <w:vMerge/>
            <w:tcBorders>
              <w:top w:val="nil"/>
              <w:left w:val="nil"/>
              <w:bottom w:val="nil"/>
              <w:right w:val="single" w:sz="4" w:space="0" w:color="auto"/>
            </w:tcBorders>
          </w:tcPr>
          <w:p w:rsidR="00007219" w:rsidRPr="00CE2276" w:rsidRDefault="00007219" w:rsidP="003B243E">
            <w:pPr>
              <w:rPr>
                <w:rFonts w:ascii="Times New Roman" w:hAnsi="Times New Roman"/>
                <w:sz w:val="24"/>
                <w:szCs w:val="24"/>
              </w:rPr>
            </w:pPr>
          </w:p>
        </w:tc>
        <w:tc>
          <w:tcPr>
            <w:tcW w:w="3095" w:type="dxa"/>
            <w:gridSpan w:val="2"/>
            <w:vMerge/>
            <w:tcBorders>
              <w:left w:val="single" w:sz="4" w:space="0" w:color="auto"/>
            </w:tcBorders>
          </w:tcPr>
          <w:p w:rsidR="00007219" w:rsidRPr="00CE2276" w:rsidRDefault="00007219" w:rsidP="003B243E">
            <w:pPr>
              <w:rPr>
                <w:rFonts w:ascii="Times New Roman" w:hAnsi="Times New Roman"/>
                <w:sz w:val="24"/>
                <w:szCs w:val="24"/>
              </w:rPr>
            </w:pPr>
          </w:p>
        </w:tc>
      </w:tr>
      <w:tr w:rsidR="00007219" w:rsidRPr="00CE2276" w:rsidTr="003B243E">
        <w:tblPrEx>
          <w:tblBorders>
            <w:right w:val="single" w:sz="4" w:space="0" w:color="auto"/>
          </w:tblBorders>
        </w:tblPrEx>
        <w:tc>
          <w:tcPr>
            <w:tcW w:w="617" w:type="dxa"/>
            <w:tcBorders>
              <w:top w:val="nil"/>
              <w:left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5553" w:type="dxa"/>
            <w:gridSpan w:val="8"/>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направление межведомственных запросов в органы, участвующие в предоставлении государственной услуги (осуществляется уполномоченным органом или МФЦ) до 3 рабочих дней со дня поступления заявления</w:t>
            </w:r>
          </w:p>
        </w:tc>
        <w:tc>
          <w:tcPr>
            <w:tcW w:w="720" w:type="dxa"/>
            <w:tcBorders>
              <w:top w:val="nil"/>
              <w:bottom w:val="nil"/>
            </w:tcBorders>
            <w:vAlign w:val="center"/>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sz w:val="24"/>
                <w:szCs w:val="24"/>
              </w:rPr>
              <w:drawing>
                <wp:inline distT="0" distB="0" distL="0" distR="0" wp14:anchorId="30E68900" wp14:editId="17229626">
                  <wp:extent cx="351155" cy="11684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155" cy="116840"/>
                          </a:xfrm>
                          <a:prstGeom prst="rect">
                            <a:avLst/>
                          </a:prstGeom>
                          <a:noFill/>
                          <a:ln>
                            <a:noFill/>
                          </a:ln>
                        </pic:spPr>
                      </pic:pic>
                    </a:graphicData>
                  </a:graphic>
                </wp:inline>
              </w:drawing>
            </w:r>
          </w:p>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sz w:val="24"/>
                <w:szCs w:val="24"/>
              </w:rPr>
              <w:drawing>
                <wp:inline distT="0" distB="0" distL="0" distR="0" wp14:anchorId="24E6FEC8" wp14:editId="4CC9035D">
                  <wp:extent cx="361315" cy="116840"/>
                  <wp:effectExtent l="0" t="0" r="63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315" cy="116840"/>
                          </a:xfrm>
                          <a:prstGeom prst="rect">
                            <a:avLst/>
                          </a:prstGeom>
                          <a:noFill/>
                          <a:ln>
                            <a:noFill/>
                          </a:ln>
                        </pic:spPr>
                      </pic:pic>
                    </a:graphicData>
                  </a:graphic>
                </wp:inline>
              </w:drawing>
            </w:r>
          </w:p>
        </w:tc>
        <w:tc>
          <w:tcPr>
            <w:tcW w:w="3095" w:type="dxa"/>
            <w:gridSpan w:val="2"/>
            <w:vMerge/>
          </w:tcPr>
          <w:p w:rsidR="00007219" w:rsidRPr="00CE2276" w:rsidRDefault="00007219" w:rsidP="003B243E">
            <w:pPr>
              <w:rPr>
                <w:rFonts w:ascii="Times New Roman" w:hAnsi="Times New Roman"/>
                <w:sz w:val="24"/>
                <w:szCs w:val="24"/>
              </w:rPr>
            </w:pPr>
          </w:p>
        </w:tc>
      </w:tr>
      <w:tr w:rsidR="00007219" w:rsidRPr="00CE2276" w:rsidTr="003B243E">
        <w:tblPrEx>
          <w:tblBorders>
            <w:insideV w:val="none" w:sz="0" w:space="0" w:color="auto"/>
          </w:tblBorders>
        </w:tblPrEx>
        <w:tc>
          <w:tcPr>
            <w:tcW w:w="617" w:type="dxa"/>
            <w:tcBorders>
              <w:top w:val="nil"/>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5553" w:type="dxa"/>
            <w:gridSpan w:val="8"/>
            <w:tcBorders>
              <w:left w:val="nil"/>
              <w:right w:val="nil"/>
            </w:tcBorders>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position w:val="-7"/>
                <w:sz w:val="24"/>
                <w:szCs w:val="24"/>
              </w:rPr>
              <w:drawing>
                <wp:inline distT="0" distB="0" distL="0" distR="0" wp14:anchorId="5692F647" wp14:editId="5EFEE66C">
                  <wp:extent cx="116840" cy="23368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33680"/>
                          </a:xfrm>
                          <a:prstGeom prst="rect">
                            <a:avLst/>
                          </a:prstGeom>
                          <a:noFill/>
                          <a:ln>
                            <a:noFill/>
                          </a:ln>
                        </pic:spPr>
                      </pic:pic>
                    </a:graphicData>
                  </a:graphic>
                </wp:inline>
              </w:drawing>
            </w:r>
          </w:p>
        </w:tc>
        <w:tc>
          <w:tcPr>
            <w:tcW w:w="720" w:type="dxa"/>
            <w:tcBorders>
              <w:top w:val="nil"/>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095" w:type="dxa"/>
            <w:gridSpan w:val="2"/>
            <w:vMerge/>
            <w:tcBorders>
              <w:left w:val="nil"/>
              <w:bottom w:val="nil"/>
              <w:right w:val="nil"/>
            </w:tcBorders>
          </w:tcPr>
          <w:p w:rsidR="00007219" w:rsidRPr="00CE2276" w:rsidRDefault="00007219" w:rsidP="003B243E">
            <w:pPr>
              <w:rPr>
                <w:rFonts w:ascii="Times New Roman" w:hAnsi="Times New Roman"/>
                <w:sz w:val="24"/>
                <w:szCs w:val="24"/>
              </w:rPr>
            </w:pPr>
          </w:p>
        </w:tc>
      </w:tr>
      <w:tr w:rsidR="00007219" w:rsidRPr="00CE2276" w:rsidTr="003B243E">
        <w:tc>
          <w:tcPr>
            <w:tcW w:w="617" w:type="dxa"/>
            <w:tcBorders>
              <w:top w:val="nil"/>
              <w:left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5553" w:type="dxa"/>
            <w:gridSpan w:val="8"/>
          </w:tcPr>
          <w:p w:rsidR="00007219" w:rsidRPr="00CE2276" w:rsidRDefault="00007219" w:rsidP="00007219">
            <w:pPr>
              <w:pStyle w:val="ConsPlusNormal"/>
              <w:jc w:val="center"/>
              <w:rPr>
                <w:rFonts w:ascii="Times New Roman" w:hAnsi="Times New Roman" w:cs="Times New Roman"/>
                <w:sz w:val="24"/>
                <w:szCs w:val="24"/>
              </w:rPr>
            </w:pPr>
            <w:r w:rsidRPr="00CE2276">
              <w:rPr>
                <w:rFonts w:ascii="Times New Roman" w:hAnsi="Times New Roman" w:cs="Times New Roman"/>
                <w:sz w:val="24"/>
                <w:szCs w:val="24"/>
              </w:rPr>
              <w:t>принятие решения (отказ) о предоставлении государственной услуги либо об отказе в предоставлении государственной услуги - в течение 7 рабочих дней со дня представления документов</w:t>
            </w:r>
          </w:p>
        </w:tc>
        <w:tc>
          <w:tcPr>
            <w:tcW w:w="720" w:type="dxa"/>
            <w:tcBorders>
              <w:top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095" w:type="dxa"/>
            <w:gridSpan w:val="2"/>
            <w:vMerge/>
            <w:tcBorders>
              <w:left w:val="nil"/>
              <w:bottom w:val="nil"/>
              <w:right w:val="nil"/>
            </w:tcBorders>
          </w:tcPr>
          <w:p w:rsidR="00007219" w:rsidRPr="00CE2276" w:rsidRDefault="00007219" w:rsidP="003B243E">
            <w:pPr>
              <w:rPr>
                <w:rFonts w:ascii="Times New Roman" w:hAnsi="Times New Roman"/>
                <w:sz w:val="24"/>
                <w:szCs w:val="24"/>
              </w:rPr>
            </w:pPr>
          </w:p>
        </w:tc>
      </w:tr>
      <w:tr w:rsidR="00007219" w:rsidRPr="00CE2276" w:rsidTr="003B243E">
        <w:tblPrEx>
          <w:tblBorders>
            <w:insideV w:val="none" w:sz="0" w:space="0" w:color="auto"/>
          </w:tblBorders>
        </w:tblPrEx>
        <w:tc>
          <w:tcPr>
            <w:tcW w:w="617" w:type="dxa"/>
            <w:tcBorders>
              <w:top w:val="nil"/>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2847" w:type="dxa"/>
            <w:gridSpan w:val="4"/>
            <w:tcBorders>
              <w:left w:val="nil"/>
              <w:right w:val="nil"/>
            </w:tcBorders>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position w:val="-7"/>
                <w:sz w:val="24"/>
                <w:szCs w:val="24"/>
              </w:rPr>
              <w:drawing>
                <wp:inline distT="0" distB="0" distL="0" distR="0" wp14:anchorId="73DA94E6" wp14:editId="238F2954">
                  <wp:extent cx="116840" cy="23368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33680"/>
                          </a:xfrm>
                          <a:prstGeom prst="rect">
                            <a:avLst/>
                          </a:prstGeom>
                          <a:noFill/>
                          <a:ln>
                            <a:noFill/>
                          </a:ln>
                        </pic:spPr>
                      </pic:pic>
                    </a:graphicData>
                  </a:graphic>
                </wp:inline>
              </w:drawing>
            </w:r>
          </w:p>
        </w:tc>
        <w:tc>
          <w:tcPr>
            <w:tcW w:w="284" w:type="dxa"/>
            <w:tcBorders>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2422" w:type="dxa"/>
            <w:gridSpan w:val="3"/>
            <w:tcBorders>
              <w:left w:val="nil"/>
              <w:right w:val="nil"/>
            </w:tcBorders>
          </w:tcPr>
          <w:p w:rsidR="00007219" w:rsidRPr="00CE2276" w:rsidRDefault="00007219" w:rsidP="003B243E">
            <w:pPr>
              <w:pStyle w:val="ConsPlusNormal"/>
              <w:jc w:val="center"/>
              <w:rPr>
                <w:rFonts w:ascii="Times New Roman" w:hAnsi="Times New Roman" w:cs="Times New Roman"/>
                <w:sz w:val="24"/>
                <w:szCs w:val="24"/>
              </w:rPr>
            </w:pPr>
            <w:r w:rsidRPr="00CE2276">
              <w:rPr>
                <w:rFonts w:ascii="Times New Roman" w:hAnsi="Times New Roman" w:cs="Times New Roman"/>
                <w:noProof/>
                <w:position w:val="-7"/>
                <w:sz w:val="24"/>
                <w:szCs w:val="24"/>
              </w:rPr>
              <w:drawing>
                <wp:inline distT="0" distB="0" distL="0" distR="0" wp14:anchorId="4631330A" wp14:editId="687FD0F6">
                  <wp:extent cx="116840" cy="23368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33680"/>
                          </a:xfrm>
                          <a:prstGeom prst="rect">
                            <a:avLst/>
                          </a:prstGeom>
                          <a:noFill/>
                          <a:ln>
                            <a:noFill/>
                          </a:ln>
                        </pic:spPr>
                      </pic:pic>
                    </a:graphicData>
                  </a:graphic>
                </wp:inline>
              </w:drawing>
            </w:r>
          </w:p>
        </w:tc>
        <w:tc>
          <w:tcPr>
            <w:tcW w:w="720" w:type="dxa"/>
            <w:tcBorders>
              <w:top w:val="nil"/>
              <w:left w:val="nil"/>
              <w:bottom w:val="nil"/>
              <w:right w:val="nil"/>
            </w:tcBorders>
          </w:tcPr>
          <w:p w:rsidR="00007219" w:rsidRPr="00CE2276" w:rsidRDefault="00007219" w:rsidP="003B243E">
            <w:pPr>
              <w:pStyle w:val="ConsPlusNormal"/>
              <w:rPr>
                <w:rFonts w:ascii="Times New Roman" w:hAnsi="Times New Roman" w:cs="Times New Roman"/>
                <w:sz w:val="24"/>
                <w:szCs w:val="24"/>
              </w:rPr>
            </w:pPr>
          </w:p>
        </w:tc>
        <w:tc>
          <w:tcPr>
            <w:tcW w:w="3095" w:type="dxa"/>
            <w:gridSpan w:val="2"/>
            <w:vMerge/>
            <w:tcBorders>
              <w:left w:val="nil"/>
              <w:bottom w:val="nil"/>
              <w:right w:val="nil"/>
            </w:tcBorders>
          </w:tcPr>
          <w:p w:rsidR="00007219" w:rsidRPr="00CE2276" w:rsidRDefault="00007219" w:rsidP="003B243E">
            <w:pPr>
              <w:rPr>
                <w:rFonts w:ascii="Times New Roman" w:hAnsi="Times New Roman"/>
                <w:sz w:val="24"/>
                <w:szCs w:val="24"/>
              </w:rPr>
            </w:pPr>
          </w:p>
        </w:tc>
      </w:tr>
      <w:tr w:rsidR="00007219" w:rsidRPr="00FA1CE8" w:rsidTr="003B243E">
        <w:tc>
          <w:tcPr>
            <w:tcW w:w="617" w:type="dxa"/>
            <w:tcBorders>
              <w:top w:val="nil"/>
              <w:left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2847" w:type="dxa"/>
            <w:gridSpan w:val="4"/>
          </w:tcPr>
          <w:p w:rsidR="00007219" w:rsidRPr="00CE2276" w:rsidRDefault="00007219" w:rsidP="003B243E">
            <w:pPr>
              <w:spacing w:after="0" w:line="240" w:lineRule="atLeast"/>
              <w:rPr>
                <w:rFonts w:ascii="Times New Roman" w:eastAsia="Times New Roman" w:hAnsi="Times New Roman"/>
                <w:sz w:val="24"/>
                <w:szCs w:val="24"/>
                <w:lang w:eastAsia="ru-RU"/>
              </w:rPr>
            </w:pPr>
            <w:r w:rsidRPr="00CE2276">
              <w:rPr>
                <w:rFonts w:ascii="Times New Roman" w:hAnsi="Times New Roman"/>
                <w:sz w:val="24"/>
                <w:szCs w:val="24"/>
              </w:rPr>
              <w:t xml:space="preserve">предварительное разрешение </w:t>
            </w:r>
            <w:r w:rsidRPr="00CE2276">
              <w:rPr>
                <w:rFonts w:ascii="Times New Roman" w:eastAsia="Times New Roman" w:hAnsi="Times New Roman"/>
                <w:sz w:val="24"/>
                <w:szCs w:val="24"/>
                <w:lang w:eastAsia="ru-RU"/>
              </w:rPr>
              <w:t xml:space="preserve">на </w:t>
            </w:r>
            <w:r w:rsidRPr="00CE2276">
              <w:rPr>
                <w:rFonts w:ascii="Times New Roman" w:eastAsia="Times New Roman" w:hAnsi="Times New Roman"/>
                <w:sz w:val="24"/>
                <w:szCs w:val="24"/>
                <w:lang w:eastAsia="ru-RU"/>
              </w:rPr>
              <w:lastRenderedPageBreak/>
              <w:t>совершение сделок с имуществом подопечных, не достигших возраста 14 лет, на территории Ленинградской области;</w:t>
            </w:r>
          </w:p>
          <w:p w:rsidR="00007219" w:rsidRPr="00CE2276" w:rsidRDefault="00007219" w:rsidP="003B243E">
            <w:pPr>
              <w:pStyle w:val="ConsPlusNormal"/>
              <w:rPr>
                <w:rFonts w:ascii="Times New Roman" w:hAnsi="Times New Roman" w:cs="Times New Roman"/>
                <w:sz w:val="24"/>
                <w:szCs w:val="24"/>
              </w:rPr>
            </w:pPr>
            <w:r w:rsidRPr="00CE2276">
              <w:rPr>
                <w:rFonts w:ascii="Times New Roman" w:hAnsi="Times New Roman"/>
                <w:sz w:val="24"/>
                <w:szCs w:val="24"/>
              </w:rPr>
              <w:t>предварительное разрешение на дачу согласия на совершение сделок с имуществом их подопечных, достигших возраста 14 лет</w:t>
            </w:r>
          </w:p>
        </w:tc>
        <w:tc>
          <w:tcPr>
            <w:tcW w:w="284" w:type="dxa"/>
            <w:tcBorders>
              <w:top w:val="nil"/>
              <w:bottom w:val="nil"/>
            </w:tcBorders>
          </w:tcPr>
          <w:p w:rsidR="00007219" w:rsidRPr="00CE2276" w:rsidRDefault="00007219" w:rsidP="003B243E">
            <w:pPr>
              <w:pStyle w:val="ConsPlusNormal"/>
              <w:rPr>
                <w:rFonts w:ascii="Times New Roman" w:hAnsi="Times New Roman" w:cs="Times New Roman"/>
                <w:sz w:val="24"/>
                <w:szCs w:val="24"/>
              </w:rPr>
            </w:pPr>
          </w:p>
        </w:tc>
        <w:tc>
          <w:tcPr>
            <w:tcW w:w="2422" w:type="dxa"/>
            <w:gridSpan w:val="3"/>
          </w:tcPr>
          <w:p w:rsidR="00007219" w:rsidRPr="00CE2276" w:rsidRDefault="00007219" w:rsidP="003B243E">
            <w:pPr>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 xml:space="preserve">выдача решения об отказе в выдаче </w:t>
            </w:r>
            <w:r w:rsidRPr="00CE2276">
              <w:rPr>
                <w:rFonts w:ascii="Times New Roman" w:eastAsia="Times New Roman" w:hAnsi="Times New Roman"/>
                <w:sz w:val="24"/>
                <w:szCs w:val="24"/>
                <w:lang w:eastAsia="ru-RU"/>
              </w:rPr>
              <w:lastRenderedPageBreak/>
              <w:t>предварительного  разрешения органа опеки и попечительства заявителям:</w:t>
            </w:r>
          </w:p>
          <w:p w:rsidR="00007219" w:rsidRPr="00CE2276" w:rsidRDefault="00007219" w:rsidP="003B243E">
            <w:pPr>
              <w:spacing w:after="0" w:line="240" w:lineRule="atLeast"/>
              <w:rPr>
                <w:rFonts w:ascii="Times New Roman" w:eastAsia="Times New Roman" w:hAnsi="Times New Roman"/>
                <w:sz w:val="24"/>
                <w:szCs w:val="24"/>
                <w:lang w:eastAsia="ru-RU"/>
              </w:rPr>
            </w:pPr>
            <w:r w:rsidRPr="00CE2276">
              <w:rPr>
                <w:rFonts w:ascii="Times New Roman" w:eastAsia="Times New Roman" w:hAnsi="Times New Roman"/>
                <w:sz w:val="24"/>
                <w:szCs w:val="24"/>
                <w:lang w:eastAsia="ru-RU"/>
              </w:rPr>
              <w:t>на совершение сделок с имуществом подопечных, не достигших возраста 14 лет, на территории Ленинградской области;</w:t>
            </w:r>
          </w:p>
          <w:p w:rsidR="00007219" w:rsidRPr="00AB3CA1" w:rsidRDefault="00007219" w:rsidP="003B243E">
            <w:pPr>
              <w:spacing w:after="0" w:line="240" w:lineRule="atLeast"/>
              <w:rPr>
                <w:rFonts w:ascii="Times New Roman" w:hAnsi="Times New Roman"/>
                <w:sz w:val="24"/>
                <w:szCs w:val="24"/>
              </w:rPr>
            </w:pPr>
            <w:r w:rsidRPr="00CE2276">
              <w:rPr>
                <w:rFonts w:ascii="Times New Roman" w:eastAsia="Times New Roman" w:hAnsi="Times New Roman"/>
                <w:sz w:val="24"/>
                <w:szCs w:val="24"/>
                <w:lang w:eastAsia="ru-RU"/>
              </w:rPr>
              <w:t xml:space="preserve">на дачу предварительного </w:t>
            </w:r>
            <w:proofErr w:type="gramStart"/>
            <w:r w:rsidRPr="00CE2276">
              <w:rPr>
                <w:rFonts w:ascii="Times New Roman" w:eastAsia="Times New Roman" w:hAnsi="Times New Roman"/>
                <w:sz w:val="24"/>
                <w:szCs w:val="24"/>
                <w:lang w:eastAsia="ru-RU"/>
              </w:rPr>
              <w:t>разрешения</w:t>
            </w:r>
            <w:proofErr w:type="gramEnd"/>
            <w:r w:rsidRPr="00CE2276">
              <w:rPr>
                <w:rFonts w:ascii="Times New Roman" w:eastAsia="Times New Roman" w:hAnsi="Times New Roman"/>
                <w:sz w:val="24"/>
                <w:szCs w:val="24"/>
                <w:lang w:eastAsia="ru-RU"/>
              </w:rPr>
              <w:t xml:space="preserve"> на дачу согласия на совершение сделок с имуществом подопечных, достигших возраста 14 лет, на территории Ленинградской области</w:t>
            </w:r>
          </w:p>
        </w:tc>
        <w:tc>
          <w:tcPr>
            <w:tcW w:w="720" w:type="dxa"/>
            <w:tcBorders>
              <w:top w:val="nil"/>
              <w:bottom w:val="nil"/>
              <w:right w:val="nil"/>
            </w:tcBorders>
          </w:tcPr>
          <w:p w:rsidR="00007219" w:rsidRPr="00FA1CE8" w:rsidRDefault="00007219" w:rsidP="003B243E">
            <w:pPr>
              <w:pStyle w:val="ConsPlusNormal"/>
              <w:rPr>
                <w:rFonts w:ascii="Times New Roman" w:hAnsi="Times New Roman" w:cs="Times New Roman"/>
                <w:sz w:val="24"/>
                <w:szCs w:val="24"/>
              </w:rPr>
            </w:pPr>
          </w:p>
        </w:tc>
        <w:tc>
          <w:tcPr>
            <w:tcW w:w="3095" w:type="dxa"/>
            <w:gridSpan w:val="2"/>
            <w:vMerge/>
            <w:tcBorders>
              <w:left w:val="nil"/>
              <w:bottom w:val="nil"/>
              <w:right w:val="nil"/>
            </w:tcBorders>
          </w:tcPr>
          <w:p w:rsidR="00007219" w:rsidRPr="00FA1CE8" w:rsidRDefault="00007219" w:rsidP="003B243E">
            <w:pPr>
              <w:rPr>
                <w:rFonts w:ascii="Times New Roman" w:hAnsi="Times New Roman"/>
                <w:sz w:val="24"/>
                <w:szCs w:val="24"/>
              </w:rPr>
            </w:pPr>
          </w:p>
        </w:tc>
      </w:tr>
    </w:tbl>
    <w:p w:rsidR="00007219" w:rsidRDefault="00007219">
      <w:pPr>
        <w:rPr>
          <w:rFonts w:ascii="Times New Roman" w:hAnsi="Times New Roman"/>
          <w:sz w:val="28"/>
          <w:szCs w:val="28"/>
        </w:rPr>
      </w:pPr>
    </w:p>
    <w:p w:rsidR="00007219" w:rsidRPr="0011248D" w:rsidRDefault="00007219">
      <w:pPr>
        <w:rPr>
          <w:rFonts w:ascii="Times New Roman" w:hAnsi="Times New Roman"/>
          <w:sz w:val="28"/>
          <w:szCs w:val="28"/>
        </w:rPr>
      </w:pPr>
    </w:p>
    <w:sectPr w:rsidR="00007219" w:rsidRPr="0011248D" w:rsidSect="00007219">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F23"/>
    <w:multiLevelType w:val="multilevel"/>
    <w:tmpl w:val="D9A065F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8D"/>
    <w:rsid w:val="00007219"/>
    <w:rsid w:val="0011248D"/>
    <w:rsid w:val="003C67F8"/>
    <w:rsid w:val="00AB772D"/>
    <w:rsid w:val="00C3564E"/>
    <w:rsid w:val="00CE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8D"/>
    <w:rPr>
      <w:rFonts w:ascii="Calibri" w:eastAsia="Calibri" w:hAnsi="Calibri" w:cs="Times New Roman"/>
    </w:rPr>
  </w:style>
  <w:style w:type="paragraph" w:styleId="3">
    <w:name w:val="heading 3"/>
    <w:basedOn w:val="a"/>
    <w:link w:val="30"/>
    <w:uiPriority w:val="9"/>
    <w:qFormat/>
    <w:rsid w:val="00007219"/>
    <w:pPr>
      <w:spacing w:before="100" w:beforeAutospacing="1" w:after="45" w:line="240" w:lineRule="auto"/>
      <w:jc w:val="center"/>
      <w:outlineLvl w:val="2"/>
    </w:pPr>
    <w:rPr>
      <w:rFonts w:ascii="Arial" w:eastAsia="Times New Roman" w:hAnsi="Arial" w:cs="Arial"/>
      <w:color w:val="CCCCCC"/>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4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4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48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12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48D"/>
    <w:rPr>
      <w:rFonts w:ascii="Tahoma" w:eastAsia="Calibri" w:hAnsi="Tahoma" w:cs="Tahoma"/>
      <w:sz w:val="16"/>
      <w:szCs w:val="16"/>
    </w:rPr>
  </w:style>
  <w:style w:type="character" w:customStyle="1" w:styleId="30">
    <w:name w:val="Заголовок 3 Знак"/>
    <w:basedOn w:val="a0"/>
    <w:link w:val="3"/>
    <w:uiPriority w:val="9"/>
    <w:rsid w:val="00007219"/>
    <w:rPr>
      <w:rFonts w:ascii="Arial" w:eastAsia="Times New Roman" w:hAnsi="Arial" w:cs="Arial"/>
      <w:color w:val="CCCCCC"/>
      <w:sz w:val="33"/>
      <w:szCs w:val="33"/>
      <w:lang w:eastAsia="ru-RU"/>
    </w:rPr>
  </w:style>
  <w:style w:type="paragraph" w:styleId="HTML">
    <w:name w:val="HTML Preformatted"/>
    <w:basedOn w:val="a"/>
    <w:link w:val="HTML0"/>
    <w:uiPriority w:val="99"/>
    <w:semiHidden/>
    <w:unhideWhenUsed/>
    <w:rsid w:val="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7219"/>
    <w:rPr>
      <w:rFonts w:ascii="Courier New" w:eastAsia="Times New Roman" w:hAnsi="Courier New" w:cs="Courier New"/>
      <w:sz w:val="20"/>
      <w:szCs w:val="20"/>
      <w:lang w:eastAsia="ru-RU"/>
    </w:rPr>
  </w:style>
  <w:style w:type="paragraph" w:styleId="a5">
    <w:name w:val="List Paragraph"/>
    <w:basedOn w:val="a"/>
    <w:uiPriority w:val="34"/>
    <w:qFormat/>
    <w:rsid w:val="00007219"/>
    <w:pPr>
      <w:ind w:left="720"/>
      <w:contextualSpacing/>
    </w:pPr>
  </w:style>
  <w:style w:type="table" w:styleId="a6">
    <w:name w:val="Table Grid"/>
    <w:basedOn w:val="a1"/>
    <w:uiPriority w:val="59"/>
    <w:rsid w:val="00007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
    <w:name w:val="ConsPlusTextList"/>
    <w:rsid w:val="000072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8D"/>
    <w:rPr>
      <w:rFonts w:ascii="Calibri" w:eastAsia="Calibri" w:hAnsi="Calibri" w:cs="Times New Roman"/>
    </w:rPr>
  </w:style>
  <w:style w:type="paragraph" w:styleId="3">
    <w:name w:val="heading 3"/>
    <w:basedOn w:val="a"/>
    <w:link w:val="30"/>
    <w:uiPriority w:val="9"/>
    <w:qFormat/>
    <w:rsid w:val="00007219"/>
    <w:pPr>
      <w:spacing w:before="100" w:beforeAutospacing="1" w:after="45" w:line="240" w:lineRule="auto"/>
      <w:jc w:val="center"/>
      <w:outlineLvl w:val="2"/>
    </w:pPr>
    <w:rPr>
      <w:rFonts w:ascii="Arial" w:eastAsia="Times New Roman" w:hAnsi="Arial" w:cs="Arial"/>
      <w:color w:val="CCCCCC"/>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4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4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48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12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48D"/>
    <w:rPr>
      <w:rFonts w:ascii="Tahoma" w:eastAsia="Calibri" w:hAnsi="Tahoma" w:cs="Tahoma"/>
      <w:sz w:val="16"/>
      <w:szCs w:val="16"/>
    </w:rPr>
  </w:style>
  <w:style w:type="character" w:customStyle="1" w:styleId="30">
    <w:name w:val="Заголовок 3 Знак"/>
    <w:basedOn w:val="a0"/>
    <w:link w:val="3"/>
    <w:uiPriority w:val="9"/>
    <w:rsid w:val="00007219"/>
    <w:rPr>
      <w:rFonts w:ascii="Arial" w:eastAsia="Times New Roman" w:hAnsi="Arial" w:cs="Arial"/>
      <w:color w:val="CCCCCC"/>
      <w:sz w:val="33"/>
      <w:szCs w:val="33"/>
      <w:lang w:eastAsia="ru-RU"/>
    </w:rPr>
  </w:style>
  <w:style w:type="paragraph" w:styleId="HTML">
    <w:name w:val="HTML Preformatted"/>
    <w:basedOn w:val="a"/>
    <w:link w:val="HTML0"/>
    <w:uiPriority w:val="99"/>
    <w:semiHidden/>
    <w:unhideWhenUsed/>
    <w:rsid w:val="0000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7219"/>
    <w:rPr>
      <w:rFonts w:ascii="Courier New" w:eastAsia="Times New Roman" w:hAnsi="Courier New" w:cs="Courier New"/>
      <w:sz w:val="20"/>
      <w:szCs w:val="20"/>
      <w:lang w:eastAsia="ru-RU"/>
    </w:rPr>
  </w:style>
  <w:style w:type="paragraph" w:styleId="a5">
    <w:name w:val="List Paragraph"/>
    <w:basedOn w:val="a"/>
    <w:uiPriority w:val="34"/>
    <w:qFormat/>
    <w:rsid w:val="00007219"/>
    <w:pPr>
      <w:ind w:left="720"/>
      <w:contextualSpacing/>
    </w:pPr>
  </w:style>
  <w:style w:type="table" w:styleId="a6">
    <w:name w:val="Table Grid"/>
    <w:basedOn w:val="a1"/>
    <w:uiPriority w:val="59"/>
    <w:rsid w:val="00007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
    <w:name w:val="ConsPlusTextList"/>
    <w:rsid w:val="000072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spb.ru/upload/iblock/65a/Zayavlenie-do-14.rtf" TargetMode="External"/><Relationship Id="rId13" Type="http://schemas.openxmlformats.org/officeDocument/2006/relationships/hyperlink" Target="consultantplus://offline/ref=4A49CA46FEDA28617FE494D5280CB77D83B33FF76F5E610D7E00876126C8F209400C17B142226B95109F3554D328C1114030D27376F7371DwEo0K" TargetMode="External"/><Relationship Id="rId18" Type="http://schemas.openxmlformats.org/officeDocument/2006/relationships/hyperlink" Target="consultantplus://offline/ref=1A60EB3311A6E5230C538E4C39728FC75CFA0630637ACD438EC080F7E6485244017AFB18EF08A5D2CB21DBD0283F82DCF62EF4A9B86F9BE8X1r6O"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consultantplus://offline/ref=1A60EB3311A6E5230C538E4C39728FC75CFA0630637ACD438EC080F7E6485244017AFB18EF08A5D2CB21DBD0283F82DCF62EF4A9B86F9BE8X1r6O" TargetMode="External"/><Relationship Id="rId7" Type="http://schemas.openxmlformats.org/officeDocument/2006/relationships/hyperlink" Target="consultantplus://offline/ref=1A60EB3311A6E5230C53915D2C728FC75DFC02326776CD438EC080F7E6485244017AFB18EF08A4DECE21DBD0283F82DCF62EF4A9B86F9BE8X1r6O" TargetMode="External"/><Relationship Id="rId12" Type="http://schemas.openxmlformats.org/officeDocument/2006/relationships/hyperlink" Target="consultantplus://offline/ref=4A49CA46FEDA28617FE494D5280CB77D83B33FF76F5E610D7E00876126C8F209400C17B24B2261C245D03408977FD2114530D0746AwFo5K" TargetMode="External"/><Relationship Id="rId17" Type="http://schemas.openxmlformats.org/officeDocument/2006/relationships/hyperlink" Target="consultantplus://offline/ref=1A60EB3311A6E5230C538E4C39728FC75CFA0630637ACD438EC080F7E6485244017AFB1BEB0CAD839E6EDA8C6D6D91DDF72EF6AFA4X6rDO" TargetMode="External"/><Relationship Id="rId25" Type="http://schemas.openxmlformats.org/officeDocument/2006/relationships/hyperlink" Target="consultantplus://offline/ref=1A60EB3311A6E5230C538E4C39728FC75CFA0630637ACD438EC080F7E6485244017AFB1BEE01AD839E6EDA8C6D6D91DDF72EF6AFA4X6rDO" TargetMode="External"/><Relationship Id="rId2" Type="http://schemas.openxmlformats.org/officeDocument/2006/relationships/styles" Target="styles.xml"/><Relationship Id="rId16" Type="http://schemas.openxmlformats.org/officeDocument/2006/relationships/hyperlink" Target="consultantplus://offline/ref=1A60EB3311A6E5230C538E4C39728FC75CFE0137657ECD438EC080F7E6485244137AA314EE0FB8D7C9348D816EX6rAO" TargetMode="External"/><Relationship Id="rId20" Type="http://schemas.openxmlformats.org/officeDocument/2006/relationships/hyperlink" Target="consultantplus://offline/ref=1A60EB3311A6E5230C538E4C39728FC75CFA0630637ACD438EC080F7E6485244017AFB18EF08A5D2CB21DBD0283F82DCF62EF4A9B86F9BE8X1r6O"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consultantplus://offline/ref=1A60EB3311A6E5230C538E4C39728FC75CFA0630637ACD438EC080F7E6485244017AFB18EF08A6DECB21DBD0283F82DCF62EF4A9B86F9BE8X1r6O" TargetMode="External"/><Relationship Id="rId11" Type="http://schemas.openxmlformats.org/officeDocument/2006/relationships/hyperlink" Target="consultantplus://offline/ref=4A49CA46FEDA28617FE494D5280CB77D83B33FF76F5E610D7E00876126C8F209400C17B142226A93129F3554D328C1114030D27376F7371DwEo0K" TargetMode="External"/><Relationship Id="rId24" Type="http://schemas.openxmlformats.org/officeDocument/2006/relationships/hyperlink" Target="consultantplus://offline/ref=1A60EB3311A6E5230C538E4C39728FC75CFA0630637ACD438EC080F7E6485244017AFB18EE0AAD839E6EDA8C6D6D91DDF72EF6AFA4X6rDO" TargetMode="External"/><Relationship Id="rId5" Type="http://schemas.openxmlformats.org/officeDocument/2006/relationships/webSettings" Target="webSettings.xml"/><Relationship Id="rId15" Type="http://schemas.openxmlformats.org/officeDocument/2006/relationships/hyperlink" Target="consultantplus://offline/ref=1A60EB3311A6E5230C538E4C39728FC75CFA0D34637DCD438EC080F7E6485244137AA314EE0FB8D7C9348D816EX6rAO" TargetMode="External"/><Relationship Id="rId23" Type="http://schemas.openxmlformats.org/officeDocument/2006/relationships/hyperlink" Target="consultantplus://offline/ref=1A60EB3311A6E5230C538E4C39728FC75CFA0630637ACD438EC080F7E6485244017AFB18EF08A5D2CB21DBD0283F82DCF62EF4A9B86F9BE8X1r6O" TargetMode="External"/><Relationship Id="rId28" Type="http://schemas.openxmlformats.org/officeDocument/2006/relationships/image" Target="media/image3.png"/><Relationship Id="rId10" Type="http://schemas.openxmlformats.org/officeDocument/2006/relationships/hyperlink" Target="consultantplus://offline/ref=4A49CA46FEDA28617FE494D5280CB77D83B33FF76F5E610D7E00876126C8F209400C17B441293EC750C16C059563CC165C2CD276w6o8K" TargetMode="External"/><Relationship Id="rId19" Type="http://schemas.openxmlformats.org/officeDocument/2006/relationships/hyperlink" Target="consultantplus://offline/ref=1A60EB3311A6E5230C538E4C39728FC75CFA0630637ACD438EC080F7E6485244017AFB18EF08A5D2CB21DBD0283F82DCF62EF4A9B86F9BE8X1r6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49CA46FEDA28617FE494D5280CB77D83B33DF16A5D610D7E00876126C8F209400C17B4452761C245D03408977FD2114530D0746AwFo5K" TargetMode="External"/><Relationship Id="rId14" Type="http://schemas.openxmlformats.org/officeDocument/2006/relationships/hyperlink" Target="consultantplus://offline/ref=1A60EB3311A6E5230C538E4C39728FC75CFA0630637ACD438EC080F7E6485244137AA314EE0FB8D7C9348D816EX6rAO" TargetMode="External"/><Relationship Id="rId22" Type="http://schemas.openxmlformats.org/officeDocument/2006/relationships/hyperlink" Target="consultantplus://offline/ref=1A60EB3311A6E5230C538E4C39728FC75CFA0630637ACD438EC080F7E6485244017AFB1BE608AD839E6EDA8C6D6D91DDF72EF6AFA4X6rDO"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12909</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Яковлена Гильштейн</dc:creator>
  <cp:lastModifiedBy>Елена Ивановна Глевицкая</cp:lastModifiedBy>
  <cp:revision>2</cp:revision>
  <cp:lastPrinted>2020-08-13T14:17:00Z</cp:lastPrinted>
  <dcterms:created xsi:type="dcterms:W3CDTF">2020-08-24T06:38:00Z</dcterms:created>
  <dcterms:modified xsi:type="dcterms:W3CDTF">2020-08-24T06:38:00Z</dcterms:modified>
</cp:coreProperties>
</file>