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7" w:rsidRDefault="00076857">
      <w:pPr>
        <w:pStyle w:val="ConsPlusNormal"/>
        <w:jc w:val="both"/>
        <w:outlineLvl w:val="0"/>
      </w:pPr>
    </w:p>
    <w:p w:rsidR="00076857" w:rsidRDefault="0007685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E8769D" w:rsidRDefault="00E8769D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A2637" w:rsidTr="005A2637">
        <w:trPr>
          <w:trHeight w:val="1903"/>
        </w:trPr>
        <w:tc>
          <w:tcPr>
            <w:tcW w:w="4219" w:type="dxa"/>
          </w:tcPr>
          <w:p w:rsidR="005A2637" w:rsidRPr="005A2637" w:rsidRDefault="005A2637" w:rsidP="005A26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A1072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л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екарственных препаратов, медицинских изделий и расходных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материалов, необходимых для оказания сто</w:t>
            </w:r>
            <w:r w:rsidR="00A10723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матологической помощи в рамках Т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ерриториальной программы государственных  гарантий бесплатного оказания гражданам медицинской помощ</w:t>
            </w:r>
            <w:r w:rsidR="005134EC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 Ленинградской области на 2020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</w:t>
            </w:r>
          </w:p>
          <w:p w:rsidR="005A2637" w:rsidRDefault="005A2637">
            <w:pPr>
              <w:pStyle w:val="ConsPlusTitle"/>
              <w:jc w:val="center"/>
            </w:pPr>
          </w:p>
        </w:tc>
      </w:tr>
    </w:tbl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приложением 6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к Территориальной программе государственных гарантий бесплатного оказания гражданам медицинской помощ</w:t>
      </w:r>
      <w:r w:rsidR="005134EC">
        <w:rPr>
          <w:rFonts w:ascii="Times New Roman" w:hAnsi="Times New Roman" w:cs="Times New Roman"/>
          <w:sz w:val="28"/>
          <w:szCs w:val="28"/>
        </w:rPr>
        <w:t>и в Ленинградской области на 2020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="005A263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134EC">
        <w:rPr>
          <w:rFonts w:ascii="Times New Roman" w:hAnsi="Times New Roman" w:cs="Times New Roman"/>
          <w:sz w:val="28"/>
          <w:szCs w:val="28"/>
        </w:rPr>
        <w:t>21</w:t>
      </w:r>
      <w:r w:rsidR="005A2637">
        <w:rPr>
          <w:rFonts w:ascii="Times New Roman" w:hAnsi="Times New Roman" w:cs="Times New Roman"/>
          <w:sz w:val="28"/>
          <w:szCs w:val="28"/>
        </w:rPr>
        <w:t xml:space="preserve"> и 202</w:t>
      </w:r>
      <w:r w:rsidR="005134EC">
        <w:rPr>
          <w:rFonts w:ascii="Times New Roman" w:hAnsi="Times New Roman" w:cs="Times New Roman"/>
          <w:sz w:val="28"/>
          <w:szCs w:val="28"/>
        </w:rPr>
        <w:t>2</w:t>
      </w:r>
      <w:r w:rsidR="005A263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A2637">
        <w:rPr>
          <w:rFonts w:ascii="Times New Roman" w:hAnsi="Times New Roman" w:cs="Times New Roman"/>
          <w:sz w:val="28"/>
          <w:szCs w:val="28"/>
        </w:rPr>
        <w:t>, утвержденной постановлением Правител</w:t>
      </w:r>
      <w:r w:rsidR="005134EC">
        <w:rPr>
          <w:rFonts w:ascii="Times New Roman" w:hAnsi="Times New Roman" w:cs="Times New Roman"/>
          <w:sz w:val="28"/>
          <w:szCs w:val="28"/>
        </w:rPr>
        <w:t>ьства Ленинградской области от 30</w:t>
      </w:r>
      <w:r w:rsidRPr="005A263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134EC">
        <w:rPr>
          <w:rFonts w:ascii="Times New Roman" w:hAnsi="Times New Roman" w:cs="Times New Roman"/>
          <w:sz w:val="28"/>
          <w:szCs w:val="28"/>
        </w:rPr>
        <w:t>9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134EC">
        <w:rPr>
          <w:rFonts w:ascii="Times New Roman" w:hAnsi="Times New Roman" w:cs="Times New Roman"/>
          <w:sz w:val="28"/>
          <w:szCs w:val="28"/>
        </w:rPr>
        <w:t>6</w:t>
      </w:r>
      <w:r w:rsidR="00663B24">
        <w:rPr>
          <w:rFonts w:ascii="Times New Roman" w:hAnsi="Times New Roman" w:cs="Times New Roman"/>
          <w:sz w:val="28"/>
          <w:szCs w:val="28"/>
        </w:rPr>
        <w:t>42</w:t>
      </w:r>
      <w:r w:rsidRPr="005A2637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лекарственных препаратов, медицинских изделий и расходных материалов,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</w:t>
      </w:r>
      <w:r w:rsidR="005134EC">
        <w:rPr>
          <w:rFonts w:ascii="Times New Roman" w:hAnsi="Times New Roman" w:cs="Times New Roman"/>
          <w:sz w:val="28"/>
          <w:szCs w:val="28"/>
        </w:rPr>
        <w:t>на 2020</w:t>
      </w:r>
      <w:r w:rsidR="00663B24"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2637">
        <w:rPr>
          <w:rFonts w:ascii="Times New Roman" w:hAnsi="Times New Roman" w:cs="Times New Roman"/>
          <w:sz w:val="28"/>
          <w:szCs w:val="28"/>
        </w:rPr>
        <w:t>.</w:t>
      </w: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2. Настоящий приказ распространяется на правоотн</w:t>
      </w:r>
      <w:r w:rsidR="005134EC">
        <w:rPr>
          <w:rFonts w:ascii="Times New Roman" w:hAnsi="Times New Roman" w:cs="Times New Roman"/>
          <w:sz w:val="28"/>
          <w:szCs w:val="28"/>
        </w:rPr>
        <w:t>ошения, возникшие с 1 января 2020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53" w:rsidRPr="005A2637" w:rsidRDefault="00E01253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82129">
        <w:rPr>
          <w:rFonts w:ascii="Times New Roman" w:hAnsi="Times New Roman" w:cs="Times New Roman"/>
          <w:sz w:val="28"/>
          <w:szCs w:val="28"/>
        </w:rPr>
        <w:t>К</w:t>
      </w:r>
      <w:r w:rsidRPr="005A2637">
        <w:rPr>
          <w:rFonts w:ascii="Times New Roman" w:hAnsi="Times New Roman" w:cs="Times New Roman"/>
          <w:sz w:val="28"/>
          <w:szCs w:val="28"/>
        </w:rPr>
        <w:t>омитета</w:t>
      </w:r>
      <w:r w:rsidR="005A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4732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A2637">
        <w:rPr>
          <w:rFonts w:ascii="Times New Roman" w:hAnsi="Times New Roman" w:cs="Times New Roman"/>
          <w:sz w:val="28"/>
          <w:szCs w:val="28"/>
        </w:rPr>
        <w:t xml:space="preserve">   </w:t>
      </w:r>
      <w:r w:rsidR="00A10723">
        <w:rPr>
          <w:rFonts w:ascii="Times New Roman" w:hAnsi="Times New Roman" w:cs="Times New Roman"/>
          <w:sz w:val="28"/>
          <w:szCs w:val="28"/>
        </w:rPr>
        <w:t xml:space="preserve">      </w:t>
      </w:r>
      <w:r w:rsidR="005A2637">
        <w:rPr>
          <w:rFonts w:ascii="Times New Roman" w:hAnsi="Times New Roman" w:cs="Times New Roman"/>
          <w:sz w:val="28"/>
          <w:szCs w:val="28"/>
        </w:rPr>
        <w:t xml:space="preserve"> </w:t>
      </w:r>
      <w:r w:rsidRPr="005A2637">
        <w:rPr>
          <w:rFonts w:ascii="Times New Roman" w:hAnsi="Times New Roman" w:cs="Times New Roman"/>
          <w:sz w:val="28"/>
          <w:szCs w:val="28"/>
        </w:rPr>
        <w:t>С.В.Вылегжанин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37" w:rsidRDefault="005A263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2119" w:rsidRPr="00DF2119" w:rsidRDefault="00DF2119" w:rsidP="00DF2119">
      <w:pPr>
        <w:widowControl w:val="0"/>
        <w:suppressAutoHyphens w:val="0"/>
        <w:autoSpaceDE w:val="0"/>
        <w:autoSpaceDN w:val="0"/>
        <w:ind w:left="3828" w:hanging="3828"/>
        <w:rPr>
          <w:rFonts w:cs="Times New Roman"/>
          <w:bCs/>
          <w:kern w:val="0"/>
          <w:u w:val="single"/>
          <w:lang w:eastAsia="ru-RU" w:bidi="ar-SA"/>
        </w:rPr>
      </w:pPr>
      <w:r w:rsidRPr="00DF2119">
        <w:rPr>
          <w:rFonts w:cs="Times New Roman"/>
          <w:bCs/>
          <w:kern w:val="0"/>
          <w:lang w:eastAsia="ru-RU" w:bidi="ar-SA"/>
        </w:rPr>
        <w:lastRenderedPageBreak/>
        <w:t xml:space="preserve">Проект приказа подготовлен  </w:t>
      </w:r>
      <w:r w:rsidRPr="00DF2119">
        <w:rPr>
          <w:rFonts w:cs="Times New Roman"/>
          <w:bCs/>
          <w:kern w:val="0"/>
          <w:u w:val="single"/>
          <w:lang w:eastAsia="ru-RU" w:bidi="ar-SA"/>
        </w:rPr>
        <w:t xml:space="preserve">отделом по организации медицинской помощи взрослому населению </w:t>
      </w:r>
      <w:r w:rsidRPr="00DF2119">
        <w:rPr>
          <w:rFonts w:cs="Times New Roman"/>
          <w:bCs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</w:t>
      </w:r>
      <w:r w:rsidRPr="00DF2119">
        <w:rPr>
          <w:rFonts w:cs="Times New Roman"/>
          <w:bCs/>
          <w:kern w:val="0"/>
          <w:sz w:val="20"/>
          <w:szCs w:val="20"/>
          <w:lang w:eastAsia="ru-RU" w:bidi="ar-SA"/>
        </w:rPr>
        <w:t>(наименование структурного подразделения)</w:t>
      </w: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DF2119">
        <w:rPr>
          <w:rFonts w:cs="Times New Roman"/>
          <w:bCs/>
          <w:kern w:val="0"/>
          <w:lang w:eastAsia="ru-RU" w:bidi="ar-SA"/>
        </w:rPr>
        <w:t xml:space="preserve">Исполнитель: </w:t>
      </w:r>
      <w:r w:rsidRPr="00DF2119">
        <w:rPr>
          <w:rFonts w:cs="Times New Roman"/>
          <w:bCs/>
          <w:kern w:val="0"/>
          <w:u w:val="single"/>
          <w:lang w:eastAsia="ru-RU" w:bidi="ar-SA"/>
        </w:rPr>
        <w:t>Гаврилова М.А. 539-45-39</w:t>
      </w:r>
      <w:r w:rsidRPr="00DF2119">
        <w:rPr>
          <w:rFonts w:cs="Times New Roman"/>
          <w:bCs/>
          <w:kern w:val="0"/>
          <w:lang w:eastAsia="ru-RU" w:bidi="ar-SA"/>
        </w:rPr>
        <w:t xml:space="preserve">       </w:t>
      </w:r>
      <w:r>
        <w:rPr>
          <w:rFonts w:cs="Times New Roman"/>
          <w:bCs/>
          <w:kern w:val="0"/>
          <w:lang w:eastAsia="ru-RU" w:bidi="ar-SA"/>
        </w:rPr>
        <w:t xml:space="preserve">                           </w:t>
      </w:r>
      <w:r w:rsidRPr="00DF2119">
        <w:rPr>
          <w:rFonts w:cs="Times New Roman"/>
          <w:bCs/>
          <w:kern w:val="0"/>
          <w:lang w:eastAsia="ru-RU" w:bidi="ar-SA"/>
        </w:rPr>
        <w:t xml:space="preserve">           </w:t>
      </w:r>
      <w:r>
        <w:rPr>
          <w:rFonts w:cs="Times New Roman"/>
          <w:bCs/>
          <w:kern w:val="0"/>
          <w:lang w:eastAsia="ru-RU" w:bidi="ar-SA"/>
        </w:rPr>
        <w:t xml:space="preserve">     </w:t>
      </w:r>
      <w:r w:rsidRPr="00DF2119">
        <w:rPr>
          <w:rFonts w:cs="Times New Roman"/>
          <w:bCs/>
          <w:kern w:val="0"/>
          <w:lang w:eastAsia="ru-RU" w:bidi="ar-SA"/>
        </w:rPr>
        <w:t xml:space="preserve">        </w:t>
      </w:r>
      <w:r w:rsidRPr="00DF2119">
        <w:rPr>
          <w:rFonts w:cs="Times New Roman"/>
          <w:bCs/>
          <w:kern w:val="0"/>
          <w:u w:val="single"/>
          <w:lang w:eastAsia="ru-RU" w:bidi="ar-SA"/>
        </w:rPr>
        <w:t>«      »                     2020 г</w:t>
      </w:r>
      <w:r w:rsidRPr="00DF2119">
        <w:rPr>
          <w:rFonts w:cs="Times New Roman"/>
          <w:bCs/>
          <w:kern w:val="0"/>
          <w:lang w:eastAsia="ru-RU" w:bidi="ar-SA"/>
        </w:rPr>
        <w:t>.</w:t>
      </w: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DF2119">
        <w:rPr>
          <w:rFonts w:cs="Times New Roman"/>
          <w:bCs/>
          <w:kern w:val="0"/>
          <w:lang w:eastAsia="ru-RU" w:bidi="ar-SA"/>
        </w:rPr>
        <w:t xml:space="preserve">                              (ФИО, телефон)</w:t>
      </w:r>
      <w:r w:rsidRPr="00DF2119">
        <w:rPr>
          <w:rFonts w:cs="Times New Roman"/>
          <w:bCs/>
          <w:kern w:val="0"/>
          <w:lang w:eastAsia="ru-RU" w:bidi="ar-SA"/>
        </w:rPr>
        <w:tab/>
      </w:r>
      <w:r w:rsidRPr="00DF2119">
        <w:rPr>
          <w:rFonts w:cs="Times New Roman"/>
          <w:bCs/>
          <w:kern w:val="0"/>
          <w:lang w:eastAsia="ru-RU" w:bidi="ar-SA"/>
        </w:rPr>
        <w:tab/>
        <w:t xml:space="preserve">                                                                        (дата)</w:t>
      </w: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DF2119">
        <w:rPr>
          <w:rFonts w:cs="Times New Roman"/>
          <w:bCs/>
          <w:kern w:val="0"/>
          <w:lang w:eastAsia="ru-RU" w:bidi="ar-SA"/>
        </w:rPr>
        <w:t xml:space="preserve">Начальник отдела: </w:t>
      </w:r>
      <w:r w:rsidRPr="00DF2119">
        <w:rPr>
          <w:rFonts w:cs="Times New Roman"/>
          <w:bCs/>
          <w:kern w:val="0"/>
          <w:u w:val="single"/>
          <w:lang w:eastAsia="ru-RU" w:bidi="ar-SA"/>
        </w:rPr>
        <w:t xml:space="preserve">Ровкина Е.И. 539-45-38 </w:t>
      </w:r>
      <w:r w:rsidRPr="00DF2119">
        <w:rPr>
          <w:rFonts w:cs="Times New Roman"/>
          <w:bCs/>
          <w:kern w:val="0"/>
          <w:lang w:eastAsia="ru-RU" w:bidi="ar-SA"/>
        </w:rPr>
        <w:t xml:space="preserve">               </w:t>
      </w:r>
      <w:r>
        <w:rPr>
          <w:rFonts w:cs="Times New Roman"/>
          <w:bCs/>
          <w:kern w:val="0"/>
          <w:lang w:eastAsia="ru-RU" w:bidi="ar-SA"/>
        </w:rPr>
        <w:t xml:space="preserve">                                   </w:t>
      </w:r>
      <w:r w:rsidRPr="00DF2119">
        <w:rPr>
          <w:rFonts w:cs="Times New Roman"/>
          <w:bCs/>
          <w:kern w:val="0"/>
          <w:lang w:eastAsia="ru-RU" w:bidi="ar-SA"/>
        </w:rPr>
        <w:t xml:space="preserve">    </w:t>
      </w:r>
      <w:r w:rsidRPr="00DF2119">
        <w:rPr>
          <w:rFonts w:cs="Times New Roman"/>
          <w:bCs/>
          <w:kern w:val="0"/>
          <w:u w:val="single"/>
          <w:lang w:eastAsia="ru-RU" w:bidi="ar-SA"/>
        </w:rPr>
        <w:t>«      »                     2020г.</w:t>
      </w: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bCs/>
          <w:kern w:val="0"/>
          <w:lang w:eastAsia="ru-RU" w:bidi="ar-SA"/>
        </w:rPr>
      </w:pPr>
      <w:r w:rsidRPr="00DF2119">
        <w:rPr>
          <w:rFonts w:cs="Times New Roman"/>
          <w:bCs/>
          <w:kern w:val="0"/>
          <w:lang w:eastAsia="ru-RU" w:bidi="ar-SA"/>
        </w:rPr>
        <w:t xml:space="preserve">                                     (ФИО, телефон)</w:t>
      </w:r>
      <w:r w:rsidRPr="00DF2119">
        <w:rPr>
          <w:rFonts w:cs="Times New Roman"/>
          <w:bCs/>
          <w:kern w:val="0"/>
          <w:lang w:eastAsia="ru-RU" w:bidi="ar-SA"/>
        </w:rPr>
        <w:tab/>
      </w:r>
      <w:r w:rsidRPr="00DF2119">
        <w:rPr>
          <w:rFonts w:cs="Times New Roman"/>
          <w:bCs/>
          <w:kern w:val="0"/>
          <w:lang w:eastAsia="ru-RU" w:bidi="ar-SA"/>
        </w:rPr>
        <w:tab/>
      </w:r>
      <w:r w:rsidRPr="00DF2119">
        <w:rPr>
          <w:rFonts w:cs="Times New Roman"/>
          <w:bCs/>
          <w:kern w:val="0"/>
          <w:lang w:eastAsia="ru-RU" w:bidi="ar-SA"/>
        </w:rPr>
        <w:tab/>
        <w:t xml:space="preserve">  </w:t>
      </w:r>
      <w:r w:rsidRPr="00DF2119">
        <w:rPr>
          <w:rFonts w:cs="Times New Roman"/>
          <w:bCs/>
          <w:kern w:val="0"/>
          <w:lang w:eastAsia="ru-RU" w:bidi="ar-SA"/>
        </w:rPr>
        <w:tab/>
      </w:r>
      <w:r w:rsidRPr="00DF2119">
        <w:rPr>
          <w:rFonts w:cs="Times New Roman"/>
          <w:bCs/>
          <w:kern w:val="0"/>
          <w:lang w:eastAsia="ru-RU" w:bidi="ar-SA"/>
        </w:rPr>
        <w:tab/>
        <w:t xml:space="preserve">                          (дата)</w:t>
      </w: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  <w:r w:rsidRPr="00DF2119">
        <w:rPr>
          <w:rFonts w:cs="Times New Roman"/>
          <w:kern w:val="0"/>
          <w:lang w:eastAsia="ru-RU" w:bidi="ar-SA"/>
        </w:rPr>
        <w:t>Согласование проекта приказа: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DF2119" w:rsidRPr="00DF2119" w:rsidTr="000065E7">
        <w:tc>
          <w:tcPr>
            <w:tcW w:w="3168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Наименование должности</w:t>
            </w:r>
          </w:p>
        </w:tc>
        <w:tc>
          <w:tcPr>
            <w:tcW w:w="239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Ф.И.О.</w:t>
            </w:r>
          </w:p>
        </w:tc>
        <w:tc>
          <w:tcPr>
            <w:tcW w:w="1927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Подпись</w:t>
            </w:r>
          </w:p>
        </w:tc>
        <w:tc>
          <w:tcPr>
            <w:tcW w:w="1440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Дата</w:t>
            </w:r>
          </w:p>
        </w:tc>
      </w:tr>
      <w:tr w:rsidR="00DF2119" w:rsidRPr="00DF2119" w:rsidTr="000065E7">
        <w:trPr>
          <w:trHeight w:val="575"/>
        </w:trPr>
        <w:tc>
          <w:tcPr>
            <w:tcW w:w="3168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Заместитель председателя Комитета</w:t>
            </w:r>
          </w:p>
        </w:tc>
        <w:tc>
          <w:tcPr>
            <w:tcW w:w="239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Рязанов П.Н.</w:t>
            </w:r>
          </w:p>
        </w:tc>
        <w:tc>
          <w:tcPr>
            <w:tcW w:w="1927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440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</w:tr>
      <w:tr w:rsidR="00DF2119" w:rsidRPr="00DF2119" w:rsidTr="000065E7">
        <w:trPr>
          <w:trHeight w:val="696"/>
        </w:trPr>
        <w:tc>
          <w:tcPr>
            <w:tcW w:w="3168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Начальник департамента</w:t>
            </w:r>
          </w:p>
        </w:tc>
        <w:tc>
          <w:tcPr>
            <w:tcW w:w="239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Вальденберг А.В.</w:t>
            </w:r>
          </w:p>
        </w:tc>
        <w:tc>
          <w:tcPr>
            <w:tcW w:w="1927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440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</w:tr>
      <w:tr w:rsidR="00DF2119" w:rsidRPr="00DF2119" w:rsidTr="000065E7">
        <w:trPr>
          <w:trHeight w:val="696"/>
        </w:trPr>
        <w:tc>
          <w:tcPr>
            <w:tcW w:w="3168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highlight w:val="yellow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Главный специалист - юрисконсульт</w:t>
            </w:r>
          </w:p>
        </w:tc>
        <w:tc>
          <w:tcPr>
            <w:tcW w:w="239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highlight w:val="yellow"/>
                <w:lang w:eastAsia="ru-RU" w:bidi="ar-SA"/>
              </w:rPr>
            </w:pPr>
            <w:proofErr w:type="spellStart"/>
            <w:r w:rsidRPr="00DF2119">
              <w:rPr>
                <w:rFonts w:cs="Times New Roman"/>
                <w:kern w:val="0"/>
                <w:lang w:eastAsia="ru-RU" w:bidi="ar-SA"/>
              </w:rPr>
              <w:t>Челышева</w:t>
            </w:r>
            <w:proofErr w:type="spellEnd"/>
            <w:r w:rsidRPr="00DF2119">
              <w:rPr>
                <w:rFonts w:cs="Times New Roman"/>
                <w:kern w:val="0"/>
                <w:lang w:eastAsia="ru-RU" w:bidi="ar-SA"/>
              </w:rPr>
              <w:t xml:space="preserve"> Н.А.</w:t>
            </w:r>
          </w:p>
        </w:tc>
        <w:tc>
          <w:tcPr>
            <w:tcW w:w="1927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440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</w:p>
        </w:tc>
      </w:tr>
    </w:tbl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  <w:r w:rsidRPr="00DF2119">
        <w:rPr>
          <w:rFonts w:cs="Times New Roman"/>
          <w:kern w:val="0"/>
          <w:lang w:eastAsia="ru-RU" w:bidi="ar-SA"/>
        </w:rPr>
        <w:t>Рассылка приказа: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DF2119" w:rsidRPr="00DF2119" w:rsidTr="000065E7">
        <w:tc>
          <w:tcPr>
            <w:tcW w:w="4785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Кол-во экз.</w:t>
            </w:r>
          </w:p>
        </w:tc>
      </w:tr>
      <w:tr w:rsidR="00DF2119" w:rsidRPr="00DF2119" w:rsidTr="000065E7">
        <w:trPr>
          <w:trHeight w:val="255"/>
        </w:trPr>
        <w:tc>
          <w:tcPr>
            <w:tcW w:w="4785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Оригинал в дело</w:t>
            </w:r>
          </w:p>
        </w:tc>
        <w:tc>
          <w:tcPr>
            <w:tcW w:w="198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</w:tr>
      <w:tr w:rsidR="00DF2119" w:rsidRPr="00DF2119" w:rsidTr="000065E7">
        <w:trPr>
          <w:trHeight w:val="175"/>
        </w:trPr>
        <w:tc>
          <w:tcPr>
            <w:tcW w:w="4785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Отдел по организации медицинской помощи взрослому населению</w:t>
            </w:r>
          </w:p>
        </w:tc>
        <w:tc>
          <w:tcPr>
            <w:tcW w:w="198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</w:tr>
      <w:tr w:rsidR="00DF2119" w:rsidRPr="00DF2119" w:rsidTr="000065E7">
        <w:tc>
          <w:tcPr>
            <w:tcW w:w="4785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 w:rsidRPr="00DF2119">
              <w:rPr>
                <w:rFonts w:cs="Times New Roman"/>
                <w:kern w:val="0"/>
                <w:lang w:eastAsia="ru-RU" w:bidi="ar-SA"/>
              </w:rPr>
              <w:t>Государственные учреждения</w:t>
            </w:r>
          </w:p>
        </w:tc>
        <w:tc>
          <w:tcPr>
            <w:tcW w:w="1983" w:type="dxa"/>
          </w:tcPr>
          <w:p w:rsidR="00DF2119" w:rsidRPr="00DF2119" w:rsidRDefault="00DF2119" w:rsidP="00DF2119">
            <w:pPr>
              <w:widowControl w:val="0"/>
              <w:tabs>
                <w:tab w:val="left" w:pos="-180"/>
              </w:tabs>
              <w:suppressAutoHyphens w:val="0"/>
              <w:autoSpaceDE w:val="0"/>
              <w:autoSpaceDN w:val="0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cs="Times New Roman"/>
                <w:kern w:val="0"/>
                <w:lang w:eastAsia="ru-RU" w:bidi="ar-SA"/>
              </w:rPr>
              <w:t>24</w:t>
            </w:r>
          </w:p>
        </w:tc>
      </w:tr>
    </w:tbl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DF2119" w:rsidRPr="00DF2119" w:rsidRDefault="00DF2119" w:rsidP="00DF2119">
      <w:pPr>
        <w:widowControl w:val="0"/>
        <w:tabs>
          <w:tab w:val="left" w:pos="-180"/>
        </w:tabs>
        <w:suppressAutoHyphens w:val="0"/>
        <w:autoSpaceDE w:val="0"/>
        <w:autoSpaceDN w:val="0"/>
        <w:rPr>
          <w:rFonts w:cs="Times New Roman"/>
          <w:kern w:val="0"/>
          <w:lang w:eastAsia="ru-RU" w:bidi="ar-SA"/>
        </w:rPr>
      </w:pPr>
    </w:p>
    <w:p w:rsidR="00E8769D" w:rsidRDefault="00E8769D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2119" w:rsidRDefault="00DF2119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F2119" w:rsidSect="00C4732F">
          <w:pgSz w:w="11906" w:h="16838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от</w:t>
      </w:r>
      <w:r w:rsidR="00A10723">
        <w:rPr>
          <w:rFonts w:ascii="Times New Roman" w:hAnsi="Times New Roman" w:cs="Times New Roman"/>
          <w:sz w:val="28"/>
          <w:szCs w:val="28"/>
        </w:rPr>
        <w:t>__</w:t>
      </w:r>
      <w:r w:rsidR="005134EC">
        <w:rPr>
          <w:rFonts w:ascii="Times New Roman" w:hAnsi="Times New Roman" w:cs="Times New Roman"/>
          <w:sz w:val="28"/>
          <w:szCs w:val="28"/>
        </w:rPr>
        <w:t>________</w:t>
      </w:r>
      <w:r w:rsidR="00A10723">
        <w:rPr>
          <w:rFonts w:ascii="Times New Roman" w:hAnsi="Times New Roman" w:cs="Times New Roman"/>
          <w:sz w:val="28"/>
          <w:szCs w:val="28"/>
        </w:rPr>
        <w:t>____</w:t>
      </w:r>
      <w:r w:rsidR="005134EC">
        <w:rPr>
          <w:rFonts w:ascii="Times New Roman" w:hAnsi="Times New Roman" w:cs="Times New Roman"/>
          <w:sz w:val="28"/>
          <w:szCs w:val="28"/>
        </w:rPr>
        <w:t>2020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134EC">
        <w:rPr>
          <w:rFonts w:ascii="Times New Roman" w:hAnsi="Times New Roman" w:cs="Times New Roman"/>
          <w:sz w:val="28"/>
          <w:szCs w:val="28"/>
        </w:rPr>
        <w:t>___</w:t>
      </w:r>
      <w:r w:rsidR="005A2637">
        <w:rPr>
          <w:rFonts w:ascii="Times New Roman" w:hAnsi="Times New Roman" w:cs="Times New Roman"/>
          <w:sz w:val="28"/>
          <w:szCs w:val="28"/>
        </w:rPr>
        <w:t>____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A2637">
        <w:rPr>
          <w:rFonts w:ascii="Times New Roman" w:hAnsi="Times New Roman" w:cs="Times New Roman"/>
          <w:sz w:val="28"/>
          <w:szCs w:val="28"/>
        </w:rPr>
        <w:t>ПЕРЕЧЕНЬ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 И РАСХОДНЫХ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МАТЕРИАЛОВ, НЕОБХОДИМЫХ ДЛЯ ОКАЗАНИЯ </w:t>
      </w:r>
      <w:proofErr w:type="gramStart"/>
      <w:r w:rsidRPr="005A2637">
        <w:rPr>
          <w:rFonts w:ascii="Times New Roman" w:hAnsi="Times New Roman" w:cs="Times New Roman"/>
          <w:sz w:val="28"/>
          <w:szCs w:val="28"/>
        </w:rPr>
        <w:t>СТОМАТОЛОГИЧЕСКОЙ</w:t>
      </w:r>
      <w:proofErr w:type="gramEnd"/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ПОМОЩИ В РАМКАХ ТЕРРИТОРИАЛЬНОЙ ПРОГРАММЫ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ГОСУДАРСТВЕННЫХ ГАРАНТИЙ БЕСПЛАТНОЙ МЕДИЦИНСКОЙ ПОМОЩИ</w:t>
      </w:r>
    </w:p>
    <w:p w:rsidR="00076857" w:rsidRPr="005A2637" w:rsidRDefault="005134EC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ЛЕНИНГРАДСКОЙ ОБЛАСТИ НА 2020</w:t>
      </w:r>
      <w:r w:rsidR="00076857" w:rsidRPr="005A26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6857" w:rsidRPr="005A2637" w:rsidRDefault="00076857" w:rsidP="005A2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0305"/>
      </w:tblGrid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одноразовые, стерильные и нестерильные разрешенные для использования в медицинских целях,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маски,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щиток для врача,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наконечники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наконечники пылесоса одноразовые,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шапочки,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одноразовые салфетки для пациентов,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 для пациента,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чехлы для подголовников,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стаканчики для полоскания рта пациента,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мыло,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сбора опасных отходов группы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мешки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и группы 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поверхностей рабочего места врача стоматолога,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системы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и пылесоса,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стоматологических наконечников,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для дезинфекции оттисков,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упаковочные пакеты для стерилизации инструментов,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и журналы  для контроля стерильности,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полотенца,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 для укладки одноразовых полотенец,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спрей для смазки наконечников,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укладки для оказания экстренной помощи при общесоматических осложнениях в условиях стоматологических кабинетов,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аптечки </w:t>
            </w:r>
            <w:proofErr w:type="gramStart"/>
            <w:r>
              <w:rPr>
                <w:sz w:val="28"/>
                <w:szCs w:val="28"/>
              </w:rPr>
              <w:t>анти-СПИД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хирургический одноразовый,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препараты для анестезии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временных пломб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герметики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постоянных пломб отечественного производства (</w:t>
            </w:r>
            <w:proofErr w:type="spellStart"/>
            <w:r>
              <w:rPr>
                <w:sz w:val="28"/>
                <w:szCs w:val="28"/>
              </w:rPr>
              <w:t>силикофосфатные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цинкфосфатные</w:t>
            </w:r>
            <w:proofErr w:type="spellEnd"/>
            <w:r>
              <w:rPr>
                <w:sz w:val="28"/>
                <w:szCs w:val="28"/>
              </w:rPr>
              <w:t xml:space="preserve">, силикатные,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 xml:space="preserve"> цементы, композитные материалы,  амальгама),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подкладочные материалы (на основе гидроокиси кальция,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адгезивные  системы,  протравки для композитов отечественного производства,  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временного и постоянного пломбирования корневых каналов отечественного производства,</w:t>
            </w:r>
          </w:p>
          <w:p w:rsidR="00E01253" w:rsidRDefault="00E01253" w:rsidP="00E01253">
            <w:pPr>
              <w:pStyle w:val="1"/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лаки и гели для поверхностного покрытия зубов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  </w:t>
            </w:r>
            <w:proofErr w:type="spellStart"/>
            <w:r>
              <w:rPr>
                <w:sz w:val="28"/>
                <w:szCs w:val="28"/>
              </w:rPr>
              <w:t>девитализирующие</w:t>
            </w:r>
            <w:proofErr w:type="spellEnd"/>
            <w:r>
              <w:rPr>
                <w:sz w:val="28"/>
                <w:szCs w:val="28"/>
              </w:rPr>
              <w:t xml:space="preserve"> средства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  полировочные пасты  и абразивные пасты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  жидкости для сушки каналов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   препараты для обеззараживания и расширения корневых каналов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  препараты для медикаментозной обработки корневых каналов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  маркеры и индикаторы для визуальной диагностики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  тесты для определения гигиенических индексов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 растворы антисептиков для местного применения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  кровоостанавливающие средства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  ферменты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48.   лекарственные средства для медикаментозного лечения заболеваний пародонта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49. гели и пасты для размягчения и снятия твердых зубных отложений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 таблетки для окрашивания зубов при гигиенических мероприятиях,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 кровоостанавливающие препараты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 препараты для обработки раневой поверхности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 препараты для лечения </w:t>
            </w:r>
            <w:proofErr w:type="spellStart"/>
            <w:r>
              <w:rPr>
                <w:sz w:val="28"/>
                <w:szCs w:val="28"/>
              </w:rPr>
              <w:t>альвеолитов</w:t>
            </w:r>
            <w:proofErr w:type="spellEnd"/>
            <w:r>
              <w:rPr>
                <w:sz w:val="28"/>
                <w:szCs w:val="28"/>
              </w:rPr>
              <w:t xml:space="preserve"> отечественного производства,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54.  набор инструментов стоматологических (лоток, зеркало, шпатель, пинцет </w:t>
            </w:r>
            <w:proofErr w:type="gramEnd"/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стоматологический, зонд стоматологический, экскаваторы, гладилки,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snapToGri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штопферы</w:t>
            </w:r>
            <w:proofErr w:type="spellEnd"/>
            <w:r>
              <w:rPr>
                <w:sz w:val="28"/>
                <w:szCs w:val="28"/>
              </w:rPr>
              <w:t>),</w:t>
            </w:r>
            <w:proofErr w:type="gramEnd"/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  наконечник стоматологический турбинный,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  наконечник стоматологический угловой,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  наконечник  стоматологический прямой,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  боры,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  шлифовальные  и полировальные головки,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  </w:t>
            </w:r>
            <w:proofErr w:type="spellStart"/>
            <w:r>
              <w:rPr>
                <w:sz w:val="28"/>
                <w:szCs w:val="28"/>
              </w:rPr>
              <w:t>дискодержатели</w:t>
            </w:r>
            <w:proofErr w:type="spellEnd"/>
            <w:r>
              <w:rPr>
                <w:sz w:val="28"/>
                <w:szCs w:val="28"/>
              </w:rPr>
              <w:t xml:space="preserve">  и полировочные диски, щетки,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металлические, пластиковые,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   </w:t>
            </w:r>
            <w:proofErr w:type="spellStart"/>
            <w:r>
              <w:rPr>
                <w:sz w:val="28"/>
                <w:szCs w:val="28"/>
              </w:rPr>
              <w:t>ретракционные</w:t>
            </w:r>
            <w:proofErr w:type="spellEnd"/>
            <w:r>
              <w:rPr>
                <w:sz w:val="28"/>
                <w:szCs w:val="28"/>
              </w:rPr>
              <w:t xml:space="preserve"> нити,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  одноразовые шприцы, иглы,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   цветовая шкала,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   аппарат для </w:t>
            </w:r>
            <w:proofErr w:type="spellStart"/>
            <w:r>
              <w:rPr>
                <w:sz w:val="28"/>
                <w:szCs w:val="28"/>
              </w:rPr>
              <w:t>электроодонтодиагностики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  комплект аппликаторов, кисточек,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   </w:t>
            </w:r>
            <w:proofErr w:type="spellStart"/>
            <w:r>
              <w:rPr>
                <w:sz w:val="28"/>
                <w:szCs w:val="28"/>
              </w:rPr>
              <w:t>апекслокатор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  межзубные клинья,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  пистолет-аппликатор для капсульных материалов,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   инструментарий  для ручной обработки  и пломбирования   корневых каналов 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   </w:t>
            </w:r>
            <w:proofErr w:type="spellStart"/>
            <w:r>
              <w:rPr>
                <w:sz w:val="28"/>
                <w:szCs w:val="28"/>
              </w:rPr>
              <w:t>каналонаполнители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   эндодонтический инструментарий для </w:t>
            </w:r>
            <w:proofErr w:type="spellStart"/>
            <w:r>
              <w:rPr>
                <w:sz w:val="28"/>
                <w:szCs w:val="28"/>
              </w:rPr>
              <w:t>распломбировки</w:t>
            </w:r>
            <w:proofErr w:type="spellEnd"/>
            <w:r>
              <w:rPr>
                <w:sz w:val="28"/>
                <w:szCs w:val="28"/>
              </w:rPr>
              <w:t xml:space="preserve">  и расширения устьев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коневых каналов отечественного производства,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   кассеты  для стоматологического инструмента,   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  чашки Петри,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  боксы и подставки для эндодонтических инструментов,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  матричные системы,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  спиртовка,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    вата,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  стандартные ватные валики,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  аппарат ультразвуковой для очистки боров,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   стерилизатор </w:t>
            </w:r>
            <w:proofErr w:type="spellStart"/>
            <w:r>
              <w:rPr>
                <w:sz w:val="28"/>
                <w:szCs w:val="28"/>
              </w:rPr>
              <w:t>гласперленовый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  микромотор,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   инструменты для создания контактных пунктов,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  шарики ватные,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   штифты бумажные,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для изоляции протоков околоушных слюнных желез,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  наборы для обработки и полировки зубов,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   блок листов   для замешивания материалов,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  стекла стоматологические для замешивания,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  одноразовые шприцы с  эндодонтическими иглами,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   комплект инструментов для  ручного снятия зубных отложений,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92.   набор для </w:t>
            </w:r>
            <w:proofErr w:type="spellStart"/>
            <w:r>
              <w:rPr>
                <w:sz w:val="28"/>
                <w:szCs w:val="28"/>
              </w:rPr>
              <w:t>кюретажа</w:t>
            </w:r>
            <w:proofErr w:type="spellEnd"/>
            <w:r>
              <w:rPr>
                <w:sz w:val="28"/>
                <w:szCs w:val="28"/>
              </w:rPr>
              <w:t xml:space="preserve"> ручным способом, 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93.   </w:t>
            </w:r>
            <w:proofErr w:type="spellStart"/>
            <w:r>
              <w:rPr>
                <w:sz w:val="28"/>
                <w:szCs w:val="28"/>
              </w:rPr>
              <w:t>пародонтологический</w:t>
            </w:r>
            <w:proofErr w:type="spellEnd"/>
            <w:r>
              <w:rPr>
                <w:sz w:val="28"/>
                <w:szCs w:val="28"/>
              </w:rPr>
              <w:t xml:space="preserve"> инструментарий,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94.  иглы </w:t>
            </w:r>
            <w:proofErr w:type="spellStart"/>
            <w:r>
              <w:rPr>
                <w:sz w:val="28"/>
                <w:szCs w:val="28"/>
              </w:rPr>
              <w:t>карпульные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95.  шприц </w:t>
            </w:r>
            <w:proofErr w:type="spellStart"/>
            <w:r>
              <w:rPr>
                <w:sz w:val="28"/>
                <w:szCs w:val="28"/>
              </w:rPr>
              <w:t>карпульный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 фрезы хирургические,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 щипцы для удаления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  элеваторы зубные,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99.  </w:t>
            </w:r>
            <w:proofErr w:type="spellStart"/>
            <w:r>
              <w:rPr>
                <w:sz w:val="28"/>
                <w:szCs w:val="28"/>
              </w:rPr>
              <w:t>люксаторы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 иглодержатели,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101.  </w:t>
            </w:r>
            <w:proofErr w:type="spellStart"/>
            <w:r>
              <w:rPr>
                <w:sz w:val="28"/>
                <w:szCs w:val="28"/>
              </w:rPr>
              <w:t>корцанги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  кусачки,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  ножницы,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  зажимы,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105.  распаторы,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106.  ложки для выскабливания, 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  скальпели одноразовые с аксессуарами,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  шовный материал,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  щипцы </w:t>
            </w:r>
            <w:proofErr w:type="spellStart"/>
            <w:r>
              <w:rPr>
                <w:sz w:val="28"/>
                <w:szCs w:val="28"/>
              </w:rPr>
              <w:t>крампонные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110.   проволока лигатурная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   артикуляционная бумага,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   долото,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   молоток,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114.   </w:t>
            </w:r>
            <w:proofErr w:type="spellStart"/>
            <w:r>
              <w:rPr>
                <w:sz w:val="28"/>
                <w:szCs w:val="28"/>
              </w:rPr>
              <w:t>языкодержатель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   роторасширитель,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   перевязочный материал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   гипс медицинский,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118.   набор винтов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119.   </w:t>
            </w:r>
            <w:proofErr w:type="spellStart"/>
            <w:r>
              <w:rPr>
                <w:sz w:val="28"/>
                <w:szCs w:val="28"/>
              </w:rPr>
              <w:t>коронкосниматель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   лигатурная проволока разного сечения,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121.   система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 xml:space="preserve">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122.  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 xml:space="preserve"> кольца,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123.   </w:t>
            </w:r>
            <w:proofErr w:type="spellStart"/>
            <w:r>
              <w:rPr>
                <w:sz w:val="28"/>
                <w:szCs w:val="28"/>
              </w:rPr>
              <w:t>ортодонтический</w:t>
            </w:r>
            <w:proofErr w:type="spellEnd"/>
            <w:r>
              <w:rPr>
                <w:sz w:val="28"/>
                <w:szCs w:val="28"/>
              </w:rPr>
              <w:t xml:space="preserve"> набор стандартных заготовок,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   кювета-цоколь для отливки диагностической модели,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   головки, диски, фрезы,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126.   щипцы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   материалы для фиксации,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   нож для гипса,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129.   </w:t>
            </w:r>
            <w:proofErr w:type="spellStart"/>
            <w:r>
              <w:rPr>
                <w:sz w:val="28"/>
                <w:szCs w:val="28"/>
              </w:rPr>
              <w:t>ортодонтическая</w:t>
            </w:r>
            <w:proofErr w:type="spellEnd"/>
            <w:r>
              <w:rPr>
                <w:sz w:val="28"/>
                <w:szCs w:val="28"/>
              </w:rPr>
              <w:t xml:space="preserve"> пластмасса,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  клеи, лаки, растворители,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   набор искусственных зубов,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132.   </w:t>
            </w:r>
            <w:proofErr w:type="spellStart"/>
            <w:r>
              <w:rPr>
                <w:sz w:val="28"/>
                <w:szCs w:val="28"/>
              </w:rPr>
              <w:t>кламмеры</w:t>
            </w:r>
            <w:proofErr w:type="spellEnd"/>
            <w:r>
              <w:rPr>
                <w:sz w:val="28"/>
                <w:szCs w:val="28"/>
              </w:rPr>
              <w:t xml:space="preserve"> для фиксации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 xml:space="preserve"> протезов,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   пленка рентгеновская стоматологическая,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    химреактивы для обработки рентгеновской пленки,</w:t>
            </w:r>
          </w:p>
          <w:p w:rsidR="00E01253" w:rsidRDefault="00E01253" w:rsidP="00E0125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135.    </w:t>
            </w:r>
            <w:proofErr w:type="spellStart"/>
            <w:r>
              <w:rPr>
                <w:sz w:val="28"/>
                <w:szCs w:val="28"/>
              </w:rPr>
              <w:t>гуттаперчивые</w:t>
            </w:r>
            <w:proofErr w:type="spellEnd"/>
            <w:r>
              <w:rPr>
                <w:sz w:val="28"/>
                <w:szCs w:val="28"/>
              </w:rPr>
              <w:t xml:space="preserve"> штифты</w:t>
            </w:r>
            <w:r w:rsidR="00A10723"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1"/>
              <w:ind w:left="0"/>
              <w:jc w:val="both"/>
            </w:pPr>
            <w:r>
              <w:rPr>
                <w:sz w:val="28"/>
                <w:szCs w:val="28"/>
              </w:rPr>
              <w:t xml:space="preserve">136.   </w:t>
            </w:r>
            <w:proofErr w:type="spellStart"/>
            <w:r>
              <w:rPr>
                <w:sz w:val="28"/>
                <w:szCs w:val="28"/>
              </w:rPr>
              <w:t>светополимеризационная</w:t>
            </w:r>
            <w:proofErr w:type="spellEnd"/>
            <w:r>
              <w:rPr>
                <w:sz w:val="28"/>
                <w:szCs w:val="28"/>
              </w:rPr>
              <w:t xml:space="preserve"> лампа</w:t>
            </w:r>
            <w:r w:rsidR="00A10723">
              <w:rPr>
                <w:sz w:val="28"/>
                <w:szCs w:val="28"/>
              </w:rPr>
              <w:t>.</w:t>
            </w:r>
          </w:p>
        </w:tc>
      </w:tr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D164F2">
            <w:pPr>
              <w:pStyle w:val="1"/>
              <w:snapToGrid w:val="0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E01253" w:rsidRDefault="00E01253" w:rsidP="00E01253">
      <w:pPr>
        <w:tabs>
          <w:tab w:val="left" w:pos="1200"/>
        </w:tabs>
        <w:ind w:left="567" w:hanging="567"/>
        <w:rPr>
          <w:sz w:val="26"/>
          <w:szCs w:val="26"/>
          <w:lang w:eastAsia="ru-RU"/>
        </w:rPr>
      </w:pPr>
      <w:r>
        <w:tab/>
        <w:t xml:space="preserve"> </w:t>
      </w: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</w:pPr>
    </w:p>
    <w:p w:rsidR="009E27B4" w:rsidRPr="005A2637" w:rsidRDefault="009E27B4" w:rsidP="005A2637">
      <w:pPr>
        <w:jc w:val="both"/>
        <w:rPr>
          <w:rFonts w:cs="Times New Roman"/>
          <w:sz w:val="28"/>
          <w:szCs w:val="28"/>
        </w:rPr>
      </w:pPr>
    </w:p>
    <w:sectPr w:rsidR="009E27B4" w:rsidRPr="005A2637" w:rsidSect="00291995"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84" w:rsidRDefault="00E10684" w:rsidP="00A10723">
      <w:r>
        <w:separator/>
      </w:r>
    </w:p>
  </w:endnote>
  <w:endnote w:type="continuationSeparator" w:id="0">
    <w:p w:rsidR="00E10684" w:rsidRDefault="00E10684" w:rsidP="00A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84" w:rsidRDefault="00E10684" w:rsidP="00A10723">
      <w:r>
        <w:separator/>
      </w:r>
    </w:p>
  </w:footnote>
  <w:footnote w:type="continuationSeparator" w:id="0">
    <w:p w:rsidR="00E10684" w:rsidRDefault="00E10684" w:rsidP="00A1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7"/>
    <w:rsid w:val="00033F62"/>
    <w:rsid w:val="00076857"/>
    <w:rsid w:val="00182129"/>
    <w:rsid w:val="001F0A00"/>
    <w:rsid w:val="00291995"/>
    <w:rsid w:val="005134EC"/>
    <w:rsid w:val="0058047D"/>
    <w:rsid w:val="005A2637"/>
    <w:rsid w:val="005D496F"/>
    <w:rsid w:val="0062167E"/>
    <w:rsid w:val="00663B24"/>
    <w:rsid w:val="007658B5"/>
    <w:rsid w:val="007926B9"/>
    <w:rsid w:val="009813CC"/>
    <w:rsid w:val="009C4427"/>
    <w:rsid w:val="009E27B4"/>
    <w:rsid w:val="00A10723"/>
    <w:rsid w:val="00BC3027"/>
    <w:rsid w:val="00C4732F"/>
    <w:rsid w:val="00D01351"/>
    <w:rsid w:val="00DF2119"/>
    <w:rsid w:val="00E000E5"/>
    <w:rsid w:val="00E01253"/>
    <w:rsid w:val="00E10684"/>
    <w:rsid w:val="00E14763"/>
    <w:rsid w:val="00E8769D"/>
    <w:rsid w:val="00F241DF"/>
    <w:rsid w:val="00FA53EA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1C7A0FBEB0842ABC4E9404CD2C3F4BE24FEF7D8BCF20312B6F37A1B03EE23DBE0D30C5D374492M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4D64-B94B-4664-9D69-C3AB63A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Павловна Коршева</cp:lastModifiedBy>
  <cp:revision>7</cp:revision>
  <cp:lastPrinted>2020-08-21T12:38:00Z</cp:lastPrinted>
  <dcterms:created xsi:type="dcterms:W3CDTF">2019-03-04T06:41:00Z</dcterms:created>
  <dcterms:modified xsi:type="dcterms:W3CDTF">2020-08-21T12:41:00Z</dcterms:modified>
</cp:coreProperties>
</file>