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7" w:rsidRPr="007F12B4" w:rsidRDefault="00DB1214" w:rsidP="007F12B4">
      <w:pPr>
        <w:jc w:val="right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545CCC" w:rsidRPr="007F12B4">
        <w:rPr>
          <w:b/>
        </w:rPr>
        <w:t>ПРОЕКТ</w:t>
      </w:r>
    </w:p>
    <w:p w:rsidR="00252087" w:rsidRPr="007F12B4" w:rsidRDefault="00252087" w:rsidP="007F12B4">
      <w:pPr>
        <w:jc w:val="center"/>
        <w:rPr>
          <w:b/>
        </w:rPr>
      </w:pPr>
    </w:p>
    <w:p w:rsidR="00545CCC" w:rsidRPr="007F12B4" w:rsidRDefault="00545CCC" w:rsidP="007F12B4">
      <w:pPr>
        <w:pStyle w:val="aa"/>
        <w:jc w:val="center"/>
        <w:rPr>
          <w:b w:val="0"/>
          <w:sz w:val="26"/>
          <w:szCs w:val="26"/>
          <w:lang w:val="ru-RU"/>
        </w:rPr>
      </w:pPr>
      <w:r w:rsidRPr="007F12B4">
        <w:rPr>
          <w:b w:val="0"/>
          <w:sz w:val="26"/>
          <w:szCs w:val="26"/>
          <w:lang w:val="ru-RU"/>
        </w:rPr>
        <w:t>АДМИНИСТРАЦИЯ ЛЕНИНГРАДСКОЙ ОБЛАСТИ</w:t>
      </w:r>
    </w:p>
    <w:p w:rsidR="00545CCC" w:rsidRPr="007F12B4" w:rsidRDefault="00545CCC" w:rsidP="007F12B4">
      <w:pPr>
        <w:pStyle w:val="aa"/>
        <w:jc w:val="center"/>
        <w:rPr>
          <w:b w:val="0"/>
          <w:sz w:val="26"/>
          <w:szCs w:val="26"/>
          <w:lang w:val="ru-RU"/>
        </w:rPr>
      </w:pPr>
    </w:p>
    <w:p w:rsidR="00545CCC" w:rsidRPr="007F12B4" w:rsidRDefault="00545CCC" w:rsidP="007F12B4">
      <w:pPr>
        <w:pStyle w:val="aa"/>
        <w:jc w:val="center"/>
        <w:rPr>
          <w:sz w:val="26"/>
          <w:szCs w:val="26"/>
          <w:lang w:val="ru-RU"/>
        </w:rPr>
      </w:pPr>
      <w:r w:rsidRPr="007F12B4">
        <w:rPr>
          <w:sz w:val="26"/>
          <w:szCs w:val="26"/>
          <w:lang w:val="ru-RU"/>
        </w:rPr>
        <w:t xml:space="preserve">КОМИТЕТ ПО СОЦИАЛЬНОЙ ЗАЩИТЕ НАСЕЛЕНИЯ </w:t>
      </w:r>
    </w:p>
    <w:p w:rsidR="00545CCC" w:rsidRPr="007F12B4" w:rsidRDefault="00545CCC" w:rsidP="007F12B4">
      <w:pPr>
        <w:pStyle w:val="aa"/>
        <w:jc w:val="center"/>
        <w:rPr>
          <w:sz w:val="26"/>
          <w:szCs w:val="26"/>
          <w:lang w:val="ru-RU"/>
        </w:rPr>
      </w:pPr>
      <w:r w:rsidRPr="007F12B4">
        <w:rPr>
          <w:sz w:val="26"/>
          <w:szCs w:val="26"/>
          <w:lang w:val="ru-RU"/>
        </w:rPr>
        <w:t>ЛЕНИНГРАДСКОЙ ОБЛАСТИ</w:t>
      </w:r>
    </w:p>
    <w:p w:rsidR="00545CCC" w:rsidRPr="007F12B4" w:rsidRDefault="00545CCC" w:rsidP="007F12B4">
      <w:pPr>
        <w:pStyle w:val="aa"/>
        <w:jc w:val="center"/>
        <w:rPr>
          <w:b w:val="0"/>
          <w:sz w:val="26"/>
          <w:szCs w:val="26"/>
          <w:lang w:val="ru-RU"/>
        </w:rPr>
      </w:pPr>
    </w:p>
    <w:p w:rsidR="00545CCC" w:rsidRPr="007F12B4" w:rsidRDefault="00545CCC" w:rsidP="007F12B4">
      <w:pPr>
        <w:pStyle w:val="aa"/>
        <w:jc w:val="center"/>
        <w:rPr>
          <w:b w:val="0"/>
          <w:spacing w:val="20"/>
          <w:sz w:val="26"/>
          <w:szCs w:val="26"/>
          <w:lang w:val="ru-RU"/>
        </w:rPr>
      </w:pPr>
      <w:r w:rsidRPr="007F12B4">
        <w:rPr>
          <w:b w:val="0"/>
          <w:spacing w:val="20"/>
          <w:sz w:val="26"/>
          <w:szCs w:val="26"/>
          <w:lang w:val="ru-RU"/>
        </w:rPr>
        <w:t xml:space="preserve">ПРИКАЗ </w:t>
      </w:r>
    </w:p>
    <w:p w:rsidR="002F65A0" w:rsidRPr="007F12B4" w:rsidRDefault="002F65A0" w:rsidP="007F12B4">
      <w:pPr>
        <w:jc w:val="center"/>
        <w:rPr>
          <w:b/>
        </w:rPr>
      </w:pPr>
    </w:p>
    <w:p w:rsidR="00AE448F" w:rsidRPr="007F12B4" w:rsidRDefault="00AE448F" w:rsidP="007F12B4">
      <w:pPr>
        <w:jc w:val="center"/>
        <w:rPr>
          <w:b/>
        </w:rPr>
      </w:pPr>
    </w:p>
    <w:p w:rsidR="00AE448F" w:rsidRPr="007F12B4" w:rsidRDefault="00AE448F" w:rsidP="007F12B4">
      <w:pPr>
        <w:jc w:val="center"/>
        <w:rPr>
          <w:b/>
        </w:rPr>
      </w:pPr>
    </w:p>
    <w:p w:rsidR="00AE448F" w:rsidRPr="007F12B4" w:rsidRDefault="00AE448F" w:rsidP="007F12B4">
      <w:pPr>
        <w:jc w:val="center"/>
        <w:rPr>
          <w:b/>
        </w:rPr>
      </w:pPr>
    </w:p>
    <w:p w:rsidR="00AE448F" w:rsidRPr="007F12B4" w:rsidRDefault="00AE448F" w:rsidP="007F12B4">
      <w:pPr>
        <w:jc w:val="center"/>
        <w:rPr>
          <w:b/>
        </w:rPr>
      </w:pPr>
    </w:p>
    <w:p w:rsidR="00AE448F" w:rsidRPr="007F12B4" w:rsidRDefault="00AE448F" w:rsidP="007F12B4">
      <w:pPr>
        <w:jc w:val="center"/>
        <w:rPr>
          <w:b/>
        </w:rPr>
      </w:pPr>
    </w:p>
    <w:p w:rsidR="00AE448F" w:rsidRPr="007F12B4" w:rsidRDefault="00AE448F" w:rsidP="007F12B4">
      <w:pPr>
        <w:jc w:val="center"/>
        <w:rPr>
          <w:b/>
        </w:rPr>
      </w:pPr>
    </w:p>
    <w:p w:rsidR="000B4C85" w:rsidRPr="007F12B4" w:rsidRDefault="000B4C85" w:rsidP="007F12B4">
      <w:pPr>
        <w:jc w:val="center"/>
        <w:rPr>
          <w:b/>
        </w:rPr>
      </w:pPr>
      <w:proofErr w:type="gramStart"/>
      <w:r w:rsidRPr="007F12B4">
        <w:rPr>
          <w:b/>
        </w:rPr>
        <w:t>Об утверждении Положения о порядке установления стимулирующих и иных выплат руководителям государственных учреждений Ленинградской области, подведомственных комитету по социальной защите населения Ленинградской области</w:t>
      </w:r>
      <w:r w:rsidR="00252087" w:rsidRPr="007F12B4">
        <w:rPr>
          <w:b/>
        </w:rPr>
        <w:t>,</w:t>
      </w:r>
      <w:r w:rsidRPr="007F12B4">
        <w:rPr>
          <w:b/>
        </w:rPr>
        <w:t xml:space="preserve"> </w:t>
      </w:r>
      <w:r w:rsidR="004D1B18" w:rsidRPr="007F12B4">
        <w:rPr>
          <w:b/>
        </w:rPr>
        <w:t>Показателей эффективности и результативности деятельности</w:t>
      </w:r>
      <w:r w:rsidR="004A1B31" w:rsidRPr="007F12B4">
        <w:rPr>
          <w:b/>
        </w:rPr>
        <w:t xml:space="preserve"> и </w:t>
      </w:r>
      <w:r w:rsidR="004D1B18" w:rsidRPr="007F12B4">
        <w:rPr>
          <w:b/>
        </w:rPr>
        <w:t xml:space="preserve">критериев оценки деятельности государственных учреждений Ленинградской области, подведомственных комитету по социальной защите населения Ленинградской области, </w:t>
      </w:r>
      <w:r w:rsidRPr="007F12B4">
        <w:rPr>
          <w:b/>
        </w:rPr>
        <w:t>и признании утратившими силу отдельных приказов комитета по социальной защите населения Ленинградской области</w:t>
      </w:r>
      <w:proofErr w:type="gramEnd"/>
    </w:p>
    <w:p w:rsidR="00252087" w:rsidRPr="007F12B4" w:rsidRDefault="00252087" w:rsidP="007F12B4">
      <w:pPr>
        <w:spacing w:line="360" w:lineRule="auto"/>
        <w:ind w:firstLine="709"/>
        <w:jc w:val="both"/>
        <w:rPr>
          <w:b/>
        </w:rPr>
      </w:pPr>
    </w:p>
    <w:p w:rsidR="000B4C85" w:rsidRPr="007F12B4" w:rsidRDefault="000B4C85" w:rsidP="007F12B4">
      <w:pPr>
        <w:spacing w:line="360" w:lineRule="auto"/>
        <w:ind w:firstLine="709"/>
        <w:jc w:val="both"/>
      </w:pPr>
      <w:proofErr w:type="gramStart"/>
      <w:r w:rsidRPr="007F12B4">
        <w:t xml:space="preserve">В соответствии со статьями 22 и 145 Трудового кодекса Российской Федерации, </w:t>
      </w:r>
      <w:r w:rsidR="00730608" w:rsidRPr="007F12B4">
        <w:t>приказом Министерства труда и социальной защиты Российской Федерации от 1 июля 2013 года № 287 "О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</w:t>
      </w:r>
      <w:proofErr w:type="gramEnd"/>
      <w:r w:rsidR="00730608" w:rsidRPr="007F12B4">
        <w:t xml:space="preserve"> работников" и </w:t>
      </w:r>
      <w:r w:rsidRPr="007F12B4">
        <w:t xml:space="preserve">постановлением Правительства Ленинградской области от </w:t>
      </w:r>
      <w:r w:rsidR="00730608" w:rsidRPr="007F12B4">
        <w:t xml:space="preserve">30 апреля 2020 года </w:t>
      </w:r>
      <w:r w:rsidRPr="007F12B4">
        <w:t>№ 262 "Об утверждении Положения о системах оплаты труда в государственных учреждениях Ленинградской области по видам экономической</w:t>
      </w:r>
      <w:r w:rsidR="00730608" w:rsidRPr="007F12B4">
        <w:t xml:space="preserve"> </w:t>
      </w:r>
      <w:r w:rsidRPr="007F12B4">
        <w:t>деятельности</w:t>
      </w:r>
      <w:r w:rsidR="00730608" w:rsidRPr="007F12B4">
        <w:t xml:space="preserve"> </w:t>
      </w:r>
      <w:r w:rsidRPr="007F12B4">
        <w:t xml:space="preserve">и признании утратившими силу полностью или </w:t>
      </w:r>
      <w:r w:rsidRPr="007F12B4">
        <w:lastRenderedPageBreak/>
        <w:t xml:space="preserve">частично отдельных постановлений Правительства Ленинградской области" </w:t>
      </w:r>
      <w:r w:rsidR="00730608" w:rsidRPr="007F12B4">
        <w:t xml:space="preserve">            </w:t>
      </w:r>
      <w:proofErr w:type="gramStart"/>
      <w:r w:rsidRPr="007F12B4">
        <w:t>п</w:t>
      </w:r>
      <w:proofErr w:type="gramEnd"/>
      <w:r w:rsidR="00252087" w:rsidRPr="007F12B4">
        <w:t xml:space="preserve"> </w:t>
      </w:r>
      <w:r w:rsidRPr="007F12B4">
        <w:t>р</w:t>
      </w:r>
      <w:r w:rsidR="00252087" w:rsidRPr="007F12B4">
        <w:t xml:space="preserve"> </w:t>
      </w:r>
      <w:r w:rsidRPr="007F12B4">
        <w:t>и</w:t>
      </w:r>
      <w:r w:rsidR="00252087" w:rsidRPr="007F12B4">
        <w:t xml:space="preserve"> </w:t>
      </w:r>
      <w:r w:rsidRPr="007F12B4">
        <w:t>к</w:t>
      </w:r>
      <w:r w:rsidR="00252087" w:rsidRPr="007F12B4">
        <w:t xml:space="preserve"> </w:t>
      </w:r>
      <w:r w:rsidRPr="007F12B4">
        <w:t>а</w:t>
      </w:r>
      <w:r w:rsidR="00252087" w:rsidRPr="007F12B4">
        <w:t xml:space="preserve"> </w:t>
      </w:r>
      <w:r w:rsidRPr="007F12B4">
        <w:t>з</w:t>
      </w:r>
      <w:r w:rsidR="00252087" w:rsidRPr="007F12B4">
        <w:t xml:space="preserve"> </w:t>
      </w:r>
      <w:r w:rsidRPr="007F12B4">
        <w:t>ы</w:t>
      </w:r>
      <w:r w:rsidR="00252087" w:rsidRPr="007F12B4">
        <w:t xml:space="preserve"> </w:t>
      </w:r>
      <w:r w:rsidRPr="007F12B4">
        <w:t>в</w:t>
      </w:r>
      <w:r w:rsidR="00252087" w:rsidRPr="007F12B4">
        <w:t xml:space="preserve"> </w:t>
      </w:r>
      <w:r w:rsidRPr="007F12B4">
        <w:t>а</w:t>
      </w:r>
      <w:r w:rsidR="00252087" w:rsidRPr="007F12B4">
        <w:t xml:space="preserve"> </w:t>
      </w:r>
      <w:r w:rsidRPr="007F12B4">
        <w:t>ю:</w:t>
      </w:r>
    </w:p>
    <w:p w:rsidR="0042670E" w:rsidRPr="007F12B4" w:rsidRDefault="000B4C85" w:rsidP="007F12B4">
      <w:pPr>
        <w:spacing w:line="360" w:lineRule="auto"/>
        <w:ind w:firstLine="709"/>
        <w:jc w:val="both"/>
      </w:pPr>
      <w:r w:rsidRPr="007F12B4">
        <w:t>1. Утвердить</w:t>
      </w:r>
      <w:r w:rsidR="0042670E" w:rsidRPr="007F12B4">
        <w:t>:</w:t>
      </w:r>
    </w:p>
    <w:p w:rsidR="000B4C85" w:rsidRPr="007F12B4" w:rsidRDefault="000B4C85" w:rsidP="007F12B4">
      <w:pPr>
        <w:spacing w:line="360" w:lineRule="auto"/>
        <w:ind w:firstLine="709"/>
        <w:jc w:val="both"/>
      </w:pPr>
      <w:r w:rsidRPr="007F12B4">
        <w:t xml:space="preserve"> </w:t>
      </w:r>
      <w:r w:rsidR="0042670E" w:rsidRPr="007F12B4">
        <w:t xml:space="preserve">1.1. </w:t>
      </w:r>
      <w:r w:rsidRPr="007F12B4">
        <w:t>Положение о порядке установления стимулирующих</w:t>
      </w:r>
      <w:r w:rsidR="005778A4" w:rsidRPr="007F12B4">
        <w:t xml:space="preserve"> и иных</w:t>
      </w:r>
      <w:r w:rsidRPr="007F12B4">
        <w:t xml:space="preserve"> выплат руководителям государственных учреждений Ленинградской области, подведомственных комитету по социальной защите населения Ленинградской области согласно </w:t>
      </w:r>
      <w:r w:rsidR="00252087" w:rsidRPr="007F12B4">
        <w:t>п</w:t>
      </w:r>
      <w:r w:rsidRPr="007F12B4">
        <w:t>риложению 1.</w:t>
      </w:r>
    </w:p>
    <w:p w:rsidR="000B4C85" w:rsidRPr="007F12B4" w:rsidRDefault="0042670E" w:rsidP="007F12B4">
      <w:pPr>
        <w:spacing w:line="360" w:lineRule="auto"/>
        <w:ind w:firstLine="709"/>
        <w:jc w:val="both"/>
      </w:pPr>
      <w:r w:rsidRPr="007F12B4">
        <w:t>1</w:t>
      </w:r>
      <w:r w:rsidR="000B4C85" w:rsidRPr="007F12B4">
        <w:t>.</w:t>
      </w:r>
      <w:r w:rsidRPr="007F12B4">
        <w:t>2</w:t>
      </w:r>
      <w:r w:rsidR="000B4C85" w:rsidRPr="007F12B4">
        <w:t xml:space="preserve">. </w:t>
      </w:r>
      <w:r w:rsidR="004A1B31" w:rsidRPr="007F12B4">
        <w:t>Показатели эффективности и результативности деятельности и критерии оценки деятельности государственных автономных и бюджетных учреждений социального обслуживания населения Ленинградской области, подведомственных комитету по социальной защите населения Ленинградской области</w:t>
      </w:r>
      <w:r w:rsidR="001D449A" w:rsidRPr="007F12B4">
        <w:t>,</w:t>
      </w:r>
      <w:r w:rsidR="004A1B31" w:rsidRPr="007F12B4">
        <w:t xml:space="preserve"> </w:t>
      </w:r>
      <w:r w:rsidR="000B4C85" w:rsidRPr="007F12B4">
        <w:t>согласно приложению 2.</w:t>
      </w:r>
    </w:p>
    <w:p w:rsidR="004A1B31" w:rsidRPr="007F12B4" w:rsidRDefault="0042670E" w:rsidP="007F12B4">
      <w:pPr>
        <w:spacing w:line="360" w:lineRule="auto"/>
        <w:ind w:firstLine="709"/>
        <w:jc w:val="both"/>
      </w:pPr>
      <w:r w:rsidRPr="007F12B4">
        <w:t>1</w:t>
      </w:r>
      <w:r w:rsidR="000B4C85" w:rsidRPr="007F12B4">
        <w:t>.</w:t>
      </w:r>
      <w:r w:rsidRPr="007F12B4">
        <w:t>3</w:t>
      </w:r>
      <w:r w:rsidR="000B4C85" w:rsidRPr="007F12B4">
        <w:t xml:space="preserve">. </w:t>
      </w:r>
      <w:r w:rsidR="004A1B31" w:rsidRPr="007F12B4">
        <w:t>Показатели эффективности и результативности деятельности и критерии оценки деятельности государственного казенного учреждения Ленинградской области, подведомственного комитету по социальной защите населения Ленинградской области</w:t>
      </w:r>
      <w:r w:rsidR="001D449A" w:rsidRPr="007F12B4">
        <w:t>,</w:t>
      </w:r>
      <w:r w:rsidR="004A1B31" w:rsidRPr="007F12B4">
        <w:t xml:space="preserve"> согласно приложению 3.</w:t>
      </w:r>
    </w:p>
    <w:p w:rsidR="000B4C85" w:rsidRPr="007F12B4" w:rsidRDefault="0042670E" w:rsidP="007F12B4">
      <w:pPr>
        <w:spacing w:line="360" w:lineRule="auto"/>
        <w:ind w:firstLine="709"/>
        <w:jc w:val="both"/>
      </w:pPr>
      <w:r w:rsidRPr="007F12B4">
        <w:t>2</w:t>
      </w:r>
      <w:r w:rsidR="000B4C85" w:rsidRPr="007F12B4">
        <w:t>. Признать утратившими силу</w:t>
      </w:r>
      <w:r w:rsidR="00545CCC" w:rsidRPr="007F12B4">
        <w:t xml:space="preserve"> следующие приказы комитета по социальной защите населения Ленинградской области</w:t>
      </w:r>
      <w:r w:rsidR="000B4C85" w:rsidRPr="007F12B4">
        <w:t>:</w:t>
      </w:r>
    </w:p>
    <w:p w:rsidR="000B4C85" w:rsidRPr="007F12B4" w:rsidRDefault="000B4C85" w:rsidP="007F12B4">
      <w:pPr>
        <w:spacing w:line="360" w:lineRule="auto"/>
        <w:ind w:firstLine="709"/>
        <w:jc w:val="both"/>
      </w:pPr>
      <w:r w:rsidRPr="007F12B4">
        <w:t xml:space="preserve">от </w:t>
      </w:r>
      <w:r w:rsidR="004A1B31" w:rsidRPr="007F12B4">
        <w:t xml:space="preserve">1 ноября </w:t>
      </w:r>
      <w:r w:rsidRPr="007F12B4">
        <w:t xml:space="preserve">2018 </w:t>
      </w:r>
      <w:r w:rsidR="004A1B31" w:rsidRPr="007F12B4">
        <w:t xml:space="preserve">года </w:t>
      </w:r>
      <w:r w:rsidRPr="007F12B4">
        <w:t>№ 26 "Об утверждении Положения о порядке установления стимулирующих и иных выплат руководителям государственных автономных, бюджетных и казенных учреждений Ленинградской области, подведомственных комитету по социальной защите населения Ленинградской области";</w:t>
      </w:r>
    </w:p>
    <w:p w:rsidR="000B4C85" w:rsidRPr="007F12B4" w:rsidRDefault="000B4C85" w:rsidP="007F12B4">
      <w:pPr>
        <w:spacing w:line="360" w:lineRule="auto"/>
        <w:ind w:firstLine="709"/>
        <w:jc w:val="both"/>
      </w:pPr>
      <w:r w:rsidRPr="007F12B4">
        <w:t xml:space="preserve">от </w:t>
      </w:r>
      <w:r w:rsidR="004A1B31" w:rsidRPr="007F12B4">
        <w:t xml:space="preserve">7 декабря 2018 года </w:t>
      </w:r>
      <w:r w:rsidRPr="007F12B4">
        <w:t xml:space="preserve">№ 29 "Об утверждении критериев и показателей эффективности </w:t>
      </w:r>
      <w:r w:rsidR="00252087" w:rsidRPr="007F12B4">
        <w:br/>
      </w:r>
      <w:r w:rsidRPr="007F12B4">
        <w:t xml:space="preserve">и результативности деятельности государственных автономных, бюджетных </w:t>
      </w:r>
      <w:r w:rsidR="00252087" w:rsidRPr="007F12B4">
        <w:br/>
      </w:r>
      <w:r w:rsidRPr="007F12B4">
        <w:t xml:space="preserve">и казенных учреждений Ленинградской области, подведомственных комитету </w:t>
      </w:r>
      <w:r w:rsidR="00252087" w:rsidRPr="007F12B4">
        <w:br/>
      </w:r>
      <w:r w:rsidRPr="007F12B4">
        <w:t>по социальной защите населения Ленинградской области, и их руководителей"</w:t>
      </w:r>
      <w:r w:rsidR="00545CCC" w:rsidRPr="007F12B4">
        <w:t>;</w:t>
      </w:r>
    </w:p>
    <w:p w:rsidR="00545CCC" w:rsidRPr="007F12B4" w:rsidRDefault="00545CCC" w:rsidP="007F12B4">
      <w:pPr>
        <w:spacing w:line="360" w:lineRule="auto"/>
        <w:ind w:firstLine="709"/>
        <w:jc w:val="both"/>
      </w:pPr>
      <w:r w:rsidRPr="007F12B4">
        <w:t xml:space="preserve">от </w:t>
      </w:r>
      <w:r w:rsidR="004A1B31" w:rsidRPr="007F12B4">
        <w:t xml:space="preserve">10 апреля 2020 года </w:t>
      </w:r>
      <w:r w:rsidRPr="007F12B4">
        <w:t>№ 10 "О внесении изменений в отдельные приказы комитета по социальной защите населения Ленинградской области".</w:t>
      </w:r>
    </w:p>
    <w:p w:rsidR="000B4C85" w:rsidRPr="007F12B4" w:rsidRDefault="0042670E" w:rsidP="007F12B4">
      <w:pPr>
        <w:spacing w:line="360" w:lineRule="auto"/>
        <w:ind w:firstLine="709"/>
        <w:jc w:val="both"/>
      </w:pPr>
      <w:r w:rsidRPr="007F12B4">
        <w:lastRenderedPageBreak/>
        <w:t>3</w:t>
      </w:r>
      <w:r w:rsidR="000B4C85" w:rsidRPr="007F12B4">
        <w:t xml:space="preserve">. </w:t>
      </w:r>
      <w:r w:rsidR="00545CCC" w:rsidRPr="007F12B4">
        <w:t>Настоящий приказ вступает в силу по истечении 10 дней после его официального опубликования и распространяется на правоотношения, возникшие с 1 августа 2020 года</w:t>
      </w:r>
      <w:r w:rsidR="000B4C85" w:rsidRPr="007F12B4">
        <w:t>.</w:t>
      </w:r>
    </w:p>
    <w:p w:rsidR="000B4C85" w:rsidRPr="007F12B4" w:rsidRDefault="0042670E" w:rsidP="007F12B4">
      <w:pPr>
        <w:spacing w:line="360" w:lineRule="auto"/>
        <w:ind w:firstLine="709"/>
        <w:jc w:val="both"/>
      </w:pPr>
      <w:r w:rsidRPr="007F12B4">
        <w:t>4</w:t>
      </w:r>
      <w:r w:rsidR="000B4C85" w:rsidRPr="007F12B4">
        <w:t xml:space="preserve">. </w:t>
      </w:r>
      <w:proofErr w:type="gramStart"/>
      <w:r w:rsidR="000B4C85" w:rsidRPr="007F12B4">
        <w:t>Контроль за</w:t>
      </w:r>
      <w:proofErr w:type="gramEnd"/>
      <w:r w:rsidR="000B4C85" w:rsidRPr="007F12B4">
        <w:t xml:space="preserve"> исполнение</w:t>
      </w:r>
      <w:r w:rsidR="00252087" w:rsidRPr="007F12B4">
        <w:t>м</w:t>
      </w:r>
      <w:r w:rsidR="000B4C85" w:rsidRPr="007F12B4">
        <w:t xml:space="preserve"> настоящего приказа оставляю за собой.</w:t>
      </w:r>
    </w:p>
    <w:p w:rsidR="000B4C85" w:rsidRPr="007F12B4" w:rsidRDefault="000B4C85" w:rsidP="007F12B4">
      <w:pPr>
        <w:spacing w:line="360" w:lineRule="auto"/>
        <w:ind w:firstLine="709"/>
        <w:jc w:val="both"/>
        <w:rPr>
          <w:b/>
        </w:rPr>
      </w:pPr>
    </w:p>
    <w:p w:rsidR="00252087" w:rsidRPr="007F12B4" w:rsidRDefault="00252087" w:rsidP="007F12B4">
      <w:pPr>
        <w:ind w:firstLine="709"/>
        <w:jc w:val="both"/>
        <w:rPr>
          <w:b/>
        </w:rPr>
      </w:pPr>
    </w:p>
    <w:p w:rsidR="00252087" w:rsidRPr="007F12B4" w:rsidRDefault="004D4ED5" w:rsidP="007F12B4">
      <w:pPr>
        <w:jc w:val="both"/>
      </w:pPr>
      <w:r w:rsidRPr="007F12B4">
        <w:t xml:space="preserve">Председатель комитета </w:t>
      </w:r>
    </w:p>
    <w:p w:rsidR="00252087" w:rsidRPr="007F12B4" w:rsidRDefault="004D4ED5" w:rsidP="007F12B4">
      <w:pPr>
        <w:jc w:val="both"/>
      </w:pPr>
      <w:r w:rsidRPr="007F12B4">
        <w:t xml:space="preserve">по социальной защите населения </w:t>
      </w:r>
    </w:p>
    <w:p w:rsidR="00252087" w:rsidRPr="007F12B4" w:rsidRDefault="004D4ED5" w:rsidP="007F12B4">
      <w:pPr>
        <w:jc w:val="both"/>
        <w:sectPr w:rsidR="00252087" w:rsidRPr="007F12B4" w:rsidSect="004D4ED5">
          <w:pgSz w:w="11906" w:h="16838"/>
          <w:pgMar w:top="1134" w:right="567" w:bottom="1134" w:left="1134" w:header="708" w:footer="708" w:gutter="0"/>
          <w:cols w:space="708"/>
          <w:docGrid w:linePitch="381"/>
        </w:sectPr>
      </w:pPr>
      <w:r w:rsidRPr="007F12B4">
        <w:t xml:space="preserve">Ленинградской области </w:t>
      </w:r>
      <w:r w:rsidR="00252087" w:rsidRPr="007F12B4">
        <w:t xml:space="preserve">                                                                               </w:t>
      </w:r>
      <w:r w:rsidRPr="007F12B4">
        <w:t>С.И. Шлемова</w:t>
      </w:r>
    </w:p>
    <w:p w:rsidR="004D4ED5" w:rsidRPr="007F12B4" w:rsidRDefault="00252087" w:rsidP="007F12B4">
      <w:pPr>
        <w:ind w:left="6804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lastRenderedPageBreak/>
        <w:t>УТВЕРЖДЕНО</w:t>
      </w:r>
    </w:p>
    <w:p w:rsidR="00252087" w:rsidRPr="007F12B4" w:rsidRDefault="00252087" w:rsidP="007F12B4">
      <w:pPr>
        <w:ind w:left="6804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 xml:space="preserve">приказом комитета </w:t>
      </w:r>
    </w:p>
    <w:p w:rsidR="00252087" w:rsidRPr="007F12B4" w:rsidRDefault="00252087" w:rsidP="007F12B4">
      <w:pPr>
        <w:ind w:left="6804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 xml:space="preserve">по социальной защите населения Ленинградской области </w:t>
      </w:r>
      <w:r w:rsidRPr="007F12B4">
        <w:rPr>
          <w:sz w:val="24"/>
          <w:szCs w:val="24"/>
        </w:rPr>
        <w:br/>
      </w:r>
      <w:proofErr w:type="gramStart"/>
      <w:r w:rsidRPr="007F12B4">
        <w:rPr>
          <w:sz w:val="24"/>
          <w:szCs w:val="24"/>
        </w:rPr>
        <w:t>от</w:t>
      </w:r>
      <w:proofErr w:type="gramEnd"/>
      <w:r w:rsidRPr="007F12B4">
        <w:rPr>
          <w:sz w:val="24"/>
          <w:szCs w:val="24"/>
        </w:rPr>
        <w:t xml:space="preserve"> ________ № _____</w:t>
      </w:r>
    </w:p>
    <w:p w:rsidR="00252087" w:rsidRPr="007F12B4" w:rsidRDefault="00252087" w:rsidP="007F12B4">
      <w:pPr>
        <w:ind w:left="6804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>(</w:t>
      </w:r>
      <w:r w:rsidR="005E424C" w:rsidRPr="007F12B4">
        <w:rPr>
          <w:sz w:val="24"/>
          <w:szCs w:val="24"/>
        </w:rPr>
        <w:t>п</w:t>
      </w:r>
      <w:r w:rsidRPr="007F12B4">
        <w:rPr>
          <w:sz w:val="24"/>
          <w:szCs w:val="24"/>
        </w:rPr>
        <w:t>риложение 1)</w:t>
      </w:r>
    </w:p>
    <w:p w:rsidR="00252087" w:rsidRPr="007F12B4" w:rsidRDefault="00252087" w:rsidP="007F12B4">
      <w:pPr>
        <w:jc w:val="both"/>
      </w:pPr>
    </w:p>
    <w:p w:rsidR="00252087" w:rsidRPr="007F12B4" w:rsidRDefault="00252087" w:rsidP="007F12B4">
      <w:pPr>
        <w:jc w:val="center"/>
      </w:pPr>
      <w:r w:rsidRPr="007F12B4">
        <w:t xml:space="preserve">Положение </w:t>
      </w:r>
    </w:p>
    <w:p w:rsidR="00252087" w:rsidRPr="007F12B4" w:rsidRDefault="00252087" w:rsidP="007F12B4">
      <w:pPr>
        <w:jc w:val="center"/>
      </w:pPr>
      <w:r w:rsidRPr="007F12B4">
        <w:t xml:space="preserve">о порядке установления стимулирующих </w:t>
      </w:r>
      <w:r w:rsidR="005778A4" w:rsidRPr="007F12B4">
        <w:t xml:space="preserve">и иных </w:t>
      </w:r>
      <w:r w:rsidRPr="007F12B4">
        <w:t>выплат руководителям государственных учреждений Ленинградской области, подведомственных комитету по социальной защите населения Ленинградской области</w:t>
      </w:r>
    </w:p>
    <w:p w:rsidR="00252087" w:rsidRPr="007F12B4" w:rsidRDefault="00252087" w:rsidP="007F12B4">
      <w:pPr>
        <w:jc w:val="both"/>
      </w:pPr>
    </w:p>
    <w:p w:rsidR="00252087" w:rsidRPr="007F12B4" w:rsidRDefault="00252087" w:rsidP="007F12B4">
      <w:pPr>
        <w:spacing w:line="360" w:lineRule="auto"/>
        <w:jc w:val="center"/>
      </w:pPr>
      <w:r w:rsidRPr="007F12B4">
        <w:t>1. Общие положения</w:t>
      </w:r>
    </w:p>
    <w:p w:rsidR="00992DFE" w:rsidRPr="007F12B4" w:rsidRDefault="00992DFE" w:rsidP="007F12B4">
      <w:pPr>
        <w:spacing w:line="360" w:lineRule="auto"/>
        <w:jc w:val="center"/>
      </w:pPr>
    </w:p>
    <w:p w:rsidR="00252087" w:rsidRPr="007F12B4" w:rsidRDefault="002F65A0" w:rsidP="007F12B4">
      <w:pPr>
        <w:spacing w:line="360" w:lineRule="auto"/>
        <w:jc w:val="both"/>
      </w:pPr>
      <w:r w:rsidRPr="007F12B4">
        <w:tab/>
      </w:r>
      <w:r w:rsidR="00252087" w:rsidRPr="007F12B4">
        <w:t xml:space="preserve">1.1. Настоящее Положение регулирует порядок и условия установления стимулирующих </w:t>
      </w:r>
      <w:r w:rsidR="005778A4" w:rsidRPr="007F12B4">
        <w:t xml:space="preserve">и иных </w:t>
      </w:r>
      <w:r w:rsidR="00252087" w:rsidRPr="007F12B4">
        <w:t>выплат руководителям государственных учреждений Ленинградской области, подведомственных комитету по социальной защите населения Ленинградской области (далее - учреждение, Положение).</w:t>
      </w:r>
    </w:p>
    <w:p w:rsidR="00252087" w:rsidRPr="007F12B4" w:rsidRDefault="002F65A0" w:rsidP="007F12B4">
      <w:pPr>
        <w:spacing w:line="360" w:lineRule="auto"/>
        <w:jc w:val="both"/>
      </w:pPr>
      <w:r w:rsidRPr="007F12B4">
        <w:tab/>
      </w:r>
      <w:r w:rsidR="00252087" w:rsidRPr="007F12B4">
        <w:t xml:space="preserve">1.2. </w:t>
      </w:r>
      <w:proofErr w:type="gramStart"/>
      <w:r w:rsidR="00252087" w:rsidRPr="007F12B4">
        <w:t xml:space="preserve">Настоящее Положение разработано в соответствии со статьями 22 и 145 Трудового кодекса Российской Федерации, постановлением Правительства Ленинградской области </w:t>
      </w:r>
      <w:r w:rsidRPr="007F12B4">
        <w:t xml:space="preserve">от 30.04.2020 № 262 "Об утверждении Положения </w:t>
      </w:r>
      <w:r w:rsidR="001A288E" w:rsidRPr="007F12B4">
        <w:br/>
      </w:r>
      <w:r w:rsidRPr="007F12B4">
        <w:t>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области"</w:t>
      </w:r>
      <w:r w:rsidR="00FB3481" w:rsidRPr="007F12B4">
        <w:t xml:space="preserve"> (далее - постановление Правительства Ленинградской области от 30.04.2020 № 262)</w:t>
      </w:r>
      <w:r w:rsidR="00252087" w:rsidRPr="007F12B4">
        <w:t>.</w:t>
      </w:r>
      <w:proofErr w:type="gramEnd"/>
    </w:p>
    <w:p w:rsidR="00252087" w:rsidRPr="007F12B4" w:rsidRDefault="002F65A0" w:rsidP="007F12B4">
      <w:pPr>
        <w:spacing w:line="360" w:lineRule="auto"/>
        <w:jc w:val="both"/>
      </w:pPr>
      <w:r w:rsidRPr="007F12B4">
        <w:tab/>
      </w:r>
      <w:r w:rsidR="00252087" w:rsidRPr="007F12B4">
        <w:t xml:space="preserve">1.3. Под руководителями учреждений, подведомственных комитету </w:t>
      </w:r>
      <w:r w:rsidR="001A288E" w:rsidRPr="007F12B4">
        <w:br/>
      </w:r>
      <w:r w:rsidR="00252087" w:rsidRPr="007F12B4">
        <w:t xml:space="preserve">по социальной защите населения Ленинградской области (далее - комитет), понимаются работники, занимающие должность директора, или работники, исполняющие обязанности директора в порядке совмещения должностей (профессий) </w:t>
      </w:r>
      <w:proofErr w:type="gramStart"/>
      <w:r w:rsidR="00252087" w:rsidRPr="007F12B4">
        <w:t>по временно</w:t>
      </w:r>
      <w:proofErr w:type="gramEnd"/>
      <w:r w:rsidR="00252087" w:rsidRPr="007F12B4">
        <w:t xml:space="preserve"> вакантной должности директора (далее - руководители).</w:t>
      </w:r>
    </w:p>
    <w:p w:rsidR="00FB3481" w:rsidRPr="007F12B4" w:rsidRDefault="002F65A0" w:rsidP="007F12B4">
      <w:pPr>
        <w:spacing w:line="360" w:lineRule="auto"/>
        <w:jc w:val="both"/>
      </w:pPr>
      <w:r w:rsidRPr="007F12B4">
        <w:tab/>
      </w:r>
      <w:r w:rsidR="00252087" w:rsidRPr="007F12B4">
        <w:t>1.4. Руководителям устанавливаются стимулирующие</w:t>
      </w:r>
      <w:r w:rsidR="001F4548" w:rsidRPr="007F12B4">
        <w:t xml:space="preserve"> </w:t>
      </w:r>
      <w:r w:rsidR="0093598B" w:rsidRPr="007F12B4">
        <w:t>и иные выплаты</w:t>
      </w:r>
      <w:r w:rsidR="001F4548" w:rsidRPr="007F12B4">
        <w:t xml:space="preserve"> в процентном отношении к должностн</w:t>
      </w:r>
      <w:r w:rsidR="006116FE" w:rsidRPr="007F12B4">
        <w:t>о</w:t>
      </w:r>
      <w:r w:rsidR="001F4548" w:rsidRPr="007F12B4">
        <w:t>м</w:t>
      </w:r>
      <w:r w:rsidR="006116FE" w:rsidRPr="007F12B4">
        <w:t>у</w:t>
      </w:r>
      <w:r w:rsidR="001F4548" w:rsidRPr="007F12B4">
        <w:t xml:space="preserve"> оклад</w:t>
      </w:r>
      <w:r w:rsidR="006116FE" w:rsidRPr="007F12B4">
        <w:t xml:space="preserve">у </w:t>
      </w:r>
      <w:r w:rsidR="001F4548" w:rsidRPr="007F12B4">
        <w:t>руководителя</w:t>
      </w:r>
      <w:r w:rsidR="001C2AB4" w:rsidRPr="007F12B4">
        <w:t xml:space="preserve">, которые </w:t>
      </w:r>
      <w:r w:rsidR="00FB3481" w:rsidRPr="007F12B4">
        <w:lastRenderedPageBreak/>
        <w:t>осуществляются в пределах фонда оплаты труда учреждения в соответствии с постановлением Правительства Ленинградской области от 30.04.2020 № 262.</w:t>
      </w:r>
    </w:p>
    <w:p w:rsidR="001C2AB4" w:rsidRPr="007F12B4" w:rsidRDefault="00FB3481" w:rsidP="007F12B4">
      <w:pPr>
        <w:spacing w:line="360" w:lineRule="auto"/>
        <w:jc w:val="both"/>
      </w:pPr>
      <w:r w:rsidRPr="007F12B4">
        <w:tab/>
      </w:r>
      <w:r w:rsidR="001C2AB4" w:rsidRPr="007F12B4">
        <w:t>Виды стимулирующих выплат установлены в разделе 2 настоящего Положения.</w:t>
      </w:r>
      <w:r w:rsidR="00E1077F" w:rsidRPr="007F12B4">
        <w:t xml:space="preserve"> </w:t>
      </w:r>
      <w:r w:rsidR="008C5C98" w:rsidRPr="007F12B4">
        <w:t>Иными выплатами является</w:t>
      </w:r>
      <w:r w:rsidR="001C2AB4" w:rsidRPr="007F12B4">
        <w:t xml:space="preserve"> оказание материальной помощи.</w:t>
      </w:r>
    </w:p>
    <w:p w:rsidR="00FB3481" w:rsidRPr="007F12B4" w:rsidRDefault="001C2AB4" w:rsidP="007F12B4">
      <w:pPr>
        <w:spacing w:line="360" w:lineRule="auto"/>
        <w:jc w:val="both"/>
      </w:pPr>
      <w:r w:rsidRPr="007F12B4">
        <w:tab/>
      </w:r>
      <w:r w:rsidR="00FB3481" w:rsidRPr="007F12B4">
        <w:t>1.</w:t>
      </w:r>
      <w:r w:rsidRPr="007F12B4">
        <w:t>5</w:t>
      </w:r>
      <w:r w:rsidR="00FB3481" w:rsidRPr="007F12B4">
        <w:t>. Стимулирующие и иные выплаты</w:t>
      </w:r>
      <w:r w:rsidRPr="007F12B4">
        <w:t xml:space="preserve"> </w:t>
      </w:r>
      <w:r w:rsidR="00FB3481" w:rsidRPr="007F12B4">
        <w:t>производятся одновременно с выплатой заработной платы руководителям и учитываются во всех случаях исчисления средней заработной платы.</w:t>
      </w:r>
    </w:p>
    <w:p w:rsidR="00FB3481" w:rsidRPr="007F12B4" w:rsidRDefault="00FB3481" w:rsidP="007F12B4">
      <w:pPr>
        <w:spacing w:line="360" w:lineRule="auto"/>
        <w:jc w:val="both"/>
      </w:pPr>
      <w:r w:rsidRPr="007F12B4">
        <w:tab/>
        <w:t>1.</w:t>
      </w:r>
      <w:r w:rsidR="001C2AB4" w:rsidRPr="007F12B4">
        <w:t>6</w:t>
      </w:r>
      <w:r w:rsidRPr="007F12B4">
        <w:t>. Вновь назначенным руководителям стимулирующие и иные выплаты</w:t>
      </w:r>
      <w:r w:rsidR="001C2AB4" w:rsidRPr="007F12B4">
        <w:t xml:space="preserve"> </w:t>
      </w:r>
      <w:r w:rsidRPr="007F12B4">
        <w:t>устанавливаются в соответствии с указанными выплатами, ранее установленными на отчетный период руководителям.</w:t>
      </w:r>
    </w:p>
    <w:p w:rsidR="003903FB" w:rsidRPr="007F12B4" w:rsidRDefault="00FB3481" w:rsidP="007F12B4">
      <w:pPr>
        <w:spacing w:line="360" w:lineRule="auto"/>
        <w:jc w:val="both"/>
      </w:pPr>
      <w:r w:rsidRPr="007F12B4">
        <w:tab/>
        <w:t>1.</w:t>
      </w:r>
      <w:r w:rsidR="001C2AB4" w:rsidRPr="007F12B4">
        <w:t>7</w:t>
      </w:r>
      <w:r w:rsidRPr="007F12B4">
        <w:t>. Экономия фонда оплаты труда может быть направлена на осуществление стимулирующих</w:t>
      </w:r>
      <w:r w:rsidR="001C2AB4" w:rsidRPr="007F12B4">
        <w:t xml:space="preserve"> и иных выплат</w:t>
      </w:r>
      <w:r w:rsidRPr="007F12B4">
        <w:t>.</w:t>
      </w:r>
    </w:p>
    <w:p w:rsidR="00FB3481" w:rsidRPr="007F12B4" w:rsidRDefault="00FB3481" w:rsidP="007F12B4">
      <w:pPr>
        <w:spacing w:line="360" w:lineRule="auto"/>
        <w:jc w:val="center"/>
      </w:pPr>
    </w:p>
    <w:p w:rsidR="003903FB" w:rsidRPr="007F12B4" w:rsidRDefault="003903FB" w:rsidP="007F12B4">
      <w:pPr>
        <w:spacing w:line="360" w:lineRule="auto"/>
        <w:jc w:val="center"/>
      </w:pPr>
      <w:r w:rsidRPr="007F12B4">
        <w:t xml:space="preserve">2. </w:t>
      </w:r>
      <w:r w:rsidR="0093598B" w:rsidRPr="007F12B4">
        <w:t>Виды и п</w:t>
      </w:r>
      <w:r w:rsidRPr="007F12B4">
        <w:t xml:space="preserve">орядок установления стимулирующих выплат </w:t>
      </w:r>
    </w:p>
    <w:p w:rsidR="003903FB" w:rsidRPr="007F12B4" w:rsidRDefault="003903FB" w:rsidP="007F12B4">
      <w:pPr>
        <w:spacing w:line="360" w:lineRule="auto"/>
        <w:jc w:val="center"/>
      </w:pPr>
    </w:p>
    <w:p w:rsidR="0093598B" w:rsidRPr="007F12B4" w:rsidRDefault="0093598B" w:rsidP="007F12B4">
      <w:pPr>
        <w:spacing w:line="360" w:lineRule="auto"/>
        <w:jc w:val="both"/>
      </w:pPr>
      <w:r w:rsidRPr="007F12B4">
        <w:tab/>
        <w:t>2.1. Руководителям устанавливаются следующие стимулирующие выплаты:</w:t>
      </w:r>
    </w:p>
    <w:p w:rsidR="0093598B" w:rsidRPr="007F12B4" w:rsidRDefault="0093598B" w:rsidP="007F12B4">
      <w:pPr>
        <w:spacing w:line="360" w:lineRule="auto"/>
        <w:jc w:val="both"/>
      </w:pPr>
      <w:r w:rsidRPr="007F12B4">
        <w:tab/>
        <w:t>2.1.1. Премиальные выплаты по итогам работы</w:t>
      </w:r>
      <w:r w:rsidR="008946D3" w:rsidRPr="007F12B4">
        <w:t>.</w:t>
      </w:r>
    </w:p>
    <w:p w:rsidR="0093598B" w:rsidRPr="007F12B4" w:rsidRDefault="0093598B" w:rsidP="007F12B4">
      <w:pPr>
        <w:spacing w:line="360" w:lineRule="auto"/>
        <w:jc w:val="both"/>
      </w:pPr>
      <w:r w:rsidRPr="007F12B4">
        <w:tab/>
        <w:t>2.1.2. Премиальные выплаты за выполнение особо важных (срочных) работ.</w:t>
      </w:r>
    </w:p>
    <w:p w:rsidR="0093598B" w:rsidRPr="007F12B4" w:rsidRDefault="0093598B" w:rsidP="007F12B4">
      <w:pPr>
        <w:spacing w:line="360" w:lineRule="auto"/>
        <w:jc w:val="both"/>
      </w:pPr>
      <w:r w:rsidRPr="007F12B4">
        <w:tab/>
        <w:t>2.1.3. Премиальные выплаты к значимым датам (событиям).</w:t>
      </w:r>
    </w:p>
    <w:p w:rsidR="0093598B" w:rsidRPr="007F12B4" w:rsidRDefault="0093598B" w:rsidP="007F12B4">
      <w:pPr>
        <w:spacing w:line="360" w:lineRule="auto"/>
        <w:jc w:val="both"/>
      </w:pPr>
      <w:r w:rsidRPr="007F12B4">
        <w:tab/>
        <w:t xml:space="preserve">2.2. </w:t>
      </w:r>
      <w:proofErr w:type="gramStart"/>
      <w:r w:rsidRPr="007F12B4">
        <w:t xml:space="preserve">Установление руководителю иных стимулирующих выплат, кроме перечисленных в пункте </w:t>
      </w:r>
      <w:r w:rsidR="001C2AB4" w:rsidRPr="007F12B4">
        <w:t xml:space="preserve">2.1 </w:t>
      </w:r>
      <w:r w:rsidRPr="007F12B4">
        <w:t>настоящего Положения, не допускается.</w:t>
      </w:r>
      <w:proofErr w:type="gramEnd"/>
    </w:p>
    <w:p w:rsidR="00A56273" w:rsidRPr="007F12B4" w:rsidRDefault="00A56273" w:rsidP="007F12B4">
      <w:pPr>
        <w:spacing w:line="360" w:lineRule="auto"/>
        <w:jc w:val="both"/>
      </w:pPr>
      <w:r w:rsidRPr="007F12B4">
        <w:tab/>
        <w:t>2.3. Премиальные выплаты по итогам работы осуществляются руководителю учреждения по итогам работы учреждения и выплачиваются с периодичностью подведения итогов работы учреждения ежемесячно, ежеквартально, за календарный год.</w:t>
      </w:r>
    </w:p>
    <w:p w:rsidR="00A56273" w:rsidRPr="007F12B4" w:rsidRDefault="00A56273" w:rsidP="007F12B4">
      <w:pPr>
        <w:spacing w:line="360" w:lineRule="auto"/>
        <w:jc w:val="both"/>
      </w:pPr>
      <w:r w:rsidRPr="007F12B4">
        <w:tab/>
        <w:t>2.</w:t>
      </w:r>
      <w:r w:rsidR="008C5C98" w:rsidRPr="007F12B4">
        <w:t>4</w:t>
      </w:r>
      <w:r w:rsidRPr="007F12B4">
        <w:t xml:space="preserve">. Размер премиальных выплат по итогам работы определяется на основе </w:t>
      </w:r>
      <w:r w:rsidR="004A1B31" w:rsidRPr="007F12B4">
        <w:t xml:space="preserve">показателей эффективности и результативности деятельности и критериев оценки деятельности государственных учреждений Ленинградской области, подведомственных комитету по социальной защите населения Ленинградской </w:t>
      </w:r>
      <w:r w:rsidR="004A1B31" w:rsidRPr="007F12B4">
        <w:lastRenderedPageBreak/>
        <w:t>области, (далее – ПЭ, критерии оценки деятельности) согласно приложениям 2 и 3 к настоящему приказу.</w:t>
      </w:r>
    </w:p>
    <w:p w:rsidR="008946D3" w:rsidRPr="007F12B4" w:rsidRDefault="00A56273" w:rsidP="007F12B4">
      <w:pPr>
        <w:spacing w:line="360" w:lineRule="auto"/>
        <w:jc w:val="both"/>
      </w:pPr>
      <w:r w:rsidRPr="007F12B4">
        <w:tab/>
        <w:t xml:space="preserve">2.4. Оценка фактического достижения плановых значений ПЭ, критериев оценки деятельности, применяемых для определения размера выплат по итогам работы, осуществляется </w:t>
      </w:r>
      <w:r w:rsidR="008946D3" w:rsidRPr="007F12B4">
        <w:t>комиссией по установлению стимулирующих выплат руководителям учреждений (далее – комиссия), на основании отчет</w:t>
      </w:r>
      <w:r w:rsidRPr="007F12B4">
        <w:t>ов</w:t>
      </w:r>
      <w:r w:rsidR="008946D3" w:rsidRPr="007F12B4">
        <w:t xml:space="preserve"> руководител</w:t>
      </w:r>
      <w:r w:rsidRPr="007F12B4">
        <w:t>ей</w:t>
      </w:r>
      <w:r w:rsidR="008946D3" w:rsidRPr="007F12B4">
        <w:t xml:space="preserve"> по форм</w:t>
      </w:r>
      <w:r w:rsidRPr="007F12B4">
        <w:t>ам</w:t>
      </w:r>
      <w:r w:rsidR="000C2198" w:rsidRPr="007F12B4">
        <w:t xml:space="preserve">, утвержденным правовым актом </w:t>
      </w:r>
      <w:r w:rsidR="00267AD2" w:rsidRPr="007F12B4">
        <w:t>комитета.</w:t>
      </w:r>
    </w:p>
    <w:p w:rsidR="008946D3" w:rsidRPr="007F12B4" w:rsidRDefault="008946D3" w:rsidP="007F12B4">
      <w:pPr>
        <w:spacing w:line="360" w:lineRule="auto"/>
        <w:jc w:val="both"/>
      </w:pPr>
      <w:r w:rsidRPr="007F12B4">
        <w:tab/>
        <w:t>Положение о комиссии и персональный состав утверждаются правовым актом комитета.</w:t>
      </w:r>
    </w:p>
    <w:p w:rsidR="008946D3" w:rsidRPr="007F12B4" w:rsidRDefault="008946D3" w:rsidP="007F12B4">
      <w:pPr>
        <w:spacing w:line="360" w:lineRule="auto"/>
        <w:jc w:val="both"/>
      </w:pPr>
      <w:r w:rsidRPr="007F12B4">
        <w:tab/>
        <w:t>2.5. Руководители представляют отчет в отдел организации работы подведомственных учреждений комитета в следующие сроки:</w:t>
      </w:r>
    </w:p>
    <w:p w:rsidR="008946D3" w:rsidRPr="007F12B4" w:rsidRDefault="008946D3" w:rsidP="007F12B4">
      <w:pPr>
        <w:spacing w:line="360" w:lineRule="auto"/>
        <w:jc w:val="both"/>
      </w:pPr>
      <w:r w:rsidRPr="007F12B4">
        <w:tab/>
        <w:t>по итогам месяца – не позднее 10 числа месяца, следующего за отчетным периодом;</w:t>
      </w:r>
    </w:p>
    <w:p w:rsidR="008946D3" w:rsidRPr="007F12B4" w:rsidRDefault="008946D3" w:rsidP="007F12B4">
      <w:pPr>
        <w:spacing w:line="360" w:lineRule="auto"/>
        <w:jc w:val="both"/>
      </w:pPr>
      <w:r w:rsidRPr="007F12B4">
        <w:tab/>
        <w:t>по итогам квартала – не позднее 10 числа месяца, следующего за отчетным периодом;</w:t>
      </w:r>
    </w:p>
    <w:p w:rsidR="008946D3" w:rsidRPr="007F12B4" w:rsidRDefault="008946D3" w:rsidP="007F12B4">
      <w:pPr>
        <w:spacing w:line="360" w:lineRule="auto"/>
        <w:jc w:val="both"/>
      </w:pPr>
      <w:r w:rsidRPr="007F12B4">
        <w:tab/>
        <w:t>по итогам года – не позднее 15 декабря отчетного года.</w:t>
      </w:r>
    </w:p>
    <w:p w:rsidR="008946D3" w:rsidRPr="007F12B4" w:rsidRDefault="008946D3" w:rsidP="007F12B4">
      <w:pPr>
        <w:spacing w:line="360" w:lineRule="auto"/>
        <w:jc w:val="both"/>
      </w:pPr>
      <w:r w:rsidRPr="007F12B4">
        <w:tab/>
        <w:t>2.6. Отдел организации работы подведомственных учреждений комитета совместно со структурными подразделениями комитета в течение 5 рабочих дней провод</w:t>
      </w:r>
      <w:r w:rsidR="008C5C98" w:rsidRPr="007F12B4">
        <w:t>и</w:t>
      </w:r>
      <w:r w:rsidRPr="007F12B4">
        <w:t>т проверку представленных отчетов и материалов и представля</w:t>
      </w:r>
      <w:r w:rsidR="008C5C98" w:rsidRPr="007F12B4">
        <w:t>е</w:t>
      </w:r>
      <w:r w:rsidRPr="007F12B4">
        <w:t xml:space="preserve">т </w:t>
      </w:r>
      <w:r w:rsidR="008C5C98" w:rsidRPr="007F12B4">
        <w:t xml:space="preserve">на рассмотрение комиссии </w:t>
      </w:r>
      <w:r w:rsidRPr="007F12B4">
        <w:t>обобщенные материалы о деятельности учреждений за отчетный период.</w:t>
      </w:r>
    </w:p>
    <w:p w:rsidR="008946D3" w:rsidRPr="007F12B4" w:rsidRDefault="008946D3" w:rsidP="007F12B4">
      <w:pPr>
        <w:spacing w:line="360" w:lineRule="auto"/>
        <w:jc w:val="both"/>
      </w:pPr>
      <w:r w:rsidRPr="007F12B4">
        <w:tab/>
        <w:t xml:space="preserve">2.7. Заседания комиссии оформляются протоколами, на основании которых отдел организации работы подведомственных учреждений комитета готовит проект распоряжения комитета об установлении руководителям </w:t>
      </w:r>
      <w:r w:rsidR="00A56273" w:rsidRPr="007F12B4">
        <w:t>премиальных</w:t>
      </w:r>
      <w:r w:rsidRPr="007F12B4">
        <w:t xml:space="preserve"> выплат</w:t>
      </w:r>
      <w:r w:rsidR="00A56273" w:rsidRPr="007F12B4">
        <w:t xml:space="preserve"> по итогам работы</w:t>
      </w:r>
      <w:r w:rsidRPr="007F12B4">
        <w:t>.</w:t>
      </w:r>
    </w:p>
    <w:p w:rsidR="006E4F00" w:rsidRPr="007F12B4" w:rsidRDefault="008946D3" w:rsidP="007F12B4">
      <w:pPr>
        <w:spacing w:line="360" w:lineRule="auto"/>
        <w:jc w:val="both"/>
      </w:pPr>
      <w:r w:rsidRPr="007F12B4">
        <w:tab/>
      </w:r>
      <w:r w:rsidR="0093598B" w:rsidRPr="007F12B4">
        <w:t xml:space="preserve">2.8. </w:t>
      </w:r>
      <w:r w:rsidR="006E4F00" w:rsidRPr="007F12B4">
        <w:t>Результаты оценки фактического достижения плановых значений ПЭ, критериев оценки деятельности доводятся до сведения руководителей учреждений комитетом.</w:t>
      </w:r>
    </w:p>
    <w:p w:rsidR="003903FB" w:rsidRPr="007F12B4" w:rsidRDefault="003903FB" w:rsidP="007F12B4">
      <w:pPr>
        <w:spacing w:line="360" w:lineRule="auto"/>
        <w:jc w:val="both"/>
      </w:pPr>
      <w:r w:rsidRPr="007F12B4">
        <w:tab/>
        <w:t>2.</w:t>
      </w:r>
      <w:r w:rsidR="00AC7403" w:rsidRPr="007F12B4">
        <w:t>5</w:t>
      </w:r>
      <w:r w:rsidRPr="007F12B4">
        <w:t xml:space="preserve">. </w:t>
      </w:r>
      <w:r w:rsidR="008C5C98" w:rsidRPr="007F12B4">
        <w:t>Решение об установлении премиальных</w:t>
      </w:r>
      <w:r w:rsidRPr="007F12B4">
        <w:t xml:space="preserve"> выплат за выполнение особо важных (срочных) работ </w:t>
      </w:r>
      <w:r w:rsidR="00A56273" w:rsidRPr="007F12B4">
        <w:t>и премиальны</w:t>
      </w:r>
      <w:r w:rsidR="008C5C98" w:rsidRPr="007F12B4">
        <w:t>х выплат</w:t>
      </w:r>
      <w:r w:rsidR="00A56273" w:rsidRPr="007F12B4">
        <w:t xml:space="preserve"> к значимым датам (событиям) </w:t>
      </w:r>
      <w:r w:rsidR="008C5C98" w:rsidRPr="007F12B4">
        <w:lastRenderedPageBreak/>
        <w:t>принимается</w:t>
      </w:r>
      <w:r w:rsidR="008C29DE" w:rsidRPr="007F12B4">
        <w:t xml:space="preserve"> коми</w:t>
      </w:r>
      <w:r w:rsidR="008C5C98" w:rsidRPr="007F12B4">
        <w:t>ссией</w:t>
      </w:r>
      <w:r w:rsidR="00A56273" w:rsidRPr="007F12B4">
        <w:t xml:space="preserve"> по представлению первого заместителя председателя комитета, заместителей председателя комитета, руководителей структурных подразделений комитета </w:t>
      </w:r>
      <w:proofErr w:type="gramStart"/>
      <w:r w:rsidR="008C5C98" w:rsidRPr="007F12B4">
        <w:t>и(</w:t>
      </w:r>
      <w:proofErr w:type="gramEnd"/>
      <w:r w:rsidR="008C5C98" w:rsidRPr="007F12B4">
        <w:t xml:space="preserve">или) по заявлению руководителя </w:t>
      </w:r>
      <w:r w:rsidR="00A56273" w:rsidRPr="007F12B4">
        <w:t>и оформляется протоколом заседания комиссии</w:t>
      </w:r>
      <w:r w:rsidR="008C29DE" w:rsidRPr="007F12B4">
        <w:t>.</w:t>
      </w:r>
    </w:p>
    <w:p w:rsidR="008C29DE" w:rsidRPr="007F12B4" w:rsidRDefault="008C29DE" w:rsidP="007F12B4">
      <w:pPr>
        <w:spacing w:line="360" w:lineRule="auto"/>
        <w:jc w:val="both"/>
      </w:pPr>
      <w:r w:rsidRPr="007F12B4">
        <w:tab/>
        <w:t>2.</w:t>
      </w:r>
      <w:r w:rsidR="00AC7403" w:rsidRPr="007F12B4">
        <w:t>6</w:t>
      </w:r>
      <w:r w:rsidRPr="007F12B4">
        <w:t>. Виды премиальных выплат к значимым датам (событиям):</w:t>
      </w:r>
    </w:p>
    <w:p w:rsidR="008C29DE" w:rsidRPr="007F12B4" w:rsidRDefault="008C29DE" w:rsidP="007F12B4">
      <w:pPr>
        <w:spacing w:line="360" w:lineRule="auto"/>
        <w:jc w:val="both"/>
      </w:pPr>
      <w:r w:rsidRPr="007F12B4">
        <w:tab/>
        <w:t>к профессиональн</w:t>
      </w:r>
      <w:r w:rsidR="006116FE" w:rsidRPr="007F12B4">
        <w:t xml:space="preserve">ому </w:t>
      </w:r>
      <w:r w:rsidRPr="007F12B4">
        <w:t>праздник</w:t>
      </w:r>
      <w:r w:rsidR="006116FE" w:rsidRPr="007F12B4">
        <w:t xml:space="preserve">у - </w:t>
      </w:r>
      <w:r w:rsidR="002E5C05" w:rsidRPr="007F12B4">
        <w:t>"День социального работника"</w:t>
      </w:r>
      <w:r w:rsidRPr="007F12B4">
        <w:t>;</w:t>
      </w:r>
    </w:p>
    <w:p w:rsidR="008C29DE" w:rsidRPr="007F12B4" w:rsidRDefault="008C29DE" w:rsidP="007F12B4">
      <w:pPr>
        <w:spacing w:line="360" w:lineRule="auto"/>
        <w:jc w:val="both"/>
      </w:pPr>
      <w:r w:rsidRPr="007F12B4">
        <w:tab/>
        <w:t>к юбилейным датам</w:t>
      </w:r>
      <w:r w:rsidR="001C3C00" w:rsidRPr="007F12B4">
        <w:t xml:space="preserve"> (5</w:t>
      </w:r>
      <w:r w:rsidR="002E5C05" w:rsidRPr="007F12B4">
        <w:t>5</w:t>
      </w:r>
      <w:r w:rsidR="001C3C00" w:rsidRPr="007F12B4">
        <w:t xml:space="preserve"> лет, 60 лет, 65 лет, 70 лет, 75 лет, 80 лет)</w:t>
      </w:r>
      <w:r w:rsidRPr="007F12B4">
        <w:t>;</w:t>
      </w:r>
    </w:p>
    <w:p w:rsidR="008C29DE" w:rsidRPr="007F12B4" w:rsidRDefault="008C29DE" w:rsidP="007F12B4">
      <w:pPr>
        <w:spacing w:line="360" w:lineRule="auto"/>
        <w:jc w:val="both"/>
      </w:pPr>
      <w:r w:rsidRPr="007F12B4">
        <w:tab/>
        <w:t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 собрания Ленинградской области.</w:t>
      </w:r>
    </w:p>
    <w:p w:rsidR="008C29DE" w:rsidRPr="007F12B4" w:rsidRDefault="008C29DE" w:rsidP="007F12B4">
      <w:pPr>
        <w:spacing w:line="360" w:lineRule="auto"/>
        <w:jc w:val="both"/>
      </w:pPr>
      <w:r w:rsidRPr="007F12B4">
        <w:tab/>
        <w:t>Размер премиальных выплат к профессиональным праздникам, юбилейным датам определяется с учетом профессиональных достижений руководителей.</w:t>
      </w:r>
    </w:p>
    <w:p w:rsidR="00875FC7" w:rsidRPr="007F12B4" w:rsidRDefault="00875FC7" w:rsidP="007F12B4">
      <w:pPr>
        <w:spacing w:line="360" w:lineRule="auto"/>
        <w:ind w:firstLine="708"/>
        <w:jc w:val="both"/>
      </w:pPr>
      <w:r w:rsidRPr="007F12B4">
        <w:t>2.7. Суммарный по учреждению объем премиальных выплат к значимым датам (событиям) не может превышать 2</w:t>
      </w:r>
      <w:r w:rsidR="00E34642" w:rsidRPr="007F12B4">
        <w:t xml:space="preserve"> </w:t>
      </w:r>
      <w:r w:rsidRPr="007F12B4">
        <w:t>% фонда оплаты труда учреждения в целом за календарный год.</w:t>
      </w:r>
    </w:p>
    <w:p w:rsidR="00AC7403" w:rsidRPr="007F12B4" w:rsidRDefault="008C5C98" w:rsidP="007F12B4">
      <w:pPr>
        <w:spacing w:line="360" w:lineRule="auto"/>
        <w:jc w:val="both"/>
      </w:pPr>
      <w:r w:rsidRPr="007F12B4">
        <w:tab/>
      </w:r>
      <w:r w:rsidR="00AC7403" w:rsidRPr="007F12B4">
        <w:t>2.</w:t>
      </w:r>
      <w:r w:rsidR="00875FC7" w:rsidRPr="007F12B4">
        <w:t>8</w:t>
      </w:r>
      <w:r w:rsidR="00AC7403" w:rsidRPr="007F12B4">
        <w:t>. Для руководителей учреждений неисполнение или ненадлежащее исполнение возложенных на них трудовых обязанностей и соответствующие размеры сокращения стимулирующих выплат устанавливаются нормативным правовым актом комитета, который в том числе предусматривает уменьшение размера стимулирующих выплат руководителю на 100 процентов в случаях:</w:t>
      </w:r>
    </w:p>
    <w:p w:rsidR="00AC7403" w:rsidRPr="007F12B4" w:rsidRDefault="00AC7403" w:rsidP="007F12B4">
      <w:pPr>
        <w:spacing w:line="360" w:lineRule="auto"/>
        <w:jc w:val="both"/>
      </w:pPr>
      <w:r w:rsidRPr="007F12B4">
        <w:tab/>
        <w:t>выявления в отчетном периоде фактов нецелевого использования бюджетных средств;</w:t>
      </w:r>
    </w:p>
    <w:p w:rsidR="00AC7403" w:rsidRPr="007F12B4" w:rsidRDefault="00AC7403" w:rsidP="007F12B4">
      <w:pPr>
        <w:spacing w:line="360" w:lineRule="auto"/>
        <w:jc w:val="both"/>
      </w:pPr>
      <w:r w:rsidRPr="007F12B4">
        <w:tab/>
        <w:t>выявления в отчетном периоде фактов представления недостоверной (искаженной) отчетности о значениях ПЭ, повлекшей установление необоснованно высоких размеров премиальных выплат по итогам работы;</w:t>
      </w:r>
    </w:p>
    <w:p w:rsidR="00AC7403" w:rsidRPr="007F12B4" w:rsidRDefault="00AC7403" w:rsidP="007F12B4">
      <w:pPr>
        <w:spacing w:line="360" w:lineRule="auto"/>
        <w:jc w:val="both"/>
      </w:pPr>
      <w:r w:rsidRPr="007F12B4">
        <w:tab/>
        <w:t>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</w:t>
      </w:r>
      <w:r w:rsidR="007B621E" w:rsidRPr="007F12B4">
        <w:t>;</w:t>
      </w:r>
    </w:p>
    <w:p w:rsidR="007B621E" w:rsidRPr="007F12B4" w:rsidRDefault="00045993" w:rsidP="007F12B4">
      <w:pPr>
        <w:spacing w:line="360" w:lineRule="auto"/>
        <w:ind w:firstLine="708"/>
        <w:jc w:val="both"/>
      </w:pPr>
      <w:r w:rsidRPr="007F12B4">
        <w:lastRenderedPageBreak/>
        <w:t xml:space="preserve">привлечение </w:t>
      </w:r>
      <w:r w:rsidR="007B621E" w:rsidRPr="007F12B4">
        <w:t xml:space="preserve">в отчетном периоде </w:t>
      </w:r>
      <w:r w:rsidRPr="007F12B4">
        <w:t>к дисциплинарному</w:t>
      </w:r>
      <w:r w:rsidR="007B621E" w:rsidRPr="007F12B4">
        <w:t xml:space="preserve"> взыскани</w:t>
      </w:r>
      <w:r w:rsidRPr="007F12B4">
        <w:t>ю</w:t>
      </w:r>
      <w:r w:rsidR="007B621E" w:rsidRPr="007F12B4">
        <w:t xml:space="preserve"> за неисполнение или ненадлежащее исполнение по его вине возложенных на него функций и полномочий.</w:t>
      </w:r>
    </w:p>
    <w:p w:rsidR="008C29DE" w:rsidRPr="007F12B4" w:rsidRDefault="00992DFE" w:rsidP="007F12B4">
      <w:pPr>
        <w:spacing w:line="360" w:lineRule="auto"/>
        <w:jc w:val="both"/>
      </w:pPr>
      <w:r w:rsidRPr="007F12B4">
        <w:tab/>
        <w:t>2.</w:t>
      </w:r>
      <w:r w:rsidR="00875FC7" w:rsidRPr="007F12B4">
        <w:t>9</w:t>
      </w:r>
      <w:r w:rsidRPr="007F12B4">
        <w:t>.</w:t>
      </w:r>
      <w:r w:rsidR="00812CB7" w:rsidRPr="007F12B4">
        <w:t xml:space="preserve"> </w:t>
      </w:r>
      <w:r w:rsidR="008C29DE" w:rsidRPr="007F12B4">
        <w:t>Размеры стимулирующих выплат руководителям учреждений устанавливаются распоряжением комитета.</w:t>
      </w:r>
    </w:p>
    <w:p w:rsidR="008C29DE" w:rsidRPr="007F12B4" w:rsidRDefault="008C29DE" w:rsidP="007F12B4">
      <w:pPr>
        <w:spacing w:line="360" w:lineRule="auto"/>
        <w:jc w:val="both"/>
      </w:pPr>
    </w:p>
    <w:p w:rsidR="008C29DE" w:rsidRPr="007F12B4" w:rsidRDefault="008C29DE" w:rsidP="007F12B4">
      <w:pPr>
        <w:spacing w:line="360" w:lineRule="auto"/>
        <w:jc w:val="center"/>
      </w:pPr>
      <w:r w:rsidRPr="007F12B4">
        <w:t>3. Порядок и предельные размеры оказания материальной помощи</w:t>
      </w:r>
    </w:p>
    <w:p w:rsidR="008C29DE" w:rsidRPr="007F12B4" w:rsidRDefault="008C29DE" w:rsidP="007F12B4">
      <w:pPr>
        <w:spacing w:line="360" w:lineRule="auto"/>
        <w:jc w:val="center"/>
      </w:pPr>
    </w:p>
    <w:p w:rsidR="008C29DE" w:rsidRPr="007F12B4" w:rsidRDefault="008C29DE" w:rsidP="007F12B4">
      <w:pPr>
        <w:spacing w:line="360" w:lineRule="auto"/>
        <w:ind w:firstLine="709"/>
        <w:jc w:val="both"/>
      </w:pPr>
      <w:r w:rsidRPr="007F12B4">
        <w:t>3.1. Решение об оказании материальной помощи руководителю учреждения принимается комитетом.</w:t>
      </w:r>
    </w:p>
    <w:p w:rsidR="00875FC7" w:rsidRPr="007F12B4" w:rsidRDefault="002242C8" w:rsidP="007F12B4">
      <w:pPr>
        <w:spacing w:line="360" w:lineRule="auto"/>
        <w:ind w:firstLine="709"/>
        <w:jc w:val="both"/>
      </w:pPr>
      <w:r w:rsidRPr="007F12B4">
        <w:t>3.2</w:t>
      </w:r>
      <w:r w:rsidR="00875FC7" w:rsidRPr="007F12B4">
        <w:t xml:space="preserve">. </w:t>
      </w:r>
      <w:r w:rsidR="00C97C3A" w:rsidRPr="007F12B4">
        <w:t xml:space="preserve">Руководителям </w:t>
      </w:r>
      <w:r w:rsidR="00875FC7" w:rsidRPr="007F12B4">
        <w:t>при наличии экономии фонда оплаты труда может выплачиваться материальная помощь в следующих случаях:</w:t>
      </w:r>
    </w:p>
    <w:p w:rsidR="00875FC7" w:rsidRPr="007F12B4" w:rsidRDefault="00875FC7" w:rsidP="007F12B4">
      <w:pPr>
        <w:spacing w:line="360" w:lineRule="auto"/>
        <w:ind w:firstLine="709"/>
        <w:jc w:val="both"/>
      </w:pPr>
      <w:r w:rsidRPr="007F12B4">
        <w:t>1) нуждаемости в лечении и восстановлении з</w:t>
      </w:r>
      <w:r w:rsidR="00F86248" w:rsidRPr="007F12B4">
        <w:t xml:space="preserve">доровья </w:t>
      </w:r>
      <w:r w:rsidRPr="007F12B4">
        <w:t xml:space="preserve">при предоставлении соответствующих медицинских документов, не более </w:t>
      </w:r>
      <w:r w:rsidR="00972847" w:rsidRPr="007F12B4">
        <w:t>трех</w:t>
      </w:r>
      <w:r w:rsidRPr="007F12B4">
        <w:t xml:space="preserve"> размеров должностных окладов </w:t>
      </w:r>
      <w:r w:rsidR="002242C8" w:rsidRPr="007F12B4">
        <w:t>руководителя</w:t>
      </w:r>
      <w:r w:rsidRPr="007F12B4">
        <w:t>;</w:t>
      </w:r>
    </w:p>
    <w:p w:rsidR="00875FC7" w:rsidRPr="007F12B4" w:rsidRDefault="00875FC7" w:rsidP="007F12B4">
      <w:pPr>
        <w:spacing w:line="360" w:lineRule="auto"/>
        <w:ind w:firstLine="709"/>
        <w:jc w:val="both"/>
      </w:pPr>
      <w:r w:rsidRPr="007F12B4">
        <w:t xml:space="preserve">2) при рождении (усыновлении) ребенка (детей) на основании копии свидетельства о рождении (усыновлении) ребенка (детей), не более </w:t>
      </w:r>
      <w:r w:rsidR="00972847" w:rsidRPr="007F12B4">
        <w:t>двух</w:t>
      </w:r>
      <w:r w:rsidRPr="007F12B4">
        <w:t xml:space="preserve"> размеров должностных окладов</w:t>
      </w:r>
      <w:r w:rsidR="00F81B7C" w:rsidRPr="007F12B4">
        <w:t xml:space="preserve"> руководителя</w:t>
      </w:r>
      <w:r w:rsidRPr="007F12B4">
        <w:t>;</w:t>
      </w:r>
    </w:p>
    <w:p w:rsidR="00875FC7" w:rsidRPr="007F12B4" w:rsidRDefault="00875FC7" w:rsidP="007F12B4">
      <w:pPr>
        <w:spacing w:line="360" w:lineRule="auto"/>
        <w:ind w:firstLine="709"/>
        <w:jc w:val="both"/>
      </w:pPr>
      <w:r w:rsidRPr="007F12B4">
        <w:t>3) в связи с бракосочетанием на основании копии свидетельства о заключении брака</w:t>
      </w:r>
      <w:r w:rsidR="000D2378" w:rsidRPr="007F12B4">
        <w:t xml:space="preserve"> </w:t>
      </w:r>
      <w:r w:rsidRPr="007F12B4">
        <w:t xml:space="preserve">не более </w:t>
      </w:r>
      <w:r w:rsidR="00972847" w:rsidRPr="007F12B4">
        <w:t>двух</w:t>
      </w:r>
      <w:r w:rsidRPr="007F12B4">
        <w:t xml:space="preserve"> размеров должностных окладов</w:t>
      </w:r>
      <w:r w:rsidR="00F81B7C" w:rsidRPr="007F12B4">
        <w:t xml:space="preserve"> руководителя</w:t>
      </w:r>
      <w:r w:rsidRPr="007F12B4">
        <w:t>;</w:t>
      </w:r>
    </w:p>
    <w:p w:rsidR="00875FC7" w:rsidRPr="007F12B4" w:rsidRDefault="00875FC7" w:rsidP="007F12B4">
      <w:pPr>
        <w:spacing w:line="360" w:lineRule="auto"/>
        <w:ind w:firstLine="709"/>
        <w:jc w:val="both"/>
      </w:pPr>
      <w:r w:rsidRPr="007F12B4">
        <w:t xml:space="preserve">4) в связи с утратой или повреждением личного имущества в результате стихийного бедствия или пожара, кражи и других чрезвычайных обстоятельств на основании справок из соответствующих уполномоченных органов, не более </w:t>
      </w:r>
      <w:r w:rsidR="00972847" w:rsidRPr="007F12B4">
        <w:t xml:space="preserve">шести </w:t>
      </w:r>
      <w:r w:rsidRPr="007F12B4">
        <w:t xml:space="preserve"> размеров должных окладов </w:t>
      </w:r>
      <w:r w:rsidR="002242C8" w:rsidRPr="007F12B4">
        <w:t>руководителя</w:t>
      </w:r>
      <w:r w:rsidR="00F81B7C" w:rsidRPr="007F12B4">
        <w:t>;</w:t>
      </w:r>
    </w:p>
    <w:p w:rsidR="00875FC7" w:rsidRPr="007F12B4" w:rsidRDefault="00875FC7" w:rsidP="007F12B4">
      <w:pPr>
        <w:spacing w:line="360" w:lineRule="auto"/>
        <w:ind w:firstLine="709"/>
        <w:jc w:val="both"/>
      </w:pPr>
      <w:proofErr w:type="gramStart"/>
      <w:r w:rsidRPr="007F12B4">
        <w:t xml:space="preserve">5) в связи со смертью (гибелью) супруга (супруги) или близкого родственника, а также лица, находящегося на иждивении, на основании копии свидетельства о смерти, свидетельства о заключении брака и документов, подтверждающих родство с умершим (находящимся на иждивении), не более </w:t>
      </w:r>
      <w:r w:rsidR="00972847" w:rsidRPr="007F12B4">
        <w:t>трех</w:t>
      </w:r>
      <w:r w:rsidRPr="007F12B4">
        <w:t xml:space="preserve"> размеров должностных окладов </w:t>
      </w:r>
      <w:r w:rsidR="002242C8" w:rsidRPr="007F12B4">
        <w:t>руководителя</w:t>
      </w:r>
      <w:r w:rsidRPr="007F12B4">
        <w:t>;</w:t>
      </w:r>
      <w:proofErr w:type="gramEnd"/>
    </w:p>
    <w:p w:rsidR="00C97C3A" w:rsidRPr="007F12B4" w:rsidRDefault="00C97C3A" w:rsidP="007F12B4">
      <w:pPr>
        <w:spacing w:line="360" w:lineRule="auto"/>
        <w:ind w:firstLine="709"/>
        <w:jc w:val="both"/>
      </w:pPr>
      <w:r w:rsidRPr="007F12B4">
        <w:lastRenderedPageBreak/>
        <w:t>6) в связи с выходом на</w:t>
      </w:r>
      <w:r w:rsidR="00F81B7C" w:rsidRPr="007F12B4">
        <w:t xml:space="preserve"> пенсию не более двух размеров </w:t>
      </w:r>
      <w:r w:rsidRPr="007F12B4">
        <w:t>должностных окладов руководителя</w:t>
      </w:r>
      <w:r w:rsidR="00F81B7C" w:rsidRPr="007F12B4">
        <w:t>;</w:t>
      </w:r>
    </w:p>
    <w:p w:rsidR="000D2378" w:rsidRPr="007F12B4" w:rsidRDefault="006F10D9" w:rsidP="007F12B4">
      <w:pPr>
        <w:spacing w:line="360" w:lineRule="auto"/>
        <w:ind w:firstLine="709"/>
        <w:jc w:val="both"/>
      </w:pPr>
      <w:r w:rsidRPr="007F12B4">
        <w:t>7</w:t>
      </w:r>
      <w:r w:rsidR="000D2378" w:rsidRPr="007F12B4">
        <w:t xml:space="preserve">) при предоставлении ежегодного </w:t>
      </w:r>
      <w:r w:rsidR="00CD540A" w:rsidRPr="007F12B4">
        <w:t xml:space="preserve">оплачиваемого </w:t>
      </w:r>
      <w:r w:rsidR="000D2378" w:rsidRPr="007F12B4">
        <w:t xml:space="preserve">отпуска не более </w:t>
      </w:r>
      <w:r w:rsidR="00972847" w:rsidRPr="007F12B4">
        <w:t>двух</w:t>
      </w:r>
      <w:r w:rsidR="000D2378" w:rsidRPr="007F12B4">
        <w:t xml:space="preserve"> размеров должностных окладов.</w:t>
      </w:r>
    </w:p>
    <w:p w:rsidR="00875FC7" w:rsidRPr="007F12B4" w:rsidRDefault="002242C8" w:rsidP="007F12B4">
      <w:pPr>
        <w:spacing w:line="360" w:lineRule="auto"/>
        <w:ind w:firstLine="709"/>
        <w:jc w:val="both"/>
      </w:pPr>
      <w:r w:rsidRPr="007F12B4">
        <w:t xml:space="preserve">3.3. </w:t>
      </w:r>
      <w:r w:rsidR="00875FC7" w:rsidRPr="007F12B4">
        <w:t>Материальная помощь при наличии оснований, указанных в п.</w:t>
      </w:r>
      <w:r w:rsidRPr="007F12B4">
        <w:t xml:space="preserve"> 3.2</w:t>
      </w:r>
      <w:r w:rsidR="00875FC7" w:rsidRPr="007F12B4">
        <w:t xml:space="preserve"> настоящего Положения, выплачивается однократно по личному заявлению </w:t>
      </w:r>
      <w:r w:rsidRPr="007F12B4">
        <w:t>руководителя.</w:t>
      </w:r>
    </w:p>
    <w:p w:rsidR="003903FB" w:rsidRPr="007F12B4" w:rsidRDefault="00AC7403" w:rsidP="007F12B4">
      <w:pPr>
        <w:spacing w:line="360" w:lineRule="auto"/>
        <w:jc w:val="both"/>
      </w:pPr>
      <w:r w:rsidRPr="007F12B4">
        <w:tab/>
        <w:t>3.</w:t>
      </w:r>
      <w:r w:rsidR="002242C8" w:rsidRPr="007F12B4">
        <w:t>4</w:t>
      </w:r>
      <w:r w:rsidRPr="007F12B4">
        <w:t xml:space="preserve">. Размер материальной помощи не может превышать шести размеров месячных должных окладов </w:t>
      </w:r>
      <w:r w:rsidR="00F81B7C" w:rsidRPr="007F12B4">
        <w:t xml:space="preserve">руководителя </w:t>
      </w:r>
      <w:r w:rsidRPr="007F12B4">
        <w:t xml:space="preserve">в целом за календарный год и оказывается в пределах </w:t>
      </w:r>
      <w:proofErr w:type="gramStart"/>
      <w:r w:rsidRPr="007F12B4">
        <w:t>экономии фонда оплаты труда учреждения</w:t>
      </w:r>
      <w:proofErr w:type="gramEnd"/>
      <w:r w:rsidRPr="007F12B4">
        <w:t>.</w:t>
      </w:r>
    </w:p>
    <w:p w:rsidR="00267AD2" w:rsidRPr="007F12B4" w:rsidRDefault="00267AD2" w:rsidP="007F12B4">
      <w:pPr>
        <w:spacing w:line="360" w:lineRule="auto"/>
        <w:ind w:firstLine="708"/>
        <w:jc w:val="both"/>
      </w:pPr>
      <w:r w:rsidRPr="007F12B4">
        <w:t>3.</w:t>
      </w:r>
      <w:r w:rsidR="002242C8" w:rsidRPr="007F12B4">
        <w:t>5</w:t>
      </w:r>
      <w:r w:rsidRPr="007F12B4">
        <w:t>.</w:t>
      </w:r>
      <w:r w:rsidR="00110328" w:rsidRPr="007F12B4">
        <w:t xml:space="preserve"> Суммарный объем оказанной работникам учреждения материальной помощи не может превышать 2</w:t>
      </w:r>
      <w:r w:rsidR="00F86248" w:rsidRPr="007F12B4">
        <w:t xml:space="preserve"> </w:t>
      </w:r>
      <w:r w:rsidR="00110328" w:rsidRPr="007F12B4">
        <w:t>% фонда оплаты труда учреждения в целом за календарный год.</w:t>
      </w:r>
    </w:p>
    <w:p w:rsidR="008C29DE" w:rsidRPr="007F12B4" w:rsidRDefault="008C29DE" w:rsidP="007F12B4">
      <w:pPr>
        <w:spacing w:line="360" w:lineRule="auto"/>
        <w:jc w:val="both"/>
      </w:pPr>
    </w:p>
    <w:p w:rsidR="003903FB" w:rsidRPr="007F12B4" w:rsidRDefault="003903FB" w:rsidP="007F12B4">
      <w:pPr>
        <w:spacing w:line="360" w:lineRule="auto"/>
        <w:jc w:val="both"/>
      </w:pPr>
    </w:p>
    <w:p w:rsidR="00D06ED6" w:rsidRPr="007F12B4" w:rsidRDefault="00D06ED6" w:rsidP="007F12B4">
      <w:pPr>
        <w:spacing w:line="360" w:lineRule="auto"/>
        <w:jc w:val="both"/>
      </w:pPr>
    </w:p>
    <w:p w:rsidR="002F65A0" w:rsidRPr="007F12B4" w:rsidRDefault="002F65A0" w:rsidP="007F12B4">
      <w:pPr>
        <w:ind w:firstLine="709"/>
        <w:jc w:val="both"/>
        <w:sectPr w:rsidR="002F65A0" w:rsidRPr="007F12B4" w:rsidSect="004D4ED5">
          <w:pgSz w:w="11906" w:h="16838"/>
          <w:pgMar w:top="1134" w:right="567" w:bottom="1134" w:left="1134" w:header="708" w:footer="708" w:gutter="0"/>
          <w:cols w:space="708"/>
          <w:docGrid w:linePitch="381"/>
        </w:sectPr>
      </w:pPr>
    </w:p>
    <w:p w:rsidR="00252087" w:rsidRPr="007F12B4" w:rsidRDefault="00252087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lastRenderedPageBreak/>
        <w:t>УТВЕРЖДЕНО</w:t>
      </w:r>
    </w:p>
    <w:p w:rsidR="00252087" w:rsidRPr="007F12B4" w:rsidRDefault="00252087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 xml:space="preserve">приказом комитета </w:t>
      </w:r>
    </w:p>
    <w:p w:rsidR="00252087" w:rsidRPr="007F12B4" w:rsidRDefault="00252087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 xml:space="preserve">по социальной защите населения Ленинградской области </w:t>
      </w:r>
      <w:r w:rsidRPr="007F12B4">
        <w:rPr>
          <w:sz w:val="24"/>
          <w:szCs w:val="24"/>
        </w:rPr>
        <w:br/>
      </w:r>
      <w:proofErr w:type="gramStart"/>
      <w:r w:rsidRPr="007F12B4">
        <w:rPr>
          <w:sz w:val="24"/>
          <w:szCs w:val="24"/>
        </w:rPr>
        <w:t>от</w:t>
      </w:r>
      <w:proofErr w:type="gramEnd"/>
      <w:r w:rsidRPr="007F12B4">
        <w:rPr>
          <w:sz w:val="24"/>
          <w:szCs w:val="24"/>
        </w:rPr>
        <w:t xml:space="preserve"> ________ № _____</w:t>
      </w:r>
    </w:p>
    <w:p w:rsidR="00252087" w:rsidRPr="007F12B4" w:rsidRDefault="00252087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>(</w:t>
      </w:r>
      <w:r w:rsidR="005E424C" w:rsidRPr="007F12B4">
        <w:rPr>
          <w:sz w:val="24"/>
          <w:szCs w:val="24"/>
        </w:rPr>
        <w:t>п</w:t>
      </w:r>
      <w:r w:rsidRPr="007F12B4">
        <w:rPr>
          <w:sz w:val="24"/>
          <w:szCs w:val="24"/>
        </w:rPr>
        <w:t>риложение 2)</w:t>
      </w:r>
    </w:p>
    <w:p w:rsidR="00252087" w:rsidRPr="007F12B4" w:rsidRDefault="00252087" w:rsidP="007F12B4">
      <w:pPr>
        <w:jc w:val="both"/>
      </w:pPr>
    </w:p>
    <w:p w:rsidR="00252087" w:rsidRPr="007F12B4" w:rsidRDefault="006F10D9" w:rsidP="007F12B4">
      <w:pPr>
        <w:jc w:val="center"/>
      </w:pPr>
      <w:r w:rsidRPr="007F12B4">
        <w:t>Показатели эффективности и результативности деятельности и критерии оценки деятельности государственных автономных и бюджетных учреждений социального обслуживания населения Ленинградской области, подведомственных комитету по социальной защите населения Ленинградской области</w:t>
      </w:r>
    </w:p>
    <w:p w:rsidR="006F10D9" w:rsidRPr="007F12B4" w:rsidRDefault="006F10D9" w:rsidP="007F12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288"/>
        <w:gridCol w:w="4365"/>
        <w:gridCol w:w="1216"/>
        <w:gridCol w:w="1371"/>
        <w:gridCol w:w="3686"/>
      </w:tblGrid>
      <w:tr w:rsidR="00F224D7" w:rsidRPr="007F12B4" w:rsidTr="00573774">
        <w:trPr>
          <w:trHeight w:val="103"/>
        </w:trPr>
        <w:tc>
          <w:tcPr>
            <w:tcW w:w="737" w:type="dxa"/>
          </w:tcPr>
          <w:p w:rsidR="00F224D7" w:rsidRPr="007F12B4" w:rsidRDefault="00F224D7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F224D7" w:rsidRPr="007F12B4" w:rsidRDefault="00F224D7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dxa"/>
          </w:tcPr>
          <w:p w:rsidR="00F224D7" w:rsidRPr="007F12B4" w:rsidRDefault="006F10D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эффективности и результативности</w:t>
            </w:r>
            <w:r w:rsidR="00F224D7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F224D7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еятельности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365" w:type="dxa"/>
          </w:tcPr>
          <w:p w:rsidR="00F224D7" w:rsidRPr="007F12B4" w:rsidRDefault="00F224D7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Критерии оценки </w:t>
            </w:r>
            <w:r w:rsidR="006F10D9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 учреждения</w:t>
            </w:r>
          </w:p>
        </w:tc>
        <w:tc>
          <w:tcPr>
            <w:tcW w:w="1216" w:type="dxa"/>
          </w:tcPr>
          <w:p w:rsidR="00F224D7" w:rsidRPr="007F12B4" w:rsidRDefault="00F224D7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71" w:type="dxa"/>
          </w:tcPr>
          <w:p w:rsidR="00F224D7" w:rsidRPr="007F12B4" w:rsidRDefault="00F224D7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686" w:type="dxa"/>
          </w:tcPr>
          <w:p w:rsidR="00F224D7" w:rsidRPr="007F12B4" w:rsidRDefault="00F224D7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 проведения оценки</w:t>
            </w:r>
          </w:p>
        </w:tc>
      </w:tr>
      <w:tr w:rsidR="00F224D7" w:rsidRPr="007F12B4" w:rsidTr="00F224D7">
        <w:tc>
          <w:tcPr>
            <w:tcW w:w="14663" w:type="dxa"/>
            <w:gridSpan w:val="6"/>
          </w:tcPr>
          <w:p w:rsidR="00F224D7" w:rsidRPr="007F12B4" w:rsidRDefault="00F224D7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 деятельность учреждения</w:t>
            </w:r>
          </w:p>
        </w:tc>
      </w:tr>
      <w:tr w:rsidR="008C1DC9" w:rsidRPr="007F12B4" w:rsidTr="00573774">
        <w:trPr>
          <w:trHeight w:val="849"/>
        </w:trPr>
        <w:tc>
          <w:tcPr>
            <w:tcW w:w="737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государственного задания *</w:t>
            </w:r>
          </w:p>
        </w:tc>
        <w:tc>
          <w:tcPr>
            <w:tcW w:w="6952" w:type="dxa"/>
            <w:gridSpan w:val="3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Выполненного государственного задания определяется как отношение количества фактически оказанных услуг в учреждении к объему социальных услуг, планируемых к оказанию за отчетный период согласно государственному заданию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573774">
        <w:trPr>
          <w:trHeight w:val="20"/>
        </w:trPr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95,1% - 105%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6923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C1DC9" w:rsidRPr="007F12B4" w:rsidTr="00573774">
        <w:trPr>
          <w:trHeight w:val="20"/>
        </w:trPr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90,1% - 95% (включительно)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573774">
        <w:trPr>
          <w:trHeight w:val="20"/>
        </w:trPr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85% - 90% (включительно)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573774">
        <w:trPr>
          <w:trHeight w:val="20"/>
        </w:trPr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менее 85% или более 105%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F86248">
        <w:tc>
          <w:tcPr>
            <w:tcW w:w="737" w:type="dxa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инновационной деятельности</w:t>
            </w: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учреждения в инновационной деятельности в сфере социального обслуживания, достижение позитивных результатов работы в условиях новых 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эффективных авторских социальных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F86248">
        <w:trPr>
          <w:trHeight w:val="20"/>
        </w:trPr>
        <w:tc>
          <w:tcPr>
            <w:tcW w:w="737" w:type="dxa"/>
            <w:vMerge w:val="restart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88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комплексной безопасности учреждения и проживающих в нем граждан</w:t>
            </w:r>
          </w:p>
        </w:tc>
        <w:tc>
          <w:tcPr>
            <w:tcW w:w="6952" w:type="dxa"/>
            <w:gridSpan w:val="3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мер противопожарной и антитеррористической безопасности, правил по охране труда, санитарно-гигиенических правил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F86248"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и эффективное функционирование пожарной сигнализации и "тревожной кнопки", своевременная подготовка к отопительному сезону и т.п.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C1DC9" w:rsidRPr="007F12B4" w:rsidTr="00F86248"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замечаний, исполненных в соответствии со сроками, указанными в предписаниях, представлениях, предложениях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573774">
        <w:tc>
          <w:tcPr>
            <w:tcW w:w="737" w:type="dxa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учреждения; проведение информационно-разъяснительной работы среди населения, в том числе среди обслуживаемых граждан; популяризация деятельности учреждения</w:t>
            </w: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размещения информации об учреждении на официальном сайте в сети Интернет и ее систематическое обновление, проведение информационно-разъяснительных мероприятий, направленных на информирование граждан о возможности получения социальных услуг, наличие в учреждении стендов с информацией о перечне предоставляемых услуг, в том числе на платной основе, о правах и обязанностях граждан, получающих социальные услуги, о составе попечительского совета, о действующем социальном законодательстве и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другой 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информацией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573774">
        <w:tc>
          <w:tcPr>
            <w:tcW w:w="737" w:type="dxa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Оснащенность учреждения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нормативам, а также создание условий доступности на объекте для инвалидов и маломобильных групп населения</w:t>
            </w: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Соответствие созданных в учреждении условий проживания действующим требованиям, установленным социальным нормам и нормативам по обеспечению граждан одеждой, обувью, мягким инвентарем, продуктами питания, мебелью и предметами длительного пользования, а также положениям государственных стандартов социального обслуживания, положениям порядков предоставления социальных услуг и требованиям к созданию в учреждении </w:t>
            </w:r>
            <w:proofErr w:type="spell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среды для инвалидов и маломобильных групп населения</w:t>
            </w:r>
            <w:proofErr w:type="gramEnd"/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573774">
        <w:tc>
          <w:tcPr>
            <w:tcW w:w="14663" w:type="dxa"/>
            <w:gridSpan w:val="6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учреждения (руководителя), направленная на работу с кадрами</w:t>
            </w:r>
          </w:p>
        </w:tc>
      </w:tr>
      <w:tr w:rsidR="008C1DC9" w:rsidRPr="007F12B4" w:rsidTr="00573774">
        <w:tc>
          <w:tcPr>
            <w:tcW w:w="737" w:type="dxa"/>
            <w:vMerge w:val="restart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8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Укомплектованность учреждения работниками, непосредственно оказывающими социальные услуги</w:t>
            </w:r>
          </w:p>
        </w:tc>
        <w:tc>
          <w:tcPr>
            <w:tcW w:w="6952" w:type="dxa"/>
            <w:gridSpan w:val="3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Укомплектованность учреждения определяется как отношение количества работников, фактически занятых оказанием социальных услуг в учреждении за отчетный период, к численности указанных работников по штатному расписанию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C1DC9" w:rsidRPr="007F12B4" w:rsidTr="00573774">
        <w:trPr>
          <w:trHeight w:val="20"/>
        </w:trPr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укомплектованности, составляющая 95,1% - 100%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573774"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укомплектованности, составляющая от 80,1% до 95% (включительно)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573774"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укомплектованности, составляющая от 75,1% до 80% (включительно)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573774"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укомплектованности, 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составляющая менее или равно 75%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F86248">
        <w:tc>
          <w:tcPr>
            <w:tcW w:w="737" w:type="dxa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8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учреждения, непосредственно оказывающих социальные услуги гражданам</w:t>
            </w: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работников:</w:t>
            </w:r>
          </w:p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5,1-6 лет;</w:t>
            </w:r>
          </w:p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для иных специалистов и социальных работников - не реже чем 1 раз в 3,1-5 лет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F86248">
        <w:tc>
          <w:tcPr>
            <w:tcW w:w="737" w:type="dxa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Соблюдение предельной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доли оплаты труда работников административно-управленческого персонала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фонде оплаты труда учреждения</w:t>
            </w: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установленной учредителем доли оплаты труда работников административно-управленческого персонала в фонде оплаты труда учреждения (до 40%)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F86248">
        <w:tc>
          <w:tcPr>
            <w:tcW w:w="737" w:type="dxa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целевого соотношения средней заработной платы основного и вспомогательного персонала учреждения</w:t>
            </w: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установленного учредителем целевого соотношения средней заработной платы основного и вспомогательного персонала учреждения (1:0,7-1:0,5)</w:t>
            </w:r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F86248">
        <w:tc>
          <w:tcPr>
            <w:tcW w:w="737" w:type="dxa"/>
            <w:vMerge w:val="restart"/>
          </w:tcPr>
          <w:p w:rsidR="008C1DC9" w:rsidRPr="007F12B4" w:rsidRDefault="00DC3F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8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Результаты независимой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организациями социального обслуживания </w:t>
            </w: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1-3 места учреждений по результатам независимой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6923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C1DC9" w:rsidRPr="007F12B4" w:rsidTr="00F86248">
        <w:tc>
          <w:tcPr>
            <w:tcW w:w="73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4-5 места учреждений по результатам независимой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121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71" w:type="dxa"/>
          </w:tcPr>
          <w:p w:rsidR="008C1DC9" w:rsidRPr="007F12B4" w:rsidRDefault="006923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Merge/>
          </w:tcPr>
          <w:p w:rsidR="008C1DC9" w:rsidRPr="007F12B4" w:rsidRDefault="008C1DC9" w:rsidP="007F12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F224D7">
        <w:tc>
          <w:tcPr>
            <w:tcW w:w="14663" w:type="dxa"/>
            <w:gridSpan w:val="6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 балл = 2% от должностного оклада</w:t>
            </w:r>
            <w:r w:rsidR="008843DD" w:rsidRPr="007F12B4">
              <w:t xml:space="preserve"> </w:t>
            </w:r>
            <w:proofErr w:type="gramStart"/>
            <w:r w:rsidR="008843DD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должных</w:t>
            </w:r>
            <w:proofErr w:type="gramEnd"/>
            <w:r w:rsidR="008843DD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</w:p>
        </w:tc>
      </w:tr>
      <w:tr w:rsidR="008C1DC9" w:rsidRPr="007F12B4" w:rsidTr="00F224D7">
        <w:tc>
          <w:tcPr>
            <w:tcW w:w="14663" w:type="dxa"/>
            <w:gridSpan w:val="6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C3F12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Премиальная выплата по итогам работы за год осуществляются на основании решения комиссии, которое оформляется распоряжением 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комитета по социальной защите населения Ленинградской области, и не превышают 200% должностного оклада руководителя</w:t>
            </w:r>
          </w:p>
        </w:tc>
      </w:tr>
    </w:tbl>
    <w:p w:rsidR="0057235E" w:rsidRPr="007F12B4" w:rsidRDefault="0057235E" w:rsidP="007F12B4"/>
    <w:p w:rsidR="0057235E" w:rsidRPr="007F12B4" w:rsidRDefault="0057235E" w:rsidP="007F12B4">
      <w:pPr>
        <w:rPr>
          <w:sz w:val="24"/>
        </w:rPr>
      </w:pPr>
      <w:r w:rsidRPr="007F12B4">
        <w:rPr>
          <w:sz w:val="24"/>
        </w:rPr>
        <w:t>*</w:t>
      </w:r>
      <w:r w:rsidR="008C1DC9" w:rsidRPr="007F12B4">
        <w:rPr>
          <w:sz w:val="24"/>
        </w:rPr>
        <w:t xml:space="preserve"> </w:t>
      </w:r>
      <w:r w:rsidRPr="007F12B4">
        <w:rPr>
          <w:sz w:val="24"/>
        </w:rPr>
        <w:t>Баллы не снижаются при невыполнении государственного задания в случаях:</w:t>
      </w:r>
    </w:p>
    <w:p w:rsidR="0057235E" w:rsidRPr="007F12B4" w:rsidRDefault="0057235E" w:rsidP="007F12B4">
      <w:pPr>
        <w:rPr>
          <w:sz w:val="24"/>
        </w:rPr>
      </w:pPr>
      <w:r w:rsidRPr="007F12B4">
        <w:rPr>
          <w:sz w:val="24"/>
        </w:rPr>
        <w:t>- сокращения планового количества мест;</w:t>
      </w:r>
    </w:p>
    <w:p w:rsidR="0057235E" w:rsidRPr="007F12B4" w:rsidRDefault="0057235E" w:rsidP="007F12B4">
      <w:pPr>
        <w:rPr>
          <w:sz w:val="24"/>
        </w:rPr>
      </w:pPr>
      <w:r w:rsidRPr="007F12B4">
        <w:rPr>
          <w:sz w:val="24"/>
        </w:rPr>
        <w:t>- проведения капитального и текущего ремонта;</w:t>
      </w:r>
    </w:p>
    <w:p w:rsidR="00F224D7" w:rsidRPr="007F12B4" w:rsidRDefault="0057235E" w:rsidP="007F12B4">
      <w:pPr>
        <w:rPr>
          <w:sz w:val="24"/>
        </w:rPr>
      </w:pPr>
      <w:r w:rsidRPr="007F12B4">
        <w:rPr>
          <w:sz w:val="24"/>
        </w:rPr>
        <w:t>- отсутствия очередности для размещения в данное учреждение</w:t>
      </w:r>
      <w:r w:rsidR="00547FA8" w:rsidRPr="007F12B4">
        <w:rPr>
          <w:sz w:val="24"/>
        </w:rPr>
        <w:t>;</w:t>
      </w:r>
    </w:p>
    <w:p w:rsidR="00547FA8" w:rsidRPr="007F12B4" w:rsidRDefault="00547FA8" w:rsidP="007F12B4">
      <w:pPr>
        <w:rPr>
          <w:sz w:val="24"/>
        </w:rPr>
      </w:pPr>
    </w:p>
    <w:p w:rsidR="00547FA8" w:rsidRPr="007F12B4" w:rsidRDefault="00547FA8" w:rsidP="007F12B4">
      <w:pPr>
        <w:widowControl w:val="0"/>
        <w:autoSpaceDE w:val="0"/>
        <w:autoSpaceDN w:val="0"/>
        <w:spacing w:line="240" w:lineRule="auto"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7F12B4">
        <w:rPr>
          <w:rFonts w:eastAsia="Times New Roman" w:cs="Times New Roman"/>
          <w:szCs w:val="20"/>
          <w:lang w:eastAsia="ru-RU"/>
        </w:rPr>
        <w:t>Условия, при которых стимулирующие выплаты выплачиваются</w:t>
      </w:r>
    </w:p>
    <w:p w:rsidR="00547FA8" w:rsidRPr="007F12B4" w:rsidRDefault="00547FA8" w:rsidP="007F12B4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7F12B4">
        <w:rPr>
          <w:rFonts w:eastAsia="Times New Roman" w:cs="Times New Roman"/>
          <w:szCs w:val="20"/>
          <w:lang w:eastAsia="ru-RU"/>
        </w:rPr>
        <w:t>в меньшем размере</w:t>
      </w:r>
    </w:p>
    <w:p w:rsidR="00547FA8" w:rsidRPr="007F12B4" w:rsidRDefault="00547FA8" w:rsidP="007F12B4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828"/>
        <w:gridCol w:w="1985"/>
      </w:tblGrid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47FA8" w:rsidRPr="007F12B4" w:rsidTr="007F12B4">
        <w:trPr>
          <w:trHeight w:val="25"/>
        </w:trPr>
        <w:tc>
          <w:tcPr>
            <w:tcW w:w="14663" w:type="dxa"/>
            <w:gridSpan w:val="3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 Основная деятельность учреждения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12D51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письменных жалоб, поступивших от граждан, признанных обоснованными по результатам проверок</w:t>
            </w:r>
            <w:r w:rsidR="000F0472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проведенных комитетом  </w:t>
            </w:r>
            <w:proofErr w:type="gramStart"/>
            <w:r w:rsidR="000F0472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0F0472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или) 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и контрольно-надзорны</w:t>
            </w:r>
            <w:r w:rsidR="000F0472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ми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0F0472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12D51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чрезвычайных происшествий, случаев травматизма (в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12D51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случаев массовых инфекционных и паразитарных заболеваний в учреждении (в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12D51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не исполненных в срок предписаний, представлений, предложений или исполненных с нарушением указанных сроков, выданных </w:t>
            </w:r>
            <w:r w:rsidR="000F0472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надзорными органами по результатам проверок деятельности учреждения, в том числе по результатам независимой оценки качества условий оказания услуг (в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Отрицательная динамика в обеспечении безопасности здоровья и жизни граждан учреждения (нарушение санитарно-гигиенических условий, отсутствие </w:t>
            </w:r>
            <w:proofErr w:type="spell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среды, наличие случаев травматизма, психологический дискомфорт), а также в обеспечении психологического комфорта и безопасных условий труда работников в результате несоблюдения действующих требований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 учреждении актов прокурорского реагирования (представления, протеста), признанных обоснованными по результатам их рассмотрения (в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14663" w:type="dxa"/>
            <w:gridSpan w:val="3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 Финансовая дисциплина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задолженности по уплате налогов и сборов в бюджет (по итогам хотя бы одного месяца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задолженности по выплате заработной платы работникам (по итогам хотя бы одного месяца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просроченной кредиторской задолженности (за исключением </w:t>
            </w:r>
            <w:proofErr w:type="spell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судебно</w:t>
            </w:r>
            <w:proofErr w:type="spell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оспариваемой) (по итогам хотя бы одного месяца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 сделок с имуществом, находящимся в оперативном управлении учреждения, с нарушением требований законодательства (выявленных 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FA8" w:rsidRPr="007F12B4" w:rsidTr="007F12B4">
        <w:tc>
          <w:tcPr>
            <w:tcW w:w="14663" w:type="dxa"/>
            <w:gridSpan w:val="3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 Своевременное и качественное представление отчетных материалов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Непредставление в установленный срок информации, необходимой для расчета значений показателей эффективности и результативности деятельности учреждения (в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Искажение, представление недостоверной отчетности о достижении плановых значений ключевых показателей эффективности (выявленное 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Несвоевременное (неполное) размещение информации о деятельности учреждения на официальном сайте bus.gov.ru (выявленное 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недостоверной информации о деятельности учреждения на официальном сайте bus.gov.ru (выявленное 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установленных сроков представления бухгалтерской (бюджетной), статистической отчетности (в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недостоверной бухгалтерской (бюджетной), статистической отчетности (выявленное 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(выявленное в течение отчетного периода)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Непредставление в установленный срок отчетности в системах "РГИС ЛО" и модуль "ГИС ЭЭ"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7FA8" w:rsidRPr="007F12B4" w:rsidTr="007F12B4">
        <w:tc>
          <w:tcPr>
            <w:tcW w:w="850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1828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Непредставление в установленный срок информации по запросу вышестоящей организацией</w:t>
            </w:r>
          </w:p>
        </w:tc>
        <w:tc>
          <w:tcPr>
            <w:tcW w:w="1985" w:type="dxa"/>
          </w:tcPr>
          <w:p w:rsidR="00547FA8" w:rsidRPr="007F12B4" w:rsidRDefault="00547FA8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2312" w:rsidRPr="007F12B4" w:rsidTr="007F12B4">
        <w:tc>
          <w:tcPr>
            <w:tcW w:w="14663" w:type="dxa"/>
            <w:gridSpan w:val="3"/>
          </w:tcPr>
          <w:p w:rsidR="00692312" w:rsidRPr="007F12B4" w:rsidRDefault="00692312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балл = 2% </w:t>
            </w:r>
            <w:r w:rsidR="008843DD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от должностного оклада</w:t>
            </w:r>
            <w:r w:rsidR="008843DD" w:rsidRPr="007F12B4">
              <w:t xml:space="preserve"> </w:t>
            </w:r>
            <w:r w:rsidR="008843DD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</w:tbl>
    <w:p w:rsidR="00547FA8" w:rsidRPr="007F12B4" w:rsidRDefault="00547FA8" w:rsidP="007F12B4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0"/>
          <w:lang w:eastAsia="ru-RU"/>
        </w:rPr>
      </w:pPr>
    </w:p>
    <w:p w:rsidR="00547FA8" w:rsidRPr="006C72A1" w:rsidRDefault="00547FA8" w:rsidP="007F12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4"/>
          <w:szCs w:val="20"/>
          <w:lang w:eastAsia="ru-RU"/>
        </w:rPr>
      </w:pPr>
      <w:r w:rsidRPr="006C72A1">
        <w:rPr>
          <w:rFonts w:eastAsia="Times New Roman" w:cs="Times New Roman"/>
          <w:sz w:val="24"/>
          <w:szCs w:val="20"/>
          <w:lang w:eastAsia="ru-RU"/>
        </w:rPr>
        <w:t xml:space="preserve">Итоговая сумма баллов не может превышать </w:t>
      </w:r>
      <w:r w:rsidR="00512D51" w:rsidRPr="006C72A1">
        <w:rPr>
          <w:rFonts w:eastAsia="Times New Roman" w:cs="Times New Roman"/>
          <w:sz w:val="24"/>
          <w:szCs w:val="20"/>
          <w:lang w:eastAsia="ru-RU"/>
        </w:rPr>
        <w:t>2</w:t>
      </w:r>
      <w:r w:rsidRPr="006C72A1">
        <w:rPr>
          <w:rFonts w:eastAsia="Times New Roman" w:cs="Times New Roman"/>
          <w:sz w:val="24"/>
          <w:szCs w:val="20"/>
          <w:lang w:eastAsia="ru-RU"/>
        </w:rPr>
        <w:t>00%.</w:t>
      </w:r>
    </w:p>
    <w:p w:rsidR="00547FA8" w:rsidRPr="006C72A1" w:rsidRDefault="00547FA8" w:rsidP="007F12B4">
      <w:pPr>
        <w:rPr>
          <w:sz w:val="24"/>
        </w:rPr>
        <w:sectPr w:rsidR="00547FA8" w:rsidRPr="006C72A1" w:rsidSect="00D86B02">
          <w:pgSz w:w="16838" w:h="11906" w:orient="landscape"/>
          <w:pgMar w:top="567" w:right="1134" w:bottom="1134" w:left="1134" w:header="708" w:footer="708" w:gutter="0"/>
          <w:cols w:space="708"/>
          <w:docGrid w:linePitch="381"/>
        </w:sectPr>
      </w:pPr>
    </w:p>
    <w:p w:rsidR="003E1B12" w:rsidRPr="007F12B4" w:rsidRDefault="003E1B12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lastRenderedPageBreak/>
        <w:t>УТВЕРЖДЕНО</w:t>
      </w:r>
    </w:p>
    <w:p w:rsidR="003E1B12" w:rsidRPr="007F12B4" w:rsidRDefault="003E1B12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 xml:space="preserve">приказом комитета </w:t>
      </w:r>
    </w:p>
    <w:p w:rsidR="003E1B12" w:rsidRPr="007F12B4" w:rsidRDefault="003E1B12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 xml:space="preserve">по социальной защите населения Ленинградской области </w:t>
      </w:r>
      <w:r w:rsidRPr="007F12B4">
        <w:rPr>
          <w:sz w:val="24"/>
          <w:szCs w:val="24"/>
        </w:rPr>
        <w:br/>
      </w:r>
      <w:proofErr w:type="gramStart"/>
      <w:r w:rsidRPr="007F12B4">
        <w:rPr>
          <w:sz w:val="24"/>
          <w:szCs w:val="24"/>
        </w:rPr>
        <w:t>от</w:t>
      </w:r>
      <w:proofErr w:type="gramEnd"/>
      <w:r w:rsidRPr="007F12B4">
        <w:rPr>
          <w:sz w:val="24"/>
          <w:szCs w:val="24"/>
        </w:rPr>
        <w:t xml:space="preserve"> ________ № _____</w:t>
      </w:r>
    </w:p>
    <w:p w:rsidR="003E1B12" w:rsidRPr="007F12B4" w:rsidRDefault="003E1B12" w:rsidP="007F12B4">
      <w:pPr>
        <w:ind w:left="10915"/>
        <w:jc w:val="center"/>
        <w:rPr>
          <w:sz w:val="24"/>
          <w:szCs w:val="24"/>
        </w:rPr>
      </w:pPr>
      <w:r w:rsidRPr="007F12B4">
        <w:rPr>
          <w:sz w:val="24"/>
          <w:szCs w:val="24"/>
        </w:rPr>
        <w:t>(</w:t>
      </w:r>
      <w:r w:rsidR="005E424C" w:rsidRPr="007F12B4">
        <w:rPr>
          <w:sz w:val="24"/>
          <w:szCs w:val="24"/>
        </w:rPr>
        <w:t>п</w:t>
      </w:r>
      <w:r w:rsidRPr="007F12B4">
        <w:rPr>
          <w:sz w:val="24"/>
          <w:szCs w:val="24"/>
        </w:rPr>
        <w:t>риложение 3)</w:t>
      </w:r>
    </w:p>
    <w:p w:rsidR="00252087" w:rsidRPr="007F12B4" w:rsidRDefault="00252087" w:rsidP="007F12B4">
      <w:pPr>
        <w:jc w:val="both"/>
      </w:pPr>
    </w:p>
    <w:p w:rsidR="00F25D5C" w:rsidRPr="007F12B4" w:rsidRDefault="001D449A" w:rsidP="007F12B4">
      <w:pPr>
        <w:jc w:val="center"/>
      </w:pPr>
      <w:r w:rsidRPr="007F12B4">
        <w:t>Показатели эффективности и результативности деятельности и критерии оценки деятельности государственного казенного учреждения Ленинградской области, подведомственного комитету по социальной защите населения Ленинградской области</w:t>
      </w:r>
    </w:p>
    <w:p w:rsidR="001D449A" w:rsidRPr="007F12B4" w:rsidRDefault="001D449A" w:rsidP="007F12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458"/>
        <w:gridCol w:w="5449"/>
        <w:gridCol w:w="1276"/>
        <w:gridCol w:w="1559"/>
        <w:gridCol w:w="2127"/>
      </w:tblGrid>
      <w:tr w:rsidR="0018757B" w:rsidRPr="007F12B4" w:rsidTr="003F469E">
        <w:tc>
          <w:tcPr>
            <w:tcW w:w="794" w:type="dxa"/>
          </w:tcPr>
          <w:p w:rsidR="0018757B" w:rsidRPr="007F12B4" w:rsidRDefault="0018757B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18757B" w:rsidRPr="007F12B4" w:rsidRDefault="0018757B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8" w:type="dxa"/>
          </w:tcPr>
          <w:p w:rsidR="0018757B" w:rsidRPr="007F12B4" w:rsidRDefault="0018757B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5449" w:type="dxa"/>
          </w:tcPr>
          <w:p w:rsidR="0018757B" w:rsidRPr="007F12B4" w:rsidRDefault="0018757B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276" w:type="dxa"/>
          </w:tcPr>
          <w:p w:rsidR="0018757B" w:rsidRPr="007F12B4" w:rsidRDefault="0018757B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18757B" w:rsidRPr="007F12B4" w:rsidRDefault="0018757B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127" w:type="dxa"/>
          </w:tcPr>
          <w:p w:rsidR="0018757B" w:rsidRPr="007F12B4" w:rsidRDefault="0018757B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 проведения оценки</w:t>
            </w:r>
          </w:p>
        </w:tc>
      </w:tr>
      <w:tr w:rsidR="00F25D5C" w:rsidRPr="007F12B4" w:rsidTr="00BE49B9">
        <w:trPr>
          <w:trHeight w:val="28"/>
        </w:trPr>
        <w:tc>
          <w:tcPr>
            <w:tcW w:w="14663" w:type="dxa"/>
            <w:gridSpan w:val="6"/>
          </w:tcPr>
          <w:p w:rsidR="00F25D5C" w:rsidRPr="007F12B4" w:rsidRDefault="00F25D5C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 деятельность учреждения</w:t>
            </w:r>
          </w:p>
        </w:tc>
      </w:tr>
      <w:tr w:rsidR="008C1DC9" w:rsidRPr="007F12B4" w:rsidTr="00F25D5C">
        <w:tc>
          <w:tcPr>
            <w:tcW w:w="794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социальных выплат (дней), перечисленных в отчетном периоде своевременно</w:t>
            </w:r>
          </w:p>
        </w:tc>
        <w:tc>
          <w:tcPr>
            <w:tcW w:w="8284" w:type="dxa"/>
            <w:gridSpan w:val="3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Своевременность осуществления выплат (дней) в отчетном периоде</w:t>
            </w:r>
          </w:p>
        </w:tc>
        <w:tc>
          <w:tcPr>
            <w:tcW w:w="2127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90% - 99,9%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85,1% - 89,9%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менее или равно 85%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информационной открытости учреждения; проведение информационно-разъяснительной работы среди населения; популяризация деятельности учреждения</w:t>
            </w: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размещения информации об учреждении на официальном сайте в сети Интернет и ее систематическое обновление;</w:t>
            </w:r>
          </w:p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информационно-разъяснительных мероприятий, наличие в учреждении (филиалах) стендов с информацией о действующем законодательстве в сфере социальной защиты населения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F25D5C">
        <w:tc>
          <w:tcPr>
            <w:tcW w:w="14663" w:type="dxa"/>
            <w:gridSpan w:val="6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Финансово-экономическая деятельность учреждения и исполнительская дисциплина учреждения (руководителя)</w:t>
            </w:r>
          </w:p>
        </w:tc>
      </w:tr>
      <w:tr w:rsidR="008C1DC9" w:rsidRPr="007F12B4" w:rsidTr="00F25D5C">
        <w:tc>
          <w:tcPr>
            <w:tcW w:w="794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8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8284" w:type="dxa"/>
            <w:gridSpan w:val="3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расходования бюджетных средств (исполнение кассового плана):</w:t>
            </w:r>
          </w:p>
        </w:tc>
        <w:tc>
          <w:tcPr>
            <w:tcW w:w="2127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95,1% - 100%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89,1% - 95% (включительно)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85,1% - 89% (включительно)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менее или равно 85%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F25D5C">
        <w:tc>
          <w:tcPr>
            <w:tcW w:w="14663" w:type="dxa"/>
            <w:gridSpan w:val="6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учреждения (руководителя), направленная на работу с кадрами</w:t>
            </w:r>
          </w:p>
        </w:tc>
      </w:tr>
      <w:tr w:rsidR="008C1DC9" w:rsidRPr="007F12B4" w:rsidTr="003F469E">
        <w:tc>
          <w:tcPr>
            <w:tcW w:w="794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Укомплектованность учреждения работниками </w:t>
            </w: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укомплектованности, составляющая 95,1% - 100%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vMerge w:val="restart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укомплектованности, составляющая от 80,1% до 95% (включительно)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укомплектованности, составляющая от 75,1% до 80% (включительно)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Доля укомплектованности, составляющая менее или равна 75%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Merge/>
          </w:tcPr>
          <w:p w:rsidR="008C1DC9" w:rsidRPr="007F12B4" w:rsidRDefault="008C1DC9" w:rsidP="007F12B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1DC9" w:rsidRPr="007F12B4" w:rsidTr="003F469E">
        <w:tc>
          <w:tcPr>
            <w:tcW w:w="794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плана повышения квалификации работников учреждения</w:t>
            </w:r>
            <w:proofErr w:type="gramEnd"/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3F469E">
        <w:tc>
          <w:tcPr>
            <w:tcW w:w="794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8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Соблюдение предельной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доли оплаты труда работников административно-управленческого персонала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фонде оплаты труда учреждения</w:t>
            </w:r>
          </w:p>
        </w:tc>
        <w:tc>
          <w:tcPr>
            <w:tcW w:w="544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установленной учредителем доли оплаты труда работников административно-управленческого персонала в фонде оплаты труда учреждения (до 40%)</w:t>
            </w:r>
          </w:p>
        </w:tc>
        <w:tc>
          <w:tcPr>
            <w:tcW w:w="1276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8C1DC9" w:rsidRPr="007F12B4" w:rsidTr="0042670E">
        <w:tc>
          <w:tcPr>
            <w:tcW w:w="14663" w:type="dxa"/>
            <w:gridSpan w:val="6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 балл = 2% от должностного оклада</w:t>
            </w:r>
            <w:r w:rsidR="008843DD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</w:p>
        </w:tc>
      </w:tr>
      <w:tr w:rsidR="008C1DC9" w:rsidRPr="007F12B4" w:rsidTr="0042670E">
        <w:tc>
          <w:tcPr>
            <w:tcW w:w="14663" w:type="dxa"/>
            <w:gridSpan w:val="6"/>
          </w:tcPr>
          <w:p w:rsidR="008C1DC9" w:rsidRPr="007F12B4" w:rsidRDefault="008C1DC9" w:rsidP="007F12B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 Премиальная выплата по итогам работы за год осуществляются на основании решения комиссии, которое оформляется распоряжением комитета по социальной защите населения Ленинградской области, и не превышают 200% должностного оклада руководителя</w:t>
            </w:r>
          </w:p>
        </w:tc>
      </w:tr>
    </w:tbl>
    <w:p w:rsidR="005E424C" w:rsidRPr="007F12B4" w:rsidRDefault="005E424C" w:rsidP="007F12B4">
      <w:pPr>
        <w:jc w:val="center"/>
      </w:pPr>
    </w:p>
    <w:p w:rsidR="005E424C" w:rsidRPr="007F12B4" w:rsidRDefault="005E424C" w:rsidP="007F12B4">
      <w:pPr>
        <w:widowControl w:val="0"/>
        <w:autoSpaceDE w:val="0"/>
        <w:autoSpaceDN w:val="0"/>
        <w:spacing w:line="240" w:lineRule="auto"/>
        <w:ind w:firstLine="540"/>
        <w:jc w:val="center"/>
        <w:outlineLvl w:val="1"/>
        <w:rPr>
          <w:rFonts w:eastAsia="Times New Roman" w:cs="Times New Roman"/>
          <w:szCs w:val="20"/>
          <w:lang w:eastAsia="ru-RU"/>
        </w:rPr>
      </w:pPr>
      <w:r w:rsidRPr="007F12B4">
        <w:rPr>
          <w:rFonts w:eastAsia="Times New Roman" w:cs="Times New Roman"/>
          <w:szCs w:val="20"/>
          <w:lang w:eastAsia="ru-RU"/>
        </w:rPr>
        <w:t>Условия, при которых стимулирующие выплаты выплачиваются в меньшем размере:</w:t>
      </w:r>
    </w:p>
    <w:p w:rsidR="005E424C" w:rsidRPr="007F12B4" w:rsidRDefault="005E424C" w:rsidP="007F12B4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403"/>
        <w:gridCol w:w="2410"/>
      </w:tblGrid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E424C" w:rsidRPr="007F12B4" w:rsidTr="005E424C">
        <w:tc>
          <w:tcPr>
            <w:tcW w:w="14663" w:type="dxa"/>
            <w:gridSpan w:val="3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 Основная деятельность учреждения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Поступление в течение отчетного квартала (года) более 3 обоснованных жалоб на деятельность учреждения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E424C" w:rsidRPr="007F12B4" w:rsidTr="005E424C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403" w:type="dxa"/>
            <w:tcBorders>
              <w:bottom w:val="nil"/>
            </w:tcBorders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 учреждении актов прокурорского реагирования (представления, протеста), признанных обоснованными по результатам их рассмотрения (в течение отчетного периода)</w:t>
            </w:r>
          </w:p>
        </w:tc>
        <w:tc>
          <w:tcPr>
            <w:tcW w:w="2410" w:type="dxa"/>
            <w:tcBorders>
              <w:bottom w:val="nil"/>
            </w:tcBorders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424C" w:rsidRPr="007F12B4" w:rsidTr="005E424C">
        <w:tc>
          <w:tcPr>
            <w:tcW w:w="14663" w:type="dxa"/>
            <w:gridSpan w:val="3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 Финансовая дисциплина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задолженности по уплате налогов и сборов в бюджет (по итогам хотя бы одного месяца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задолженности по выплате заработной платы работникам (по итогам хотя бы одного месяца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просроченной кредиторской задолженности (за исключением </w:t>
            </w:r>
            <w:proofErr w:type="spellStart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судебно</w:t>
            </w:r>
            <w:proofErr w:type="spellEnd"/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оспариваемой) (по итогам хотя бы одного месяца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 сделок с имуществом, находящимся в оперативном управлении учреждения, с нарушением требований законодательства (выявленных в течение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424C" w:rsidRPr="007F12B4" w:rsidTr="005E424C">
        <w:tc>
          <w:tcPr>
            <w:tcW w:w="14663" w:type="dxa"/>
            <w:gridSpan w:val="3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 Своевременное и качественное представление отчетных материалов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Непредставление в установленный срок информации, необходимой для расчета значений показателей эффективности и результативности деятельности учреждения (в течение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Искажение, представление недостоверной отчетности о достижении плановых значений ключевых показателей эффективности (выявленное в течение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Несвоевременное (неполное) размещение информации о деятельности учреждения на официальном сайте </w:t>
            </w: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bus.gov.ru (выявленное в течение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недостоверной информации о деятельности учреждения на официальном сайте bus.gov.ru (выявленное в течение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установленных сроков представления бухгалтерской (бюджетной), статистической отчетности (в течение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недостоверной бухгалтерской (бюджетной), статистической отчетности (выявленное в течение отчетного периода)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E424C" w:rsidRPr="007F12B4" w:rsidTr="005E424C">
        <w:tc>
          <w:tcPr>
            <w:tcW w:w="85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403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Непредставление в установленный срок информации по запросу вышестоящей организацией</w:t>
            </w:r>
          </w:p>
        </w:tc>
        <w:tc>
          <w:tcPr>
            <w:tcW w:w="2410" w:type="dxa"/>
          </w:tcPr>
          <w:p w:rsidR="005E424C" w:rsidRPr="007F12B4" w:rsidRDefault="005E424C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7556E" w:rsidRPr="007F12B4" w:rsidTr="004A6769">
        <w:tc>
          <w:tcPr>
            <w:tcW w:w="14663" w:type="dxa"/>
            <w:gridSpan w:val="3"/>
          </w:tcPr>
          <w:p w:rsidR="0077556E" w:rsidRPr="007F12B4" w:rsidRDefault="0077556E" w:rsidP="007F12B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>1 балл = 2% от должностного оклада</w:t>
            </w:r>
            <w:r w:rsidR="008843DD" w:rsidRPr="007F1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руководителя </w:t>
            </w:r>
          </w:p>
        </w:tc>
      </w:tr>
    </w:tbl>
    <w:p w:rsidR="005E424C" w:rsidRPr="007F12B4" w:rsidRDefault="005E424C" w:rsidP="007F12B4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0"/>
          <w:lang w:eastAsia="ru-RU"/>
        </w:rPr>
      </w:pPr>
    </w:p>
    <w:p w:rsidR="005E424C" w:rsidRPr="006C72A1" w:rsidRDefault="005E424C" w:rsidP="007F12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4"/>
          <w:szCs w:val="20"/>
          <w:lang w:eastAsia="ru-RU"/>
        </w:rPr>
      </w:pPr>
      <w:r w:rsidRPr="006C72A1">
        <w:rPr>
          <w:rFonts w:eastAsia="Times New Roman" w:cs="Times New Roman"/>
          <w:sz w:val="24"/>
          <w:szCs w:val="20"/>
          <w:lang w:eastAsia="ru-RU"/>
        </w:rPr>
        <w:t>Итоговая сумма баллов не может превышать 200%.</w:t>
      </w:r>
    </w:p>
    <w:p w:rsidR="005E424C" w:rsidRPr="005E424C" w:rsidRDefault="005E424C" w:rsidP="007F12B4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0"/>
          <w:lang w:eastAsia="ru-RU"/>
        </w:rPr>
      </w:pPr>
    </w:p>
    <w:p w:rsidR="00D86B02" w:rsidRPr="00252087" w:rsidRDefault="00D86B02" w:rsidP="007F12B4">
      <w:pPr>
        <w:jc w:val="center"/>
      </w:pPr>
    </w:p>
    <w:sectPr w:rsidR="00D86B02" w:rsidRPr="00252087" w:rsidSect="00DE7541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D5"/>
    <w:rsid w:val="00045993"/>
    <w:rsid w:val="0007714F"/>
    <w:rsid w:val="000B4C85"/>
    <w:rsid w:val="000C2198"/>
    <w:rsid w:val="000D2378"/>
    <w:rsid w:val="000F0472"/>
    <w:rsid w:val="000F42FC"/>
    <w:rsid w:val="00110328"/>
    <w:rsid w:val="0018757B"/>
    <w:rsid w:val="001A288E"/>
    <w:rsid w:val="001C0368"/>
    <w:rsid w:val="001C2AB4"/>
    <w:rsid w:val="001C3C00"/>
    <w:rsid w:val="001C4EEF"/>
    <w:rsid w:val="001D449A"/>
    <w:rsid w:val="001E3E8D"/>
    <w:rsid w:val="001F4548"/>
    <w:rsid w:val="002242C8"/>
    <w:rsid w:val="00244242"/>
    <w:rsid w:val="00252087"/>
    <w:rsid w:val="00267AD2"/>
    <w:rsid w:val="00291784"/>
    <w:rsid w:val="002E5C05"/>
    <w:rsid w:val="002F290C"/>
    <w:rsid w:val="002F65A0"/>
    <w:rsid w:val="003903FB"/>
    <w:rsid w:val="003E1B12"/>
    <w:rsid w:val="003F469E"/>
    <w:rsid w:val="0042670E"/>
    <w:rsid w:val="004A10A4"/>
    <w:rsid w:val="004A1B31"/>
    <w:rsid w:val="004D1B18"/>
    <w:rsid w:val="004D4ED5"/>
    <w:rsid w:val="004D70FC"/>
    <w:rsid w:val="00512D51"/>
    <w:rsid w:val="00545CCC"/>
    <w:rsid w:val="00547FA8"/>
    <w:rsid w:val="0057235E"/>
    <w:rsid w:val="00573774"/>
    <w:rsid w:val="005778A4"/>
    <w:rsid w:val="005D4B05"/>
    <w:rsid w:val="005E424C"/>
    <w:rsid w:val="006116FE"/>
    <w:rsid w:val="00650879"/>
    <w:rsid w:val="00682AAB"/>
    <w:rsid w:val="00692312"/>
    <w:rsid w:val="006C72A1"/>
    <w:rsid w:val="006E0481"/>
    <w:rsid w:val="006E4F00"/>
    <w:rsid w:val="006F10D9"/>
    <w:rsid w:val="007233C1"/>
    <w:rsid w:val="00730608"/>
    <w:rsid w:val="0077556E"/>
    <w:rsid w:val="007823FE"/>
    <w:rsid w:val="007B621E"/>
    <w:rsid w:val="007F12B4"/>
    <w:rsid w:val="00812CB7"/>
    <w:rsid w:val="00812DDC"/>
    <w:rsid w:val="00875FC7"/>
    <w:rsid w:val="008843DD"/>
    <w:rsid w:val="008946D3"/>
    <w:rsid w:val="008C117A"/>
    <w:rsid w:val="008C1DC9"/>
    <w:rsid w:val="008C29DE"/>
    <w:rsid w:val="008C5C98"/>
    <w:rsid w:val="008F6A59"/>
    <w:rsid w:val="0093598B"/>
    <w:rsid w:val="00944C87"/>
    <w:rsid w:val="00972847"/>
    <w:rsid w:val="00992DFE"/>
    <w:rsid w:val="0099777C"/>
    <w:rsid w:val="00A56273"/>
    <w:rsid w:val="00A718CE"/>
    <w:rsid w:val="00A71EED"/>
    <w:rsid w:val="00AC7403"/>
    <w:rsid w:val="00AE448F"/>
    <w:rsid w:val="00B05987"/>
    <w:rsid w:val="00B3702F"/>
    <w:rsid w:val="00B90D82"/>
    <w:rsid w:val="00BE49B9"/>
    <w:rsid w:val="00C34278"/>
    <w:rsid w:val="00C34558"/>
    <w:rsid w:val="00C97C3A"/>
    <w:rsid w:val="00CD540A"/>
    <w:rsid w:val="00D06ED6"/>
    <w:rsid w:val="00D17490"/>
    <w:rsid w:val="00D22063"/>
    <w:rsid w:val="00D40C9F"/>
    <w:rsid w:val="00D86B02"/>
    <w:rsid w:val="00DB1214"/>
    <w:rsid w:val="00DC3F12"/>
    <w:rsid w:val="00DE7541"/>
    <w:rsid w:val="00E1077F"/>
    <w:rsid w:val="00E14F51"/>
    <w:rsid w:val="00E34642"/>
    <w:rsid w:val="00E548AA"/>
    <w:rsid w:val="00E95469"/>
    <w:rsid w:val="00F224D7"/>
    <w:rsid w:val="00F25D5C"/>
    <w:rsid w:val="00F81B7C"/>
    <w:rsid w:val="00F86248"/>
    <w:rsid w:val="00FB25EF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3E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3E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3E8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E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E8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E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E8D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45CCC"/>
    <w:pPr>
      <w:spacing w:line="240" w:lineRule="auto"/>
      <w:jc w:val="both"/>
    </w:pPr>
    <w:rPr>
      <w:rFonts w:eastAsia="Times New Roman" w:cs="Times New Roman"/>
      <w:b/>
      <w:bCs/>
      <w:szCs w:val="20"/>
      <w:lang w:val="x-none" w:eastAsia="x-none"/>
    </w:rPr>
  </w:style>
  <w:style w:type="character" w:customStyle="1" w:styleId="ab">
    <w:name w:val="Подзаголовок Знак"/>
    <w:basedOn w:val="a0"/>
    <w:link w:val="aa"/>
    <w:rsid w:val="00545CC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1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9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3E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3E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3E8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E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E8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E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E8D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45CCC"/>
    <w:pPr>
      <w:spacing w:line="240" w:lineRule="auto"/>
      <w:jc w:val="both"/>
    </w:pPr>
    <w:rPr>
      <w:rFonts w:eastAsia="Times New Roman" w:cs="Times New Roman"/>
      <w:b/>
      <w:bCs/>
      <w:szCs w:val="20"/>
      <w:lang w:val="x-none" w:eastAsia="x-none"/>
    </w:rPr>
  </w:style>
  <w:style w:type="character" w:customStyle="1" w:styleId="ab">
    <w:name w:val="Подзаголовок Знак"/>
    <w:basedOn w:val="a0"/>
    <w:link w:val="aa"/>
    <w:rsid w:val="00545CC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1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A306-F458-4E3C-BD2D-A2CB2C77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Чешева Алла Дмитриевна.</cp:lastModifiedBy>
  <cp:revision>2</cp:revision>
  <cp:lastPrinted>2020-08-25T13:43:00Z</cp:lastPrinted>
  <dcterms:created xsi:type="dcterms:W3CDTF">2020-08-25T14:28:00Z</dcterms:created>
  <dcterms:modified xsi:type="dcterms:W3CDTF">2020-08-25T14:28:00Z</dcterms:modified>
</cp:coreProperties>
</file>