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8451" w14:textId="77777777" w:rsidR="00810D42" w:rsidRPr="00EE6613" w:rsidRDefault="00810D42" w:rsidP="00810D4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EE6613">
        <w:rPr>
          <w:bCs/>
        </w:rPr>
        <w:t>Проект</w:t>
      </w:r>
    </w:p>
    <w:p w14:paraId="4B1C160E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F86FB6B" w14:textId="77777777" w:rsidR="00F77E0D" w:rsidRPr="00EE6613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735AF356" w14:textId="77777777" w:rsidR="003D28A1" w:rsidRPr="00EE6613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510C27F0" w14:textId="77777777" w:rsidR="00C22C25" w:rsidRPr="00EE6613" w:rsidRDefault="00C22C25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867F3AA" w14:textId="785431EC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E6613">
        <w:rPr>
          <w:b/>
          <w:bCs/>
          <w:sz w:val="27"/>
          <w:szCs w:val="27"/>
        </w:rPr>
        <w:t>ПРАВИТЕЛЬСТВО ЛЕНИНГРАДСКОЙ ОБЛАСТИ</w:t>
      </w:r>
    </w:p>
    <w:p w14:paraId="56FB98A6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D1BF49F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E6613">
        <w:rPr>
          <w:b/>
          <w:bCs/>
          <w:sz w:val="27"/>
          <w:szCs w:val="27"/>
        </w:rPr>
        <w:t>ПОСТАНОВЛЕНИЕ</w:t>
      </w:r>
    </w:p>
    <w:p w14:paraId="048422D9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E6613">
        <w:rPr>
          <w:b/>
          <w:bCs/>
          <w:sz w:val="27"/>
          <w:szCs w:val="27"/>
        </w:rPr>
        <w:t>от _________   N ____</w:t>
      </w:r>
    </w:p>
    <w:p w14:paraId="5C39A351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2A3B3504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3C6DA515" w14:textId="77777777" w:rsidR="00F77E0D" w:rsidRPr="00EE6613" w:rsidRDefault="00F77E0D" w:rsidP="000E5939">
      <w:pPr>
        <w:autoSpaceDE w:val="0"/>
        <w:autoSpaceDN w:val="0"/>
        <w:adjustRightInd w:val="0"/>
        <w:ind w:left="426" w:right="565"/>
        <w:jc w:val="center"/>
        <w:outlineLvl w:val="0"/>
        <w:rPr>
          <w:b/>
          <w:bCs/>
          <w:sz w:val="27"/>
          <w:szCs w:val="27"/>
        </w:rPr>
      </w:pPr>
    </w:p>
    <w:p w14:paraId="5562ED2C" w14:textId="79387371" w:rsidR="00F56C89" w:rsidRPr="00EE6613" w:rsidRDefault="005021B5" w:rsidP="000E5939">
      <w:pPr>
        <w:spacing w:after="1"/>
        <w:ind w:right="139"/>
        <w:jc w:val="center"/>
        <w:rPr>
          <w:b/>
          <w:sz w:val="28"/>
          <w:szCs w:val="28"/>
        </w:rPr>
      </w:pPr>
      <w:r w:rsidRPr="00EE6613">
        <w:rPr>
          <w:b/>
          <w:bCs/>
          <w:sz w:val="28"/>
          <w:szCs w:val="28"/>
        </w:rPr>
        <w:t>О внесении изменени</w:t>
      </w:r>
      <w:r w:rsidR="00172056" w:rsidRPr="00EE6613">
        <w:rPr>
          <w:b/>
          <w:bCs/>
          <w:sz w:val="28"/>
          <w:szCs w:val="28"/>
        </w:rPr>
        <w:t>й</w:t>
      </w:r>
      <w:r w:rsidRPr="00EE6613">
        <w:rPr>
          <w:b/>
          <w:bCs/>
          <w:sz w:val="28"/>
          <w:szCs w:val="28"/>
        </w:rPr>
        <w:t xml:space="preserve"> в </w:t>
      </w:r>
      <w:r w:rsidR="0069729C" w:rsidRPr="00EE6613">
        <w:rPr>
          <w:b/>
          <w:bCs/>
          <w:sz w:val="28"/>
          <w:szCs w:val="28"/>
        </w:rPr>
        <w:t xml:space="preserve">постановление </w:t>
      </w:r>
      <w:r w:rsidR="002011A4" w:rsidRPr="00EE6613">
        <w:rPr>
          <w:b/>
          <w:bCs/>
          <w:sz w:val="28"/>
          <w:szCs w:val="28"/>
        </w:rPr>
        <w:t>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="0069729C" w:rsidRPr="00EE6613">
        <w:rPr>
          <w:b/>
          <w:bCs/>
          <w:sz w:val="28"/>
          <w:szCs w:val="28"/>
        </w:rPr>
        <w:t>»</w:t>
      </w:r>
    </w:p>
    <w:p w14:paraId="4F3182F5" w14:textId="77777777" w:rsidR="00810D42" w:rsidRPr="00EE6613" w:rsidRDefault="00B05350" w:rsidP="00810D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6613">
        <w:rPr>
          <w:b/>
          <w:sz w:val="28"/>
          <w:szCs w:val="28"/>
        </w:rPr>
        <w:t xml:space="preserve">                                                      </w:t>
      </w:r>
    </w:p>
    <w:p w14:paraId="3979BFE7" w14:textId="41ED72AE" w:rsidR="00810D42" w:rsidRPr="00EE6613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5549B6" w14:textId="77777777" w:rsidR="00BD7DC8" w:rsidRPr="00EE6613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C6CE7A9" w14:textId="77777777" w:rsidR="00BD7DC8" w:rsidRPr="00EE6613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613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14:paraId="790047E3" w14:textId="6E43C519" w:rsidR="00BD7DC8" w:rsidRPr="00EE6613" w:rsidRDefault="00BD7DC8" w:rsidP="00BD7DC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6613">
        <w:rPr>
          <w:sz w:val="28"/>
          <w:szCs w:val="28"/>
        </w:rPr>
        <w:t xml:space="preserve">Внести в </w:t>
      </w:r>
      <w:r w:rsidR="002011A4" w:rsidRPr="00EE6613">
        <w:rPr>
          <w:sz w:val="28"/>
          <w:szCs w:val="28"/>
        </w:rPr>
        <w:t>Порядок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Pr="00EE6613">
        <w:rPr>
          <w:sz w:val="28"/>
          <w:szCs w:val="28"/>
        </w:rPr>
        <w:t>, утвержденный</w:t>
      </w:r>
      <w:r w:rsidRPr="00EE6613">
        <w:t xml:space="preserve"> </w:t>
      </w:r>
      <w:r w:rsidRPr="00EE6613">
        <w:rPr>
          <w:sz w:val="28"/>
          <w:szCs w:val="28"/>
        </w:rPr>
        <w:t xml:space="preserve">постановлением Правительства Ленинградской области </w:t>
      </w:r>
      <w:r w:rsidR="002011A4" w:rsidRPr="00EE6613">
        <w:rPr>
          <w:sz w:val="28"/>
          <w:szCs w:val="28"/>
        </w:rPr>
        <w:t>от 27 декабря 2017 года № 625</w:t>
      </w:r>
      <w:r w:rsidRPr="00EE6613">
        <w:rPr>
          <w:sz w:val="28"/>
          <w:szCs w:val="28"/>
        </w:rPr>
        <w:t>, изменения согласно приложению к настоящему постановлению.</w:t>
      </w:r>
    </w:p>
    <w:p w14:paraId="1AD2B54C" w14:textId="77777777" w:rsidR="00BD7DC8" w:rsidRPr="00EE6613" w:rsidRDefault="00BD7DC8" w:rsidP="00BD7DC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6613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F711F7E" w14:textId="6EF5DF03" w:rsidR="00BD7DC8" w:rsidRPr="00EE6613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1D20476" w14:textId="77777777" w:rsidR="00BD7DC8" w:rsidRPr="00EE6613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1101D49F" w14:textId="77777777" w:rsidR="00BD7DC8" w:rsidRPr="00EE6613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0E46A29E" w14:textId="77777777" w:rsidR="00BD7DC8" w:rsidRPr="00EE6613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EE6613">
        <w:rPr>
          <w:rFonts w:cs="Arial"/>
          <w:sz w:val="28"/>
          <w:szCs w:val="28"/>
        </w:rPr>
        <w:t>Губернатор</w:t>
      </w:r>
    </w:p>
    <w:p w14:paraId="46D94C7B" w14:textId="092DCE55" w:rsidR="00BD7DC8" w:rsidRPr="00EE6613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EE6613">
        <w:rPr>
          <w:rFonts w:cs="Arial"/>
          <w:sz w:val="28"/>
          <w:szCs w:val="28"/>
        </w:rPr>
        <w:t>Ленинградской области</w:t>
      </w:r>
    </w:p>
    <w:p w14:paraId="1957F6A8" w14:textId="77777777" w:rsidR="00BD7DC8" w:rsidRPr="00EE6613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EE6613">
        <w:rPr>
          <w:rFonts w:cs="Arial"/>
          <w:sz w:val="28"/>
          <w:szCs w:val="28"/>
        </w:rPr>
        <w:t>А. Дрозденко</w:t>
      </w:r>
    </w:p>
    <w:p w14:paraId="5721F520" w14:textId="5E9E5B0E" w:rsidR="00CF0903" w:rsidRPr="00EE6613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  <w:r w:rsidRPr="00EE6613">
        <w:rPr>
          <w:rFonts w:ascii="Arial" w:hAnsi="Arial" w:cs="Arial"/>
          <w:sz w:val="28"/>
          <w:szCs w:val="28"/>
        </w:rPr>
        <w:br w:type="page"/>
      </w:r>
    </w:p>
    <w:p w14:paraId="65E9A39E" w14:textId="5BF9B66A" w:rsidR="00172056" w:rsidRPr="00EE6613" w:rsidRDefault="00172056" w:rsidP="001720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E6613">
        <w:rPr>
          <w:sz w:val="28"/>
          <w:szCs w:val="28"/>
        </w:rPr>
        <w:lastRenderedPageBreak/>
        <w:t>ПРИЛОЖЕНИЕ</w:t>
      </w:r>
    </w:p>
    <w:p w14:paraId="4F36BEC3" w14:textId="77777777" w:rsidR="00172056" w:rsidRPr="00EE6613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6613">
        <w:rPr>
          <w:sz w:val="28"/>
          <w:szCs w:val="28"/>
        </w:rPr>
        <w:t>к постановлению Правительства</w:t>
      </w:r>
    </w:p>
    <w:p w14:paraId="02411AEE" w14:textId="77777777" w:rsidR="00172056" w:rsidRPr="00EE6613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6613">
        <w:rPr>
          <w:sz w:val="28"/>
          <w:szCs w:val="28"/>
        </w:rPr>
        <w:t>Ленинградской области</w:t>
      </w:r>
    </w:p>
    <w:p w14:paraId="16B2D901" w14:textId="77777777" w:rsidR="00172056" w:rsidRPr="00EE6613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E6613">
        <w:rPr>
          <w:sz w:val="28"/>
          <w:szCs w:val="28"/>
        </w:rPr>
        <w:t xml:space="preserve">от  N </w:t>
      </w:r>
    </w:p>
    <w:p w14:paraId="663BCC36" w14:textId="77777777" w:rsidR="00172056" w:rsidRPr="00EE6613" w:rsidRDefault="00172056" w:rsidP="00172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162416" w14:textId="77777777" w:rsidR="00172056" w:rsidRPr="00EE6613" w:rsidRDefault="00172056" w:rsidP="0017205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2F732C1F" w14:textId="77777777" w:rsidR="00172056" w:rsidRPr="00EE6613" w:rsidRDefault="00172056" w:rsidP="0017205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E6613">
        <w:rPr>
          <w:b/>
          <w:bCs/>
          <w:sz w:val="28"/>
          <w:szCs w:val="28"/>
        </w:rPr>
        <w:t>Изменения,</w:t>
      </w:r>
    </w:p>
    <w:p w14:paraId="707069B7" w14:textId="1AC11DE3" w:rsidR="00172056" w:rsidRPr="00EE6613" w:rsidRDefault="00172056" w:rsidP="0017205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E6613">
        <w:rPr>
          <w:b/>
          <w:bCs/>
          <w:sz w:val="28"/>
          <w:szCs w:val="28"/>
        </w:rPr>
        <w:t xml:space="preserve">которые вносятся в </w:t>
      </w:r>
      <w:r w:rsidR="002011A4" w:rsidRPr="00EE6613">
        <w:rPr>
          <w:b/>
          <w:bCs/>
          <w:sz w:val="28"/>
          <w:szCs w:val="28"/>
        </w:rPr>
        <w:t>Порядок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области, утвержденный постановлением Правительства Ленинградской области от 27 декабря 2017</w:t>
      </w:r>
      <w:r w:rsidR="00EE6613" w:rsidRPr="00EE6613">
        <w:rPr>
          <w:b/>
          <w:bCs/>
          <w:sz w:val="28"/>
          <w:szCs w:val="28"/>
        </w:rPr>
        <w:t xml:space="preserve"> </w:t>
      </w:r>
      <w:r w:rsidR="002011A4" w:rsidRPr="00EE6613">
        <w:rPr>
          <w:b/>
          <w:bCs/>
          <w:sz w:val="28"/>
          <w:szCs w:val="28"/>
        </w:rPr>
        <w:t>года № 625</w:t>
      </w:r>
      <w:r w:rsidR="0054454A" w:rsidRPr="00EE6613">
        <w:rPr>
          <w:b/>
          <w:bCs/>
          <w:sz w:val="28"/>
          <w:szCs w:val="28"/>
        </w:rPr>
        <w:t xml:space="preserve"> </w:t>
      </w:r>
    </w:p>
    <w:p w14:paraId="2394841F" w14:textId="77777777" w:rsidR="00172056" w:rsidRPr="00EE6613" w:rsidRDefault="00172056" w:rsidP="00172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EA8CD0" w14:textId="49C533B0" w:rsidR="00BD7DC8" w:rsidRPr="00EE6613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212ED79" w14:textId="2A279007" w:rsidR="00BD7DC8" w:rsidRPr="00EE6613" w:rsidRDefault="003F44A1" w:rsidP="00D6194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11A4" w:rsidRPr="00EE6613">
        <w:rPr>
          <w:sz w:val="28"/>
          <w:szCs w:val="28"/>
        </w:rPr>
        <w:t>ополнить пунктом 1.3.7 следующего содержания:</w:t>
      </w:r>
    </w:p>
    <w:p w14:paraId="7C662AAF" w14:textId="172D3E7C" w:rsidR="00A004A7" w:rsidRPr="0078418F" w:rsidRDefault="002011A4" w:rsidP="00D61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6613">
        <w:rPr>
          <w:sz w:val="28"/>
          <w:szCs w:val="28"/>
        </w:rPr>
        <w:t xml:space="preserve">«1.3.7. </w:t>
      </w:r>
      <w:r w:rsidR="00A004A7" w:rsidRPr="00EE6613">
        <w:rPr>
          <w:sz w:val="28"/>
          <w:szCs w:val="28"/>
        </w:rPr>
        <w:t>Установлени</w:t>
      </w:r>
      <w:r w:rsidR="003F44A1">
        <w:rPr>
          <w:sz w:val="28"/>
          <w:szCs w:val="28"/>
        </w:rPr>
        <w:t>е</w:t>
      </w:r>
      <w:r w:rsidR="00A004A7" w:rsidRPr="00EE6613">
        <w:rPr>
          <w:sz w:val="28"/>
          <w:szCs w:val="28"/>
        </w:rPr>
        <w:t xml:space="preserve"> необходимости </w:t>
      </w:r>
      <w:r w:rsidR="0078418F" w:rsidRPr="0078418F">
        <w:rPr>
          <w:sz w:val="28"/>
          <w:szCs w:val="28"/>
        </w:rPr>
        <w:t>(отсутстви</w:t>
      </w:r>
      <w:r w:rsidR="0078418F">
        <w:rPr>
          <w:sz w:val="28"/>
          <w:szCs w:val="28"/>
        </w:rPr>
        <w:t>я</w:t>
      </w:r>
      <w:r w:rsidR="0078418F" w:rsidRPr="0078418F">
        <w:rPr>
          <w:sz w:val="28"/>
          <w:szCs w:val="28"/>
        </w:rPr>
        <w:t xml:space="preserve"> необходимости)</w:t>
      </w:r>
      <w:r w:rsidR="0078418F">
        <w:rPr>
          <w:sz w:val="28"/>
          <w:szCs w:val="28"/>
        </w:rPr>
        <w:t xml:space="preserve"> </w:t>
      </w:r>
      <w:r w:rsidR="00A004A7" w:rsidRPr="00EE6613">
        <w:rPr>
          <w:sz w:val="28"/>
          <w:szCs w:val="28"/>
        </w:rPr>
        <w:t xml:space="preserve">проведения капитального ремонта </w:t>
      </w:r>
      <w:r w:rsidR="00420289">
        <w:rPr>
          <w:sz w:val="28"/>
          <w:szCs w:val="28"/>
        </w:rPr>
        <w:t xml:space="preserve">общего имущества </w:t>
      </w:r>
      <w:r w:rsidR="00A004A7" w:rsidRPr="0078418F">
        <w:rPr>
          <w:sz w:val="28"/>
          <w:szCs w:val="28"/>
        </w:rPr>
        <w:t>в многоквартирном доме в случаях, предусмотренных частью 7 статьи 189 Жилищного кодекса Российской Федерации.»</w:t>
      </w:r>
      <w:r w:rsidR="003D5602" w:rsidRPr="0078418F">
        <w:rPr>
          <w:sz w:val="28"/>
          <w:szCs w:val="28"/>
        </w:rPr>
        <w:t>.</w:t>
      </w:r>
    </w:p>
    <w:p w14:paraId="6C79C6B4" w14:textId="16C8E5A6" w:rsidR="008B2D3B" w:rsidRDefault="008B2D3B" w:rsidP="00D619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41EC754" w14:textId="1E0A974E" w:rsidR="008B2D3B" w:rsidRPr="008B2D3B" w:rsidRDefault="008B2D3B" w:rsidP="008B2D3B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2D3B">
        <w:rPr>
          <w:sz w:val="28"/>
          <w:szCs w:val="28"/>
        </w:rPr>
        <w:t>ункт 3.1 после слов «</w:t>
      </w:r>
      <w:r w:rsidRPr="008B2D3B">
        <w:rPr>
          <w:sz w:val="28"/>
          <w:szCs w:val="28"/>
        </w:rPr>
        <w:t>ремонту общего имущества в многоквартирном доме</w:t>
      </w:r>
      <w:r>
        <w:rPr>
          <w:sz w:val="28"/>
          <w:szCs w:val="28"/>
        </w:rPr>
        <w:t>» дополнить словами «</w:t>
      </w:r>
      <w:r w:rsidR="00277C9A">
        <w:rPr>
          <w:sz w:val="28"/>
          <w:szCs w:val="28"/>
        </w:rPr>
        <w:t>,</w:t>
      </w:r>
      <w:r w:rsidR="00092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случаев, установленных пунктом 1.3.7 настоящего Порядка, при котором с </w:t>
      </w:r>
      <w:r w:rsidRPr="008B2D3B">
        <w:rPr>
          <w:sz w:val="28"/>
          <w:szCs w:val="28"/>
        </w:rPr>
        <w:t>инициативой рассмотрения комиссией вопроса об установлении необходимости (отсутствия необходимости) проведения капитального ремонта выступ</w:t>
      </w:r>
      <w:r w:rsidR="00420289">
        <w:rPr>
          <w:sz w:val="28"/>
          <w:szCs w:val="28"/>
        </w:rPr>
        <w:t>ает</w:t>
      </w:r>
      <w:r>
        <w:rPr>
          <w:sz w:val="28"/>
          <w:szCs w:val="28"/>
        </w:rPr>
        <w:t xml:space="preserve"> региональный оператор»</w:t>
      </w:r>
      <w:r w:rsidR="0078418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2F906EDA" w14:textId="52F95D10" w:rsidR="0096648B" w:rsidRDefault="0096648B" w:rsidP="00D619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3740DAC" w14:textId="44F6B1FD" w:rsidR="0096648B" w:rsidRDefault="0096648B" w:rsidP="000E593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E5939">
        <w:rPr>
          <w:sz w:val="28"/>
          <w:szCs w:val="28"/>
        </w:rPr>
        <w:t>В абзаце 8 пункта 3.10.1 слова «90 процентов» заменить словами «</w:t>
      </w:r>
      <w:r w:rsidR="000E5939" w:rsidRPr="000E5939">
        <w:rPr>
          <w:sz w:val="28"/>
          <w:szCs w:val="28"/>
        </w:rPr>
        <w:t>95 процентов», слова «95 процентов» заменить словами «100 процентов».</w:t>
      </w:r>
    </w:p>
    <w:p w14:paraId="47170B6E" w14:textId="77777777" w:rsidR="00092996" w:rsidRDefault="00092996" w:rsidP="0009299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00046DD8" w14:textId="327D48A7" w:rsidR="00092996" w:rsidRDefault="00092996" w:rsidP="000E593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0E5939">
        <w:rPr>
          <w:sz w:val="28"/>
          <w:szCs w:val="28"/>
        </w:rPr>
        <w:t>пункт 3.10.1</w:t>
      </w:r>
      <w:r>
        <w:rPr>
          <w:sz w:val="28"/>
          <w:szCs w:val="28"/>
        </w:rPr>
        <w:t xml:space="preserve"> пунктом 6 следующего содержания:</w:t>
      </w:r>
    </w:p>
    <w:p w14:paraId="61DE58D5" w14:textId="57C763FD" w:rsidR="00092996" w:rsidRPr="00092996" w:rsidRDefault="00092996" w:rsidP="007841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копии </w:t>
      </w:r>
      <w:r>
        <w:rPr>
          <w:sz w:val="28"/>
          <w:szCs w:val="28"/>
        </w:rPr>
        <w:t>заключени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D5602">
        <w:rPr>
          <w:sz w:val="28"/>
          <w:szCs w:val="28"/>
        </w:rPr>
        <w:t>специализированной организации, проводившей обследование многоквартирного дома, об отсутствии необходимости проведения капитального ремонта</w:t>
      </w:r>
      <w:r>
        <w:rPr>
          <w:sz w:val="28"/>
          <w:szCs w:val="28"/>
        </w:rPr>
        <w:t xml:space="preserve"> крыши и фундамента</w:t>
      </w:r>
      <w:r w:rsidRPr="003D5602">
        <w:rPr>
          <w:sz w:val="28"/>
          <w:szCs w:val="28"/>
        </w:rPr>
        <w:t>, оформленны</w:t>
      </w:r>
      <w:r>
        <w:rPr>
          <w:sz w:val="28"/>
          <w:szCs w:val="28"/>
        </w:rPr>
        <w:t>х</w:t>
      </w:r>
      <w:r w:rsidRPr="003D5602">
        <w:rPr>
          <w:sz w:val="28"/>
          <w:szCs w:val="28"/>
        </w:rPr>
        <w:t xml:space="preserve"> не ранее чем за три года до даты подачи заявления, предусмотренного пунктом 3.2 настоящего Порядка</w:t>
      </w:r>
      <w:r>
        <w:rPr>
          <w:sz w:val="28"/>
          <w:szCs w:val="28"/>
        </w:rPr>
        <w:t>, в случае переноса р</w:t>
      </w:r>
      <w:r>
        <w:rPr>
          <w:sz w:val="28"/>
          <w:szCs w:val="28"/>
        </w:rPr>
        <w:t>абот по капитальному ремонту фасада</w:t>
      </w:r>
      <w:r w:rsidRPr="003D560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8418F">
        <w:rPr>
          <w:sz w:val="28"/>
          <w:szCs w:val="28"/>
        </w:rPr>
        <w:t>.</w:t>
      </w:r>
    </w:p>
    <w:p w14:paraId="17AF62E5" w14:textId="7680690B" w:rsidR="00A004A7" w:rsidRPr="00EE6613" w:rsidRDefault="00A004A7" w:rsidP="00D619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002D481" w14:textId="2AA72BC3" w:rsidR="003D5602" w:rsidRPr="00EE6613" w:rsidRDefault="003D5602" w:rsidP="00D6194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6613">
        <w:rPr>
          <w:sz w:val="28"/>
          <w:szCs w:val="28"/>
        </w:rPr>
        <w:t>ополнить пунктом 3.</w:t>
      </w:r>
      <w:r>
        <w:rPr>
          <w:sz w:val="28"/>
          <w:szCs w:val="28"/>
        </w:rPr>
        <w:t>14.1</w:t>
      </w:r>
      <w:r w:rsidRPr="00EE6613">
        <w:rPr>
          <w:sz w:val="28"/>
          <w:szCs w:val="28"/>
        </w:rPr>
        <w:t xml:space="preserve"> следующего содержания:</w:t>
      </w:r>
    </w:p>
    <w:p w14:paraId="2E0AB3E1" w14:textId="6C677C1F" w:rsidR="003D5602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D5602">
        <w:rPr>
          <w:sz w:val="28"/>
          <w:szCs w:val="28"/>
        </w:rPr>
        <w:t>3.15. В случаях, предусмотренных пунктом 1.3.</w:t>
      </w:r>
      <w:r w:rsidR="008B2D3B">
        <w:rPr>
          <w:sz w:val="28"/>
          <w:szCs w:val="28"/>
        </w:rPr>
        <w:t>7</w:t>
      </w:r>
      <w:r w:rsidRPr="003D5602">
        <w:rPr>
          <w:sz w:val="28"/>
          <w:szCs w:val="28"/>
        </w:rPr>
        <w:t xml:space="preserve"> настоящего Порядка, к заявлению прилагаются следующие документы:</w:t>
      </w:r>
    </w:p>
    <w:p w14:paraId="6D67CF60" w14:textId="77777777" w:rsidR="003D5602" w:rsidRPr="003D5602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6BA386AB" w14:textId="428B8EF6" w:rsidR="003D5602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D5602">
        <w:rPr>
          <w:sz w:val="28"/>
          <w:szCs w:val="28"/>
        </w:rPr>
        <w:t>1) сведения по форме согласно приложению 10 к настоящему Порядку;</w:t>
      </w:r>
    </w:p>
    <w:p w14:paraId="7EF83B38" w14:textId="77777777" w:rsidR="003D5602" w:rsidRPr="003D5602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1A216942" w14:textId="74FCEE7E" w:rsidR="00EE6613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D5602">
        <w:rPr>
          <w:sz w:val="28"/>
          <w:szCs w:val="28"/>
        </w:rPr>
        <w:t>2) копия акта проведения обследования технического состояния конструктивных элементов многоквартирного дома, составляемого региональным оператором</w:t>
      </w:r>
      <w:r w:rsidR="00854A4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67EF0A7" w14:textId="1FAB1B4E" w:rsidR="00D61949" w:rsidRDefault="00D619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3082D66A" w14:textId="40DDDE85" w:rsidR="00D61949" w:rsidRPr="00EE6613" w:rsidRDefault="00D61949" w:rsidP="00D6194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6613">
        <w:rPr>
          <w:sz w:val="28"/>
          <w:szCs w:val="28"/>
        </w:rPr>
        <w:t>ополнить пунктом 3.</w:t>
      </w:r>
      <w:r>
        <w:rPr>
          <w:sz w:val="28"/>
          <w:szCs w:val="28"/>
        </w:rPr>
        <w:t>15.1</w:t>
      </w:r>
      <w:r w:rsidRPr="00EE6613">
        <w:rPr>
          <w:sz w:val="28"/>
          <w:szCs w:val="28"/>
        </w:rPr>
        <w:t xml:space="preserve"> следующего содержания:</w:t>
      </w:r>
    </w:p>
    <w:p w14:paraId="34E7694F" w14:textId="66CA747D" w:rsidR="007E3D49" w:rsidRDefault="00D619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61949">
        <w:rPr>
          <w:sz w:val="28"/>
          <w:szCs w:val="28"/>
        </w:rPr>
        <w:t xml:space="preserve">Заявитель вправе обратиться в комиссию с заявлением в случаях, предусмотренных пунктом 1.3.4 настоящего Порядка, только для переноса </w:t>
      </w:r>
      <w:r w:rsidR="00420289">
        <w:rPr>
          <w:sz w:val="28"/>
          <w:szCs w:val="28"/>
        </w:rPr>
        <w:t xml:space="preserve">не более двух </w:t>
      </w:r>
      <w:r w:rsidRPr="00D61949">
        <w:rPr>
          <w:sz w:val="28"/>
          <w:szCs w:val="28"/>
        </w:rPr>
        <w:t xml:space="preserve">отдельных </w:t>
      </w:r>
      <w:r w:rsidR="00420289">
        <w:rPr>
          <w:sz w:val="28"/>
          <w:szCs w:val="28"/>
        </w:rPr>
        <w:t xml:space="preserve">видов </w:t>
      </w:r>
      <w:r w:rsidRPr="00D61949">
        <w:rPr>
          <w:sz w:val="28"/>
          <w:szCs w:val="28"/>
        </w:rPr>
        <w:t>услуг и(или) работ по капитальному ремонту (за исключением  внутридомовых инженерных систем</w:t>
      </w:r>
      <w:r w:rsidR="00420289">
        <w:rPr>
          <w:sz w:val="28"/>
          <w:szCs w:val="28"/>
        </w:rPr>
        <w:t xml:space="preserve"> и </w:t>
      </w:r>
      <w:r w:rsidR="00420289" w:rsidRPr="0071113D">
        <w:rPr>
          <w:sz w:val="28"/>
          <w:szCs w:val="28"/>
        </w:rPr>
        <w:t>работ</w:t>
      </w:r>
      <w:r w:rsidR="00420289">
        <w:rPr>
          <w:sz w:val="28"/>
          <w:szCs w:val="28"/>
        </w:rPr>
        <w:t xml:space="preserve"> по</w:t>
      </w:r>
      <w:r w:rsidR="00420289" w:rsidRPr="0071113D">
        <w:rPr>
          <w:sz w:val="28"/>
          <w:szCs w:val="28"/>
        </w:rPr>
        <w:t xml:space="preserve"> </w:t>
      </w:r>
      <w:r w:rsidR="00420289">
        <w:rPr>
          <w:sz w:val="28"/>
          <w:szCs w:val="28"/>
        </w:rPr>
        <w:t>р</w:t>
      </w:r>
      <w:r w:rsidR="00420289" w:rsidRPr="0071113D">
        <w:rPr>
          <w:sz w:val="28"/>
          <w:szCs w:val="28"/>
        </w:rPr>
        <w:t>азработке проектной документации на проведение капитального ремонта общего имущества многоквартирных домов</w:t>
      </w:r>
      <w:r w:rsidRPr="00D61949">
        <w:rPr>
          <w:sz w:val="28"/>
          <w:szCs w:val="28"/>
        </w:rPr>
        <w:t>)</w:t>
      </w:r>
      <w:r w:rsidR="0071113D">
        <w:rPr>
          <w:sz w:val="28"/>
          <w:szCs w:val="28"/>
        </w:rPr>
        <w:t xml:space="preserve"> </w:t>
      </w:r>
      <w:r w:rsidRPr="00D61949">
        <w:rPr>
          <w:sz w:val="28"/>
          <w:szCs w:val="28"/>
        </w:rPr>
        <w:t>в одном многоквартирном доме в год</w:t>
      </w:r>
      <w:r w:rsidR="0071113D">
        <w:rPr>
          <w:sz w:val="28"/>
          <w:szCs w:val="28"/>
        </w:rPr>
        <w:t xml:space="preserve"> </w:t>
      </w:r>
      <w:r w:rsidRPr="00D61949">
        <w:rPr>
          <w:sz w:val="28"/>
          <w:szCs w:val="28"/>
        </w:rPr>
        <w:t>(при формировании фонда капитального ремонта на счете регионального оператора).</w:t>
      </w:r>
    </w:p>
    <w:p w14:paraId="2877B9DC" w14:textId="77777777" w:rsidR="0078418F" w:rsidRDefault="0078418F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243483F" w14:textId="2801D314" w:rsidR="00D61949" w:rsidRDefault="007E3D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Работы по капитальному ремонту фасада переносятся в случаях, </w:t>
      </w:r>
      <w:r w:rsidRPr="00D61949">
        <w:rPr>
          <w:sz w:val="28"/>
          <w:szCs w:val="28"/>
        </w:rPr>
        <w:t>предусмотренных пунктом 1.3.4 настоящего Порядка</w:t>
      </w:r>
      <w:r>
        <w:rPr>
          <w:sz w:val="28"/>
          <w:szCs w:val="28"/>
        </w:rPr>
        <w:t>, при условии удовлетворительно</w:t>
      </w:r>
      <w:r w:rsidR="0071113D">
        <w:rPr>
          <w:sz w:val="28"/>
          <w:szCs w:val="28"/>
        </w:rPr>
        <w:t>го</w:t>
      </w:r>
      <w:r>
        <w:rPr>
          <w:sz w:val="28"/>
          <w:szCs w:val="28"/>
        </w:rPr>
        <w:t xml:space="preserve"> состояния крыши и фундамента</w:t>
      </w:r>
      <w:r w:rsidR="0071113D">
        <w:rPr>
          <w:sz w:val="28"/>
          <w:szCs w:val="28"/>
        </w:rPr>
        <w:t xml:space="preserve">, которое должно быть подтверждено заключением </w:t>
      </w:r>
      <w:r w:rsidR="0071113D" w:rsidRPr="003D5602">
        <w:rPr>
          <w:sz w:val="28"/>
          <w:szCs w:val="28"/>
        </w:rPr>
        <w:t>специализированной организации, проводившей обследование многоквартирного дома, об отсутствии необходимости проведения капитального ремонта, оформленны</w:t>
      </w:r>
      <w:r w:rsidR="00854A49">
        <w:rPr>
          <w:sz w:val="28"/>
          <w:szCs w:val="28"/>
        </w:rPr>
        <w:t>м</w:t>
      </w:r>
      <w:r w:rsidR="0071113D" w:rsidRPr="003D5602">
        <w:rPr>
          <w:sz w:val="28"/>
          <w:szCs w:val="28"/>
        </w:rPr>
        <w:t xml:space="preserve"> не ранее чем за три года до даты подачи заявления, предусмотренного пунктом 3.2 настоящего Порядка.</w:t>
      </w:r>
      <w:r w:rsidR="00D61949">
        <w:rPr>
          <w:sz w:val="28"/>
          <w:szCs w:val="28"/>
        </w:rPr>
        <w:t>»</w:t>
      </w:r>
      <w:r w:rsidR="0096648B">
        <w:rPr>
          <w:sz w:val="28"/>
          <w:szCs w:val="28"/>
        </w:rPr>
        <w:t>.</w:t>
      </w:r>
    </w:p>
    <w:p w14:paraId="2E29E435" w14:textId="18249BA6" w:rsidR="00D61949" w:rsidRDefault="00D619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4FC591A" w14:textId="7E64985C" w:rsidR="0096648B" w:rsidRDefault="00D61949" w:rsidP="0096648B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648B">
        <w:rPr>
          <w:sz w:val="28"/>
          <w:szCs w:val="28"/>
        </w:rPr>
        <w:t xml:space="preserve">абзаце 1 и подпункте 6 </w:t>
      </w:r>
      <w:r>
        <w:rPr>
          <w:sz w:val="28"/>
          <w:szCs w:val="28"/>
        </w:rPr>
        <w:t>пункт</w:t>
      </w:r>
      <w:r w:rsidR="0096648B">
        <w:rPr>
          <w:sz w:val="28"/>
          <w:szCs w:val="28"/>
        </w:rPr>
        <w:t>а</w:t>
      </w:r>
      <w:r>
        <w:rPr>
          <w:sz w:val="28"/>
          <w:szCs w:val="28"/>
        </w:rPr>
        <w:t xml:space="preserve"> 3.17 слова «</w:t>
      </w:r>
      <w:r w:rsidRPr="00D61949">
        <w:rPr>
          <w:sz w:val="28"/>
          <w:szCs w:val="28"/>
        </w:rPr>
        <w:t>пунктами 3.2 - 3.14</w:t>
      </w:r>
      <w:r>
        <w:rPr>
          <w:sz w:val="28"/>
          <w:szCs w:val="28"/>
        </w:rPr>
        <w:t>» заменить словами «</w:t>
      </w:r>
      <w:r w:rsidRPr="00D61949">
        <w:rPr>
          <w:sz w:val="28"/>
          <w:szCs w:val="28"/>
        </w:rPr>
        <w:t>пунктами 3.2 - 3.14</w:t>
      </w:r>
      <w:r w:rsidR="005D589D">
        <w:rPr>
          <w:sz w:val="28"/>
          <w:szCs w:val="28"/>
        </w:rPr>
        <w:t>.1</w:t>
      </w:r>
      <w:r>
        <w:rPr>
          <w:sz w:val="28"/>
          <w:szCs w:val="28"/>
        </w:rPr>
        <w:t>»</w:t>
      </w:r>
      <w:r w:rsidR="0096648B">
        <w:rPr>
          <w:sz w:val="28"/>
          <w:szCs w:val="28"/>
        </w:rPr>
        <w:t>.</w:t>
      </w:r>
    </w:p>
    <w:p w14:paraId="4B2D2864" w14:textId="77777777" w:rsidR="0096648B" w:rsidRDefault="0096648B" w:rsidP="0096648B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4F73F357" w14:textId="2358B17D" w:rsidR="00D61949" w:rsidRDefault="0096648B" w:rsidP="0096648B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3.17 слова «</w:t>
      </w:r>
      <w:r w:rsidRPr="0096648B">
        <w:rPr>
          <w:sz w:val="28"/>
          <w:szCs w:val="28"/>
        </w:rPr>
        <w:t>и частью 5 статьи 181 Жилищного кодекса Российской Федерации,</w:t>
      </w:r>
      <w:r>
        <w:rPr>
          <w:sz w:val="28"/>
          <w:szCs w:val="28"/>
        </w:rPr>
        <w:t>» заменить словами</w:t>
      </w:r>
      <w:r w:rsidR="00D619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648B">
        <w:rPr>
          <w:sz w:val="28"/>
          <w:szCs w:val="28"/>
        </w:rPr>
        <w:t>, частью 5 статьи 181 и частью 7 статьи 189 Жилищного кодекса Российской Федерации,»</w:t>
      </w:r>
      <w:r>
        <w:rPr>
          <w:sz w:val="28"/>
          <w:szCs w:val="28"/>
        </w:rPr>
        <w:t>.</w:t>
      </w:r>
    </w:p>
    <w:p w14:paraId="1C9DD85C" w14:textId="77777777" w:rsidR="000E5939" w:rsidRDefault="000E5939" w:rsidP="000E5939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4BBA7080" w14:textId="299BA9AD" w:rsidR="00E43D2F" w:rsidRDefault="00E43D2F" w:rsidP="00E43D2F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 изложить в следующей редакции:</w:t>
      </w:r>
    </w:p>
    <w:p w14:paraId="48F2363A" w14:textId="144E1996" w:rsidR="00E43D2F" w:rsidRPr="00A250F8" w:rsidRDefault="00E43D2F" w:rsidP="00A250F8">
      <w:pPr>
        <w:pStyle w:val="ConsPlusNormal"/>
        <w:jc w:val="right"/>
        <w:outlineLvl w:val="1"/>
      </w:pPr>
      <w:r>
        <w:rPr>
          <w:rFonts w:eastAsiaTheme="minorHAnsi"/>
          <w:sz w:val="28"/>
          <w:szCs w:val="28"/>
          <w:lang w:eastAsia="en-US"/>
        </w:rPr>
        <w:t>«</w:t>
      </w:r>
      <w:r w:rsidRPr="00A250F8">
        <w:t>Приложение 1</w:t>
      </w:r>
    </w:p>
    <w:p w14:paraId="0F171BE0" w14:textId="77777777" w:rsidR="00E43D2F" w:rsidRPr="00A250F8" w:rsidRDefault="00E43D2F" w:rsidP="00A250F8">
      <w:pPr>
        <w:pStyle w:val="ConsPlusNormal"/>
        <w:jc w:val="right"/>
        <w:outlineLvl w:val="1"/>
      </w:pPr>
      <w:r w:rsidRPr="00A250F8">
        <w:t>к Порядку...</w:t>
      </w:r>
    </w:p>
    <w:p w14:paraId="04951AD3" w14:textId="77777777" w:rsidR="00E43D2F" w:rsidRDefault="00E43D2F" w:rsidP="00E43D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732B7D6" w14:textId="77777777" w:rsidR="00E43D2F" w:rsidRPr="008B2D3B" w:rsidRDefault="00E43D2F" w:rsidP="00A250F8">
      <w:pPr>
        <w:pStyle w:val="ConsPlusNormal"/>
      </w:pPr>
      <w:r w:rsidRPr="00A250F8">
        <w:t>(Форма)</w:t>
      </w:r>
    </w:p>
    <w:p w14:paraId="1FC38CDF" w14:textId="77777777" w:rsidR="00E43D2F" w:rsidRDefault="00E43D2F" w:rsidP="00E43D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C0011B7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В комиссию по установлению</w:t>
      </w:r>
    </w:p>
    <w:p w14:paraId="19B476FE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необходимости (отсутствия необходимости)</w:t>
      </w:r>
    </w:p>
    <w:p w14:paraId="3B45BC20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проведения капитального ремонта</w:t>
      </w:r>
    </w:p>
    <w:p w14:paraId="7D4EE6E5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при комитете по жилищно-коммунальному</w:t>
      </w:r>
    </w:p>
    <w:p w14:paraId="56FCE623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хозяйству Ленинградской области</w:t>
      </w:r>
    </w:p>
    <w:p w14:paraId="3F15ABCD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D6C9E35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14:paraId="0AFE1CB7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1A05A91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  рассмотреть  вопрос  о  необходимости  проведения  капитального</w:t>
      </w:r>
    </w:p>
    <w:p w14:paraId="0FBF4E76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ремонта в многоквартирном доме, расположенном по адресу: __________________</w:t>
      </w:r>
    </w:p>
    <w:p w14:paraId="3931B9EB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14:paraId="43B636ED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 связи с необходимостью (нужное отметить):</w:t>
      </w:r>
    </w:p>
    <w:p w14:paraId="4065F1AC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1F52994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5548E14A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включения в региональную программу многоквартирного дома;</w:t>
      </w:r>
    </w:p>
    <w:p w14:paraId="67F7BB82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</w:t>
      </w:r>
    </w:p>
    <w:p w14:paraId="25E14C16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4F30A402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исключения из региональной программы многоквартирного дома;</w:t>
      </w:r>
    </w:p>
    <w:p w14:paraId="1810CD86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</w:t>
      </w:r>
    </w:p>
    <w:p w14:paraId="57A95DA1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1779BC10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переноса установленного срока капитального ремонта (срока оказания</w:t>
      </w:r>
    </w:p>
    <w:p w14:paraId="34306BBC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отдельных  услуг и(или) выполнения работ по капитальному  ремонту)</w:t>
      </w:r>
    </w:p>
    <w:p w14:paraId="40A1CE6F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на более поздний период (срок);</w:t>
      </w:r>
    </w:p>
    <w:p w14:paraId="1A794893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┌─┐</w:t>
      </w:r>
    </w:p>
    <w:p w14:paraId="39E1F77C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переноса  установленного  срока  капитального  ремонта  (отдельных</w:t>
      </w:r>
    </w:p>
    <w:p w14:paraId="2CE01FD9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услуг и(или) работ по капитальному ремонту) на более ранний период</w:t>
      </w:r>
    </w:p>
    <w:p w14:paraId="2D328C78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(срок);</w:t>
      </w:r>
    </w:p>
    <w:p w14:paraId="074399C2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476E69DD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сокращения  перечня  планируемых  видов   услуг  и(или)  работ  по</w:t>
      </w:r>
    </w:p>
    <w:p w14:paraId="71E01A93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капитальному ремонту;</w:t>
      </w:r>
    </w:p>
    <w:p w14:paraId="3D686AB2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69D1FAB7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_Hlk4140316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расширения  перечня  планируемых  видов   услуг  и(или)  работ  по</w:t>
      </w:r>
    </w:p>
    <w:bookmarkEnd w:id="0"/>
    <w:p w14:paraId="378C2655" w14:textId="5985C3DF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капитальному ремонту</w:t>
      </w:r>
      <w:r w:rsidR="006C56C3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14:paraId="7B2171A7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4D1204F6" w14:textId="42EC4136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</w:t>
      </w:r>
      <w:r w:rsidR="007841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установления необходимости (отсутствия необходимости) проведения </w:t>
      </w:r>
    </w:p>
    <w:p w14:paraId="47551D6B" w14:textId="4E18182A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</w:t>
      </w:r>
      <w:r w:rsidR="0078418F">
        <w:rPr>
          <w:rFonts w:ascii="Courier New" w:eastAsiaTheme="minorHAnsi" w:hAnsi="Courier New" w:cs="Courier New"/>
          <w:sz w:val="20"/>
          <w:szCs w:val="20"/>
          <w:lang w:eastAsia="en-US"/>
        </w:rPr>
        <w:t>капитального</w:t>
      </w:r>
      <w:r w:rsidR="007841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ремонта в многоквартирном доме</w:t>
      </w:r>
      <w:r w:rsidR="005314F4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14:paraId="16A75B48" w14:textId="610E6BFF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151F33A" w14:textId="77777777" w:rsidR="006C56C3" w:rsidRPr="006C56C3" w:rsidRDefault="006C56C3" w:rsidP="006C56C3">
      <w:pPr>
        <w:rPr>
          <w:rFonts w:eastAsiaTheme="minorHAnsi"/>
          <w:lang w:eastAsia="en-US"/>
        </w:rPr>
      </w:pPr>
    </w:p>
    <w:p w14:paraId="2D6588D0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Приложение:</w:t>
      </w:r>
    </w:p>
    <w:p w14:paraId="2B3E5B1F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(указываются прилагаемые документы)</w:t>
      </w:r>
    </w:p>
    <w:p w14:paraId="123A79A6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____________________________________________________________________</w:t>
      </w:r>
    </w:p>
    <w:p w14:paraId="6859906C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____________________________________________________________________</w:t>
      </w:r>
    </w:p>
    <w:p w14:paraId="4F066523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____________________________________________________________________</w:t>
      </w:r>
    </w:p>
    <w:p w14:paraId="4362CAC1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0091C30" w14:textId="102647D9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Лицо, уполномоченное на подписание заявления            ___________________</w:t>
      </w:r>
    </w:p>
    <w:p w14:paraId="388B419E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(подпись)</w:t>
      </w:r>
    </w:p>
    <w:p w14:paraId="51611E9E" w14:textId="77777777" w:rsidR="00E43D2F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М.П.</w:t>
      </w:r>
    </w:p>
    <w:p w14:paraId="5E9594C0" w14:textId="2B10B8DC" w:rsidR="00F3369E" w:rsidRDefault="000E5939" w:rsidP="000E5939">
      <w:pPr>
        <w:pStyle w:val="a3"/>
        <w:autoSpaceDE w:val="0"/>
        <w:autoSpaceDN w:val="0"/>
        <w:adjustRightInd w:val="0"/>
        <w:spacing w:before="280"/>
        <w:ind w:left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14:paraId="44B4E3D0" w14:textId="0F45D78F" w:rsidR="007A7BAD" w:rsidRDefault="007A7BAD" w:rsidP="007A7BAD">
      <w:pPr>
        <w:pStyle w:val="a3"/>
        <w:numPr>
          <w:ilvl w:val="0"/>
          <w:numId w:val="11"/>
        </w:numPr>
        <w:ind w:left="0" w:firstLine="567"/>
        <w:rPr>
          <w:rFonts w:eastAsiaTheme="minorHAnsi"/>
          <w:sz w:val="28"/>
          <w:szCs w:val="28"/>
          <w:lang w:eastAsia="en-US"/>
        </w:rPr>
      </w:pPr>
      <w:r w:rsidRPr="007A7BAD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0E5939">
        <w:rPr>
          <w:rFonts w:eastAsiaTheme="minorHAnsi"/>
          <w:sz w:val="28"/>
          <w:szCs w:val="28"/>
          <w:lang w:eastAsia="en-US"/>
        </w:rPr>
        <w:t>5</w:t>
      </w:r>
      <w:r w:rsidRPr="007A7BA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9B1E5D0" w14:textId="77777777" w:rsidR="00DD758A" w:rsidRDefault="00DD758A" w:rsidP="007A7BAD">
      <w:pPr>
        <w:pStyle w:val="ConsPlusNormal"/>
        <w:jc w:val="right"/>
        <w:outlineLvl w:val="1"/>
      </w:pPr>
    </w:p>
    <w:p w14:paraId="741CFF4E" w14:textId="6A1EC310" w:rsidR="007A7BAD" w:rsidRDefault="00DD758A" w:rsidP="007A7BAD">
      <w:pPr>
        <w:pStyle w:val="ConsPlusNormal"/>
        <w:jc w:val="right"/>
        <w:outlineLvl w:val="1"/>
      </w:pPr>
      <w:r>
        <w:t>«</w:t>
      </w:r>
      <w:r w:rsidR="007A7BAD">
        <w:t>Приложение 5</w:t>
      </w:r>
    </w:p>
    <w:p w14:paraId="177B4EAC" w14:textId="77777777" w:rsidR="007A7BAD" w:rsidRDefault="007A7BAD" w:rsidP="007A7BAD">
      <w:pPr>
        <w:pStyle w:val="ConsPlusNormal"/>
        <w:jc w:val="right"/>
      </w:pPr>
      <w:r>
        <w:t>к Порядку...</w:t>
      </w:r>
    </w:p>
    <w:p w14:paraId="7085CF5C" w14:textId="77777777" w:rsidR="007A7BAD" w:rsidRDefault="007A7BAD" w:rsidP="007A7BAD">
      <w:pPr>
        <w:pStyle w:val="ConsPlusNormal"/>
      </w:pPr>
    </w:p>
    <w:p w14:paraId="5870E313" w14:textId="77777777" w:rsidR="007A7BAD" w:rsidRDefault="007A7BAD" w:rsidP="007A7BAD">
      <w:pPr>
        <w:pStyle w:val="ConsPlusNormal"/>
      </w:pPr>
      <w:r>
        <w:t>(Форма)</w:t>
      </w:r>
    </w:p>
    <w:p w14:paraId="7DC4240B" w14:textId="77777777" w:rsidR="007A7BAD" w:rsidRDefault="007A7BAD" w:rsidP="007A7BAD">
      <w:pPr>
        <w:pStyle w:val="ConsPlusNormal"/>
      </w:pPr>
    </w:p>
    <w:p w14:paraId="68A7B986" w14:textId="77777777" w:rsidR="007A7BAD" w:rsidRDefault="007A7BAD" w:rsidP="007A7BAD">
      <w:pPr>
        <w:pStyle w:val="ConsPlusNormal"/>
        <w:jc w:val="center"/>
      </w:pPr>
      <w:bookmarkStart w:id="1" w:name="P1051"/>
      <w:bookmarkEnd w:id="1"/>
      <w:r>
        <w:t>Сведения</w:t>
      </w:r>
    </w:p>
    <w:p w14:paraId="05852984" w14:textId="77777777" w:rsidR="007A7BAD" w:rsidRDefault="007A7BAD" w:rsidP="007A7BAD">
      <w:pPr>
        <w:pStyle w:val="ConsPlusNormal"/>
        <w:jc w:val="center"/>
      </w:pPr>
      <w:r>
        <w:t>об изменении сроков проведения капитального ремонта</w:t>
      </w:r>
    </w:p>
    <w:p w14:paraId="60966CA4" w14:textId="77777777" w:rsidR="007A7BAD" w:rsidRDefault="007A7BAD" w:rsidP="007A7BAD">
      <w:pPr>
        <w:pStyle w:val="ConsPlusNormal"/>
        <w:jc w:val="center"/>
      </w:pPr>
      <w:r>
        <w:t>общего имущества в многоквартирном доме на более</w:t>
      </w:r>
    </w:p>
    <w:p w14:paraId="05D2B88E" w14:textId="77777777" w:rsidR="007A7BAD" w:rsidRDefault="007A7BAD" w:rsidP="007A7BAD">
      <w:pPr>
        <w:pStyle w:val="ConsPlusNormal"/>
        <w:jc w:val="center"/>
      </w:pPr>
      <w:r>
        <w:t>поздние периоды (сроки)</w:t>
      </w:r>
    </w:p>
    <w:p w14:paraId="7FFEE56A" w14:textId="77777777" w:rsidR="007A7BAD" w:rsidRDefault="007A7BAD" w:rsidP="007A7B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2"/>
        <w:gridCol w:w="2268"/>
        <w:gridCol w:w="1587"/>
        <w:gridCol w:w="1757"/>
        <w:gridCol w:w="907"/>
      </w:tblGrid>
      <w:tr w:rsidR="007A7BAD" w14:paraId="734BB238" w14:textId="77777777" w:rsidTr="008257B4">
        <w:tc>
          <w:tcPr>
            <w:tcW w:w="510" w:type="dxa"/>
            <w:vMerge w:val="restart"/>
          </w:tcPr>
          <w:p w14:paraId="70B41ECC" w14:textId="77777777" w:rsidR="007A7BAD" w:rsidRDefault="007A7BAD" w:rsidP="008257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32" w:type="dxa"/>
            <w:vMerge w:val="restart"/>
          </w:tcPr>
          <w:p w14:paraId="490E6BB9" w14:textId="77777777" w:rsidR="007A7BAD" w:rsidRDefault="007A7BAD" w:rsidP="008257B4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268" w:type="dxa"/>
            <w:vMerge w:val="restart"/>
          </w:tcPr>
          <w:p w14:paraId="49477C89" w14:textId="77777777" w:rsidR="007A7BAD" w:rsidRDefault="007A7BAD" w:rsidP="008257B4">
            <w:pPr>
              <w:pStyle w:val="ConsPlusNormal"/>
              <w:jc w:val="center"/>
            </w:pPr>
            <w:r>
              <w:t>Объект общего имущества в многоквартирном доме (указывается объект общего имущества, по которому необходимо внести изменения)</w:t>
            </w:r>
          </w:p>
        </w:tc>
        <w:tc>
          <w:tcPr>
            <w:tcW w:w="1587" w:type="dxa"/>
            <w:vMerge w:val="restart"/>
          </w:tcPr>
          <w:p w14:paraId="568175ED" w14:textId="77777777" w:rsidR="007A7BAD" w:rsidRDefault="007A7BAD" w:rsidP="008257B4">
            <w:pPr>
              <w:pStyle w:val="ConsPlusNormal"/>
              <w:jc w:val="center"/>
            </w:pPr>
            <w:r>
              <w:t>Предельная стоимость капитального ремонта (руб.)</w:t>
            </w:r>
          </w:p>
        </w:tc>
        <w:tc>
          <w:tcPr>
            <w:tcW w:w="2664" w:type="dxa"/>
            <w:gridSpan w:val="2"/>
          </w:tcPr>
          <w:p w14:paraId="3F95DCFD" w14:textId="77777777" w:rsidR="007A7BAD" w:rsidRDefault="007A7BAD" w:rsidP="008257B4">
            <w:pPr>
              <w:pStyle w:val="ConsPlusNormal"/>
              <w:jc w:val="center"/>
            </w:pPr>
            <w:r>
              <w:t>Период проведения капитального ремонта</w:t>
            </w:r>
          </w:p>
        </w:tc>
      </w:tr>
      <w:tr w:rsidR="007A7BAD" w14:paraId="41D88DFD" w14:textId="77777777" w:rsidTr="008257B4">
        <w:tc>
          <w:tcPr>
            <w:tcW w:w="510" w:type="dxa"/>
            <w:vMerge/>
          </w:tcPr>
          <w:p w14:paraId="3A010628" w14:textId="77777777" w:rsidR="007A7BAD" w:rsidRDefault="007A7BAD" w:rsidP="008257B4"/>
        </w:tc>
        <w:tc>
          <w:tcPr>
            <w:tcW w:w="2032" w:type="dxa"/>
            <w:vMerge/>
          </w:tcPr>
          <w:p w14:paraId="5455F117" w14:textId="77777777" w:rsidR="007A7BAD" w:rsidRDefault="007A7BAD" w:rsidP="008257B4"/>
        </w:tc>
        <w:tc>
          <w:tcPr>
            <w:tcW w:w="2268" w:type="dxa"/>
            <w:vMerge/>
          </w:tcPr>
          <w:p w14:paraId="000EE0EB" w14:textId="77777777" w:rsidR="007A7BAD" w:rsidRDefault="007A7BAD" w:rsidP="008257B4"/>
        </w:tc>
        <w:tc>
          <w:tcPr>
            <w:tcW w:w="1587" w:type="dxa"/>
            <w:vMerge/>
          </w:tcPr>
          <w:p w14:paraId="55D73784" w14:textId="77777777" w:rsidR="007A7BAD" w:rsidRDefault="007A7BAD" w:rsidP="008257B4"/>
        </w:tc>
        <w:tc>
          <w:tcPr>
            <w:tcW w:w="1757" w:type="dxa"/>
          </w:tcPr>
          <w:p w14:paraId="3C7999DF" w14:textId="17EC6E8B" w:rsidR="00DD758A" w:rsidRPr="00DD758A" w:rsidRDefault="007A7BAD" w:rsidP="00DD758A">
            <w:pPr>
              <w:pStyle w:val="ConsPlusNormal"/>
              <w:jc w:val="center"/>
              <w:rPr>
                <w:color w:val="0000FF"/>
              </w:rPr>
            </w:pPr>
            <w:r>
              <w:t xml:space="preserve">РПКР </w:t>
            </w:r>
            <w:hyperlink w:anchor="P1119" w:history="1">
              <w:r>
                <w:rPr>
                  <w:color w:val="0000FF"/>
                </w:rPr>
                <w:t>&lt;1&gt;</w:t>
              </w:r>
            </w:hyperlink>
            <w:r>
              <w:t xml:space="preserve"> (действующая редакция)</w:t>
            </w:r>
            <w:r w:rsidR="00DD758A">
              <w:t xml:space="preserve">/ </w:t>
            </w:r>
            <w:r w:rsidR="00DD758A" w:rsidRPr="000E5939">
              <w:t>КПРП</w:t>
            </w:r>
            <w:hyperlink w:anchor="P1119" w:history="1">
              <w:r w:rsidR="00DD758A" w:rsidRPr="000E5939">
                <w:rPr>
                  <w:color w:val="0000FF"/>
                </w:rPr>
                <w:t>&lt;2&gt;</w:t>
              </w:r>
            </w:hyperlink>
            <w:r w:rsidR="00DD758A" w:rsidRPr="000E5939">
              <w:rPr>
                <w:color w:val="0000FF"/>
              </w:rPr>
              <w:t xml:space="preserve"> </w:t>
            </w:r>
            <w:r w:rsidR="00DD758A" w:rsidRPr="000E5939">
              <w:t>(в случае переноса с действующего КПРП)</w:t>
            </w:r>
          </w:p>
        </w:tc>
        <w:tc>
          <w:tcPr>
            <w:tcW w:w="907" w:type="dxa"/>
          </w:tcPr>
          <w:p w14:paraId="2010DC1A" w14:textId="77777777" w:rsidR="007A7BAD" w:rsidRDefault="007A7BAD" w:rsidP="008257B4">
            <w:pPr>
              <w:pStyle w:val="ConsPlusNormal"/>
              <w:jc w:val="center"/>
            </w:pPr>
            <w:r>
              <w:t>новый</w:t>
            </w:r>
          </w:p>
        </w:tc>
      </w:tr>
      <w:tr w:rsidR="007A7BAD" w14:paraId="4E20A476" w14:textId="77777777" w:rsidTr="008257B4">
        <w:tc>
          <w:tcPr>
            <w:tcW w:w="510" w:type="dxa"/>
            <w:vMerge w:val="restart"/>
          </w:tcPr>
          <w:p w14:paraId="2BCBF3C2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2032" w:type="dxa"/>
            <w:vMerge w:val="restart"/>
          </w:tcPr>
          <w:p w14:paraId="4A5332F1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74D61CBE" w14:textId="570C1918" w:rsidR="007A7BAD" w:rsidRDefault="007A7BAD" w:rsidP="008257B4">
            <w:pPr>
              <w:pStyle w:val="ConsPlusNormal"/>
            </w:pPr>
            <w:r>
              <w:t xml:space="preserve">ВДИС </w:t>
            </w:r>
            <w:hyperlink w:anchor="P1120" w:history="1">
              <w:r>
                <w:rPr>
                  <w:color w:val="0000FF"/>
                </w:rPr>
                <w:t>&lt;</w:t>
              </w:r>
              <w:r w:rsidR="00DD758A">
                <w:rPr>
                  <w:color w:val="0000FF"/>
                </w:rPr>
                <w:t>3</w:t>
              </w:r>
              <w:r>
                <w:rPr>
                  <w:color w:val="0000FF"/>
                </w:rPr>
                <w:t>&gt;</w:t>
              </w:r>
            </w:hyperlink>
            <w:r>
              <w:t xml:space="preserve"> электроснабжения</w:t>
            </w:r>
          </w:p>
        </w:tc>
        <w:tc>
          <w:tcPr>
            <w:tcW w:w="1587" w:type="dxa"/>
          </w:tcPr>
          <w:p w14:paraId="55199304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129F32B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516295FB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76B0A135" w14:textId="77777777" w:rsidTr="008257B4">
        <w:tc>
          <w:tcPr>
            <w:tcW w:w="510" w:type="dxa"/>
            <w:vMerge/>
          </w:tcPr>
          <w:p w14:paraId="55521A62" w14:textId="77777777" w:rsidR="007A7BAD" w:rsidRDefault="007A7BAD" w:rsidP="008257B4"/>
        </w:tc>
        <w:tc>
          <w:tcPr>
            <w:tcW w:w="2032" w:type="dxa"/>
            <w:vMerge/>
          </w:tcPr>
          <w:p w14:paraId="49CB016F" w14:textId="77777777" w:rsidR="007A7BAD" w:rsidRDefault="007A7BAD" w:rsidP="008257B4"/>
        </w:tc>
        <w:tc>
          <w:tcPr>
            <w:tcW w:w="2268" w:type="dxa"/>
          </w:tcPr>
          <w:p w14:paraId="0C02E561" w14:textId="77777777" w:rsidR="007A7BAD" w:rsidRDefault="007A7BAD" w:rsidP="008257B4">
            <w:pPr>
              <w:pStyle w:val="ConsPlusNormal"/>
            </w:pPr>
            <w:r>
              <w:t>ВДИС теплоснабжения</w:t>
            </w:r>
          </w:p>
        </w:tc>
        <w:tc>
          <w:tcPr>
            <w:tcW w:w="1587" w:type="dxa"/>
          </w:tcPr>
          <w:p w14:paraId="66267CD9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6D907D0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5B195A78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0334453F" w14:textId="77777777" w:rsidTr="008257B4">
        <w:tc>
          <w:tcPr>
            <w:tcW w:w="510" w:type="dxa"/>
            <w:vMerge/>
          </w:tcPr>
          <w:p w14:paraId="71255281" w14:textId="77777777" w:rsidR="007A7BAD" w:rsidRDefault="007A7BAD" w:rsidP="008257B4"/>
        </w:tc>
        <w:tc>
          <w:tcPr>
            <w:tcW w:w="2032" w:type="dxa"/>
            <w:vMerge/>
          </w:tcPr>
          <w:p w14:paraId="3FDB2091" w14:textId="77777777" w:rsidR="007A7BAD" w:rsidRDefault="007A7BAD" w:rsidP="008257B4"/>
        </w:tc>
        <w:tc>
          <w:tcPr>
            <w:tcW w:w="2268" w:type="dxa"/>
          </w:tcPr>
          <w:p w14:paraId="547D1E56" w14:textId="77777777" w:rsidR="007A7BAD" w:rsidRDefault="007A7BAD" w:rsidP="008257B4">
            <w:pPr>
              <w:pStyle w:val="ConsPlusNormal"/>
            </w:pPr>
            <w:r>
              <w:t>ВДИС газоснабжения</w:t>
            </w:r>
          </w:p>
        </w:tc>
        <w:tc>
          <w:tcPr>
            <w:tcW w:w="1587" w:type="dxa"/>
          </w:tcPr>
          <w:p w14:paraId="5F01A3E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CF9CCE0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635A628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72F5A7D8" w14:textId="77777777" w:rsidTr="008257B4">
        <w:tc>
          <w:tcPr>
            <w:tcW w:w="510" w:type="dxa"/>
            <w:vMerge/>
          </w:tcPr>
          <w:p w14:paraId="075126FB" w14:textId="77777777" w:rsidR="007A7BAD" w:rsidRDefault="007A7BAD" w:rsidP="008257B4"/>
        </w:tc>
        <w:tc>
          <w:tcPr>
            <w:tcW w:w="2032" w:type="dxa"/>
            <w:vMerge/>
          </w:tcPr>
          <w:p w14:paraId="4F511B4A" w14:textId="77777777" w:rsidR="007A7BAD" w:rsidRDefault="007A7BAD" w:rsidP="008257B4"/>
        </w:tc>
        <w:tc>
          <w:tcPr>
            <w:tcW w:w="2268" w:type="dxa"/>
          </w:tcPr>
          <w:p w14:paraId="7590C7E0" w14:textId="77777777" w:rsidR="007A7BAD" w:rsidRDefault="007A7BAD" w:rsidP="008257B4">
            <w:pPr>
              <w:pStyle w:val="ConsPlusNormal"/>
            </w:pPr>
            <w:r>
              <w:t xml:space="preserve">ВДИС холодного </w:t>
            </w:r>
            <w:r>
              <w:lastRenderedPageBreak/>
              <w:t>водоснабжения</w:t>
            </w:r>
          </w:p>
        </w:tc>
        <w:tc>
          <w:tcPr>
            <w:tcW w:w="1587" w:type="dxa"/>
          </w:tcPr>
          <w:p w14:paraId="4E50E3C5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103EDF1A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57019673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4D0A770D" w14:textId="77777777" w:rsidTr="008257B4">
        <w:tc>
          <w:tcPr>
            <w:tcW w:w="510" w:type="dxa"/>
            <w:vMerge/>
          </w:tcPr>
          <w:p w14:paraId="55350327" w14:textId="77777777" w:rsidR="007A7BAD" w:rsidRDefault="007A7BAD" w:rsidP="008257B4"/>
        </w:tc>
        <w:tc>
          <w:tcPr>
            <w:tcW w:w="2032" w:type="dxa"/>
            <w:vMerge/>
          </w:tcPr>
          <w:p w14:paraId="6DC6C868" w14:textId="77777777" w:rsidR="007A7BAD" w:rsidRDefault="007A7BAD" w:rsidP="008257B4"/>
        </w:tc>
        <w:tc>
          <w:tcPr>
            <w:tcW w:w="2268" w:type="dxa"/>
          </w:tcPr>
          <w:p w14:paraId="7E03246E" w14:textId="77777777" w:rsidR="007A7BAD" w:rsidRDefault="007A7BAD" w:rsidP="008257B4">
            <w:pPr>
              <w:pStyle w:val="ConsPlusNormal"/>
            </w:pPr>
            <w:r>
              <w:t>ВДИС горячего водоснабжения</w:t>
            </w:r>
          </w:p>
        </w:tc>
        <w:tc>
          <w:tcPr>
            <w:tcW w:w="1587" w:type="dxa"/>
          </w:tcPr>
          <w:p w14:paraId="59998A78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7261F6D5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33473008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162403EC" w14:textId="77777777" w:rsidTr="008257B4">
        <w:tc>
          <w:tcPr>
            <w:tcW w:w="510" w:type="dxa"/>
            <w:vMerge/>
          </w:tcPr>
          <w:p w14:paraId="258606E4" w14:textId="77777777" w:rsidR="007A7BAD" w:rsidRDefault="007A7BAD" w:rsidP="008257B4"/>
        </w:tc>
        <w:tc>
          <w:tcPr>
            <w:tcW w:w="2032" w:type="dxa"/>
            <w:vMerge/>
          </w:tcPr>
          <w:p w14:paraId="21C31227" w14:textId="77777777" w:rsidR="007A7BAD" w:rsidRDefault="007A7BAD" w:rsidP="008257B4"/>
        </w:tc>
        <w:tc>
          <w:tcPr>
            <w:tcW w:w="2268" w:type="dxa"/>
          </w:tcPr>
          <w:p w14:paraId="539C13EB" w14:textId="77777777" w:rsidR="007A7BAD" w:rsidRDefault="007A7BAD" w:rsidP="008257B4">
            <w:pPr>
              <w:pStyle w:val="ConsPlusNormal"/>
            </w:pPr>
            <w:r>
              <w:t>ВДИС водоотведения</w:t>
            </w:r>
          </w:p>
        </w:tc>
        <w:tc>
          <w:tcPr>
            <w:tcW w:w="1587" w:type="dxa"/>
          </w:tcPr>
          <w:p w14:paraId="25B50F9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E23D8F1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30465B29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695E83A3" w14:textId="77777777" w:rsidTr="008257B4">
        <w:tc>
          <w:tcPr>
            <w:tcW w:w="510" w:type="dxa"/>
            <w:vMerge/>
          </w:tcPr>
          <w:p w14:paraId="7EB727E8" w14:textId="77777777" w:rsidR="007A7BAD" w:rsidRDefault="007A7BAD" w:rsidP="008257B4"/>
        </w:tc>
        <w:tc>
          <w:tcPr>
            <w:tcW w:w="2032" w:type="dxa"/>
            <w:vMerge/>
          </w:tcPr>
          <w:p w14:paraId="5382F1CE" w14:textId="77777777" w:rsidR="007A7BAD" w:rsidRDefault="007A7BAD" w:rsidP="008257B4"/>
        </w:tc>
        <w:tc>
          <w:tcPr>
            <w:tcW w:w="2268" w:type="dxa"/>
          </w:tcPr>
          <w:p w14:paraId="618355DC" w14:textId="77777777" w:rsidR="007A7BAD" w:rsidRDefault="007A7BAD" w:rsidP="008257B4">
            <w:pPr>
              <w:pStyle w:val="ConsPlusNormal"/>
            </w:pPr>
            <w:r>
              <w:t>Лифты</w:t>
            </w:r>
          </w:p>
        </w:tc>
        <w:tc>
          <w:tcPr>
            <w:tcW w:w="1587" w:type="dxa"/>
          </w:tcPr>
          <w:p w14:paraId="0681B39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38D3531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1E276BC7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5C8188E2" w14:textId="77777777" w:rsidTr="008257B4">
        <w:tc>
          <w:tcPr>
            <w:tcW w:w="510" w:type="dxa"/>
            <w:vMerge/>
          </w:tcPr>
          <w:p w14:paraId="69ECF5F4" w14:textId="77777777" w:rsidR="007A7BAD" w:rsidRDefault="007A7BAD" w:rsidP="008257B4"/>
        </w:tc>
        <w:tc>
          <w:tcPr>
            <w:tcW w:w="2032" w:type="dxa"/>
            <w:vMerge/>
          </w:tcPr>
          <w:p w14:paraId="42A48781" w14:textId="77777777" w:rsidR="007A7BAD" w:rsidRDefault="007A7BAD" w:rsidP="008257B4"/>
        </w:tc>
        <w:tc>
          <w:tcPr>
            <w:tcW w:w="2268" w:type="dxa"/>
          </w:tcPr>
          <w:p w14:paraId="3CEF2EFD" w14:textId="77777777" w:rsidR="007A7BAD" w:rsidRDefault="007A7BAD" w:rsidP="008257B4">
            <w:pPr>
              <w:pStyle w:val="ConsPlusNormal"/>
            </w:pPr>
            <w:r>
              <w:t>Крыша</w:t>
            </w:r>
          </w:p>
        </w:tc>
        <w:tc>
          <w:tcPr>
            <w:tcW w:w="1587" w:type="dxa"/>
          </w:tcPr>
          <w:p w14:paraId="3EEA728E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433998D6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13A92F20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7CED9C83" w14:textId="77777777" w:rsidTr="008257B4">
        <w:tc>
          <w:tcPr>
            <w:tcW w:w="510" w:type="dxa"/>
            <w:vMerge/>
          </w:tcPr>
          <w:p w14:paraId="706D3106" w14:textId="77777777" w:rsidR="007A7BAD" w:rsidRDefault="007A7BAD" w:rsidP="008257B4"/>
        </w:tc>
        <w:tc>
          <w:tcPr>
            <w:tcW w:w="2032" w:type="dxa"/>
            <w:vMerge/>
          </w:tcPr>
          <w:p w14:paraId="27FE94BD" w14:textId="77777777" w:rsidR="007A7BAD" w:rsidRDefault="007A7BAD" w:rsidP="008257B4"/>
        </w:tc>
        <w:tc>
          <w:tcPr>
            <w:tcW w:w="2268" w:type="dxa"/>
          </w:tcPr>
          <w:p w14:paraId="6C9CDD51" w14:textId="77777777" w:rsidR="007A7BAD" w:rsidRDefault="007A7BAD" w:rsidP="008257B4">
            <w:pPr>
              <w:pStyle w:val="ConsPlusNormal"/>
            </w:pPr>
            <w:r>
              <w:t>Подвал</w:t>
            </w:r>
          </w:p>
        </w:tc>
        <w:tc>
          <w:tcPr>
            <w:tcW w:w="1587" w:type="dxa"/>
          </w:tcPr>
          <w:p w14:paraId="58E3514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3B1FD84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E5779EE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6F9C60A4" w14:textId="77777777" w:rsidTr="008257B4">
        <w:tc>
          <w:tcPr>
            <w:tcW w:w="510" w:type="dxa"/>
            <w:vMerge/>
          </w:tcPr>
          <w:p w14:paraId="429A53F0" w14:textId="77777777" w:rsidR="007A7BAD" w:rsidRDefault="007A7BAD" w:rsidP="008257B4"/>
        </w:tc>
        <w:tc>
          <w:tcPr>
            <w:tcW w:w="2032" w:type="dxa"/>
            <w:vMerge/>
          </w:tcPr>
          <w:p w14:paraId="3592EBE4" w14:textId="77777777" w:rsidR="007A7BAD" w:rsidRDefault="007A7BAD" w:rsidP="008257B4"/>
        </w:tc>
        <w:tc>
          <w:tcPr>
            <w:tcW w:w="2268" w:type="dxa"/>
          </w:tcPr>
          <w:p w14:paraId="60704B2A" w14:textId="77777777" w:rsidR="007A7BAD" w:rsidRDefault="007A7BAD" w:rsidP="008257B4">
            <w:pPr>
              <w:pStyle w:val="ConsPlusNormal"/>
            </w:pPr>
            <w:r>
              <w:t>Фасад</w:t>
            </w:r>
          </w:p>
        </w:tc>
        <w:tc>
          <w:tcPr>
            <w:tcW w:w="1587" w:type="dxa"/>
          </w:tcPr>
          <w:p w14:paraId="4F007315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F4BCAE3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9B353A2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592BE039" w14:textId="77777777" w:rsidTr="008257B4">
        <w:tc>
          <w:tcPr>
            <w:tcW w:w="510" w:type="dxa"/>
            <w:vMerge/>
          </w:tcPr>
          <w:p w14:paraId="5D3457E8" w14:textId="77777777" w:rsidR="007A7BAD" w:rsidRDefault="007A7BAD" w:rsidP="008257B4"/>
        </w:tc>
        <w:tc>
          <w:tcPr>
            <w:tcW w:w="2032" w:type="dxa"/>
            <w:vMerge/>
          </w:tcPr>
          <w:p w14:paraId="3C1D4183" w14:textId="77777777" w:rsidR="007A7BAD" w:rsidRDefault="007A7BAD" w:rsidP="008257B4"/>
        </w:tc>
        <w:tc>
          <w:tcPr>
            <w:tcW w:w="2268" w:type="dxa"/>
          </w:tcPr>
          <w:p w14:paraId="49671D73" w14:textId="77777777" w:rsidR="007A7BAD" w:rsidRDefault="007A7BAD" w:rsidP="008257B4">
            <w:pPr>
              <w:pStyle w:val="ConsPlusNormal"/>
            </w:pPr>
            <w:r>
              <w:t>Приборы учета</w:t>
            </w:r>
          </w:p>
        </w:tc>
        <w:tc>
          <w:tcPr>
            <w:tcW w:w="1587" w:type="dxa"/>
          </w:tcPr>
          <w:p w14:paraId="13E19CF9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14FA7EA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7E9A355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59D15C10" w14:textId="77777777" w:rsidTr="008257B4">
        <w:tc>
          <w:tcPr>
            <w:tcW w:w="510" w:type="dxa"/>
            <w:vMerge/>
          </w:tcPr>
          <w:p w14:paraId="0345DDBA" w14:textId="77777777" w:rsidR="007A7BAD" w:rsidRDefault="007A7BAD" w:rsidP="008257B4"/>
        </w:tc>
        <w:tc>
          <w:tcPr>
            <w:tcW w:w="2032" w:type="dxa"/>
            <w:vMerge/>
          </w:tcPr>
          <w:p w14:paraId="2A57D514" w14:textId="77777777" w:rsidR="007A7BAD" w:rsidRDefault="007A7BAD" w:rsidP="008257B4"/>
        </w:tc>
        <w:tc>
          <w:tcPr>
            <w:tcW w:w="2268" w:type="dxa"/>
          </w:tcPr>
          <w:p w14:paraId="06963611" w14:textId="77777777" w:rsidR="007A7BAD" w:rsidRDefault="007A7BAD" w:rsidP="008257B4">
            <w:pPr>
              <w:pStyle w:val="ConsPlusNormal"/>
            </w:pPr>
            <w:r>
              <w:t>Фундамент</w:t>
            </w:r>
          </w:p>
        </w:tc>
        <w:tc>
          <w:tcPr>
            <w:tcW w:w="1587" w:type="dxa"/>
          </w:tcPr>
          <w:p w14:paraId="4BA4CD7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0C6B3D47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091A879E" w14:textId="77777777" w:rsidR="007A7BAD" w:rsidRDefault="007A7BAD" w:rsidP="008257B4">
            <w:pPr>
              <w:pStyle w:val="ConsPlusNormal"/>
              <w:jc w:val="center"/>
            </w:pPr>
          </w:p>
        </w:tc>
      </w:tr>
      <w:tr w:rsidR="007A7BAD" w14:paraId="4DC8F035" w14:textId="77777777" w:rsidTr="008257B4">
        <w:tc>
          <w:tcPr>
            <w:tcW w:w="510" w:type="dxa"/>
            <w:vMerge/>
          </w:tcPr>
          <w:p w14:paraId="4FC5BD55" w14:textId="77777777" w:rsidR="007A7BAD" w:rsidRDefault="007A7BAD" w:rsidP="008257B4"/>
        </w:tc>
        <w:tc>
          <w:tcPr>
            <w:tcW w:w="2032" w:type="dxa"/>
            <w:vMerge/>
          </w:tcPr>
          <w:p w14:paraId="6FFD58D1" w14:textId="77777777" w:rsidR="007A7BAD" w:rsidRDefault="007A7BAD" w:rsidP="008257B4"/>
        </w:tc>
        <w:tc>
          <w:tcPr>
            <w:tcW w:w="2268" w:type="dxa"/>
          </w:tcPr>
          <w:p w14:paraId="65453C31" w14:textId="77777777" w:rsidR="007A7BAD" w:rsidRDefault="007A7BAD" w:rsidP="008257B4">
            <w:pPr>
              <w:pStyle w:val="ConsPlusNormal"/>
            </w:pPr>
            <w:r>
              <w:t>Подъезд</w:t>
            </w:r>
          </w:p>
        </w:tc>
        <w:tc>
          <w:tcPr>
            <w:tcW w:w="1587" w:type="dxa"/>
          </w:tcPr>
          <w:p w14:paraId="2C22FDCB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56F0DFE" w14:textId="77777777" w:rsidR="007A7BAD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20789A6C" w14:textId="77777777" w:rsidR="007A7BAD" w:rsidRDefault="007A7BAD" w:rsidP="008257B4">
            <w:pPr>
              <w:pStyle w:val="ConsPlusNormal"/>
              <w:jc w:val="center"/>
            </w:pPr>
          </w:p>
        </w:tc>
      </w:tr>
    </w:tbl>
    <w:p w14:paraId="30B40C54" w14:textId="77777777" w:rsidR="007A7BAD" w:rsidRDefault="007A7BAD" w:rsidP="007A7BAD">
      <w:pPr>
        <w:pStyle w:val="ConsPlusNormal"/>
        <w:ind w:firstLine="540"/>
        <w:jc w:val="both"/>
      </w:pPr>
    </w:p>
    <w:p w14:paraId="0649BBA6" w14:textId="77777777" w:rsidR="007A7BAD" w:rsidRDefault="007A7BAD" w:rsidP="007A7BAD">
      <w:pPr>
        <w:pStyle w:val="ConsPlusNormal"/>
        <w:ind w:firstLine="540"/>
        <w:jc w:val="both"/>
      </w:pPr>
      <w:r>
        <w:t>--------------------------------</w:t>
      </w:r>
    </w:p>
    <w:p w14:paraId="55B08D92" w14:textId="77777777" w:rsidR="007A7BAD" w:rsidRDefault="007A7BAD" w:rsidP="007A7BAD">
      <w:pPr>
        <w:pStyle w:val="ConsPlusNormal"/>
        <w:spacing w:before="220"/>
        <w:ind w:firstLine="540"/>
        <w:jc w:val="both"/>
      </w:pPr>
      <w:bookmarkStart w:id="2" w:name="P1119"/>
      <w:bookmarkEnd w:id="2"/>
      <w:r>
        <w:t>&lt;1&gt; РПКР - региональная программа капитального ремонта общего имущества в многоквартирном доме.</w:t>
      </w:r>
    </w:p>
    <w:p w14:paraId="7133F1B4" w14:textId="7264CCD3" w:rsidR="007A7BAD" w:rsidRDefault="007A7BAD" w:rsidP="007A7BAD">
      <w:pPr>
        <w:pStyle w:val="ConsPlusNormal"/>
        <w:spacing w:before="220"/>
        <w:ind w:firstLine="540"/>
        <w:jc w:val="both"/>
      </w:pPr>
      <w:bookmarkStart w:id="3" w:name="P1120"/>
      <w:bookmarkEnd w:id="3"/>
      <w:r w:rsidRPr="000E5939">
        <w:t xml:space="preserve">&lt;2&gt; </w:t>
      </w:r>
      <w:r w:rsidR="00DD758A" w:rsidRPr="000E5939">
        <w:t>КПРП</w:t>
      </w:r>
      <w:r w:rsidRPr="000E5939">
        <w:t xml:space="preserve"> - </w:t>
      </w:r>
      <w:r w:rsidR="00DD758A" w:rsidRPr="000E5939">
        <w:t>краткосрочные планы реализации региональной программы</w:t>
      </w:r>
    </w:p>
    <w:p w14:paraId="573E76CF" w14:textId="2779F531" w:rsidR="00DD758A" w:rsidRDefault="00DD758A" w:rsidP="00DD758A">
      <w:pPr>
        <w:pStyle w:val="ConsPlusNormal"/>
        <w:spacing w:before="220"/>
        <w:ind w:firstLine="540"/>
        <w:jc w:val="both"/>
      </w:pPr>
      <w:r>
        <w:t>&lt;3&gt; ВДИС - внутридомовая инженерная система.</w:t>
      </w:r>
    </w:p>
    <w:p w14:paraId="70CC7428" w14:textId="77777777" w:rsidR="007A7BAD" w:rsidRDefault="007A7BAD" w:rsidP="007A7BAD">
      <w:pPr>
        <w:pStyle w:val="ConsPlusNormal"/>
      </w:pPr>
    </w:p>
    <w:p w14:paraId="6E9126C7" w14:textId="77777777" w:rsidR="007A7BAD" w:rsidRDefault="007A7BAD" w:rsidP="007A7BAD">
      <w:pPr>
        <w:pStyle w:val="ConsPlusNormal"/>
        <w:ind w:firstLine="540"/>
        <w:jc w:val="both"/>
      </w:pPr>
      <w:r>
        <w:t>Приложение:</w:t>
      </w:r>
    </w:p>
    <w:p w14:paraId="5189910F" w14:textId="77777777" w:rsidR="007A7BAD" w:rsidRDefault="007A7BAD" w:rsidP="007A7BAD">
      <w:pPr>
        <w:pStyle w:val="ConsPlusNormal"/>
        <w:spacing w:before="220"/>
        <w:ind w:firstLine="540"/>
        <w:jc w:val="both"/>
      </w:pPr>
      <w:r>
        <w:t>(указываются прилагаемые документы)</w:t>
      </w:r>
    </w:p>
    <w:p w14:paraId="258ED487" w14:textId="77777777" w:rsidR="007A7BAD" w:rsidRDefault="007A7BAD" w:rsidP="007A7BAD">
      <w:pPr>
        <w:pStyle w:val="ConsPlusNormal"/>
        <w:spacing w:before="220"/>
        <w:ind w:firstLine="540"/>
        <w:jc w:val="both"/>
      </w:pPr>
      <w:r>
        <w:t>1. _____________________________________________________</w:t>
      </w:r>
    </w:p>
    <w:p w14:paraId="737BFDFB" w14:textId="77777777" w:rsidR="007A7BAD" w:rsidRDefault="007A7BAD" w:rsidP="007A7BAD">
      <w:pPr>
        <w:pStyle w:val="ConsPlusNormal"/>
        <w:spacing w:before="220"/>
        <w:ind w:firstLine="540"/>
        <w:jc w:val="both"/>
      </w:pPr>
      <w:r>
        <w:t>2. _____________________________________________________</w:t>
      </w:r>
    </w:p>
    <w:p w14:paraId="76CB7633" w14:textId="77777777" w:rsidR="007A7BAD" w:rsidRDefault="007A7BAD" w:rsidP="007A7BAD">
      <w:pPr>
        <w:pStyle w:val="ConsPlusNormal"/>
        <w:spacing w:before="220"/>
        <w:ind w:firstLine="540"/>
        <w:jc w:val="both"/>
      </w:pPr>
      <w:r>
        <w:t>3. _____________________________________________________</w:t>
      </w:r>
    </w:p>
    <w:p w14:paraId="768271A5" w14:textId="77777777" w:rsidR="007A7BAD" w:rsidRDefault="007A7BAD" w:rsidP="007A7B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7A7BAD" w14:paraId="2AAD3054" w14:textId="77777777" w:rsidTr="008257B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4EAF2C" w14:textId="77777777" w:rsidR="007A7BAD" w:rsidRDefault="007A7BAD" w:rsidP="008257B4">
            <w:pPr>
              <w:pStyle w:val="ConsPlusNormal"/>
              <w:jc w:val="center"/>
            </w:pPr>
            <w:r>
              <w:t>Лицо, уполномоченное на подписание обращения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A2D193" w14:textId="77777777" w:rsidR="007A7BAD" w:rsidRDefault="007A7BAD" w:rsidP="008257B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EBCC9" w14:textId="77777777" w:rsidR="007A7BAD" w:rsidRDefault="007A7BAD" w:rsidP="008257B4">
            <w:pPr>
              <w:pStyle w:val="ConsPlusNormal"/>
              <w:jc w:val="both"/>
            </w:pPr>
          </w:p>
        </w:tc>
      </w:tr>
      <w:tr w:rsidR="007A7BAD" w14:paraId="3FD78734" w14:textId="77777777" w:rsidTr="008257B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23E107" w14:textId="77777777" w:rsidR="007A7BAD" w:rsidRDefault="007A7BAD" w:rsidP="008257B4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7CB390" w14:textId="77777777" w:rsidR="007A7BAD" w:rsidRDefault="007A7BAD" w:rsidP="008257B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19C58" w14:textId="77777777" w:rsidR="007A7BAD" w:rsidRDefault="007A7BAD" w:rsidP="008257B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A7BAD" w14:paraId="782ABE53" w14:textId="77777777" w:rsidTr="008257B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6AA850" w14:textId="77777777" w:rsidR="007A7BAD" w:rsidRDefault="007A7BAD" w:rsidP="008257B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C7D768" w14:textId="77777777" w:rsidR="007A7BAD" w:rsidRDefault="007A7BAD" w:rsidP="008257B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59FA286" w14:textId="77777777" w:rsidR="007A7BAD" w:rsidRDefault="007A7BAD" w:rsidP="008257B4">
            <w:pPr>
              <w:pStyle w:val="ConsPlusNormal"/>
              <w:jc w:val="both"/>
            </w:pPr>
          </w:p>
        </w:tc>
      </w:tr>
    </w:tbl>
    <w:p w14:paraId="2C6A49D5" w14:textId="3F7AB34B" w:rsidR="007A7BAD" w:rsidRPr="007A7BAD" w:rsidRDefault="000E5939" w:rsidP="000E5939">
      <w:pPr>
        <w:pStyle w:val="a3"/>
        <w:ind w:left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14:paraId="1BF52EA6" w14:textId="77777777" w:rsidR="007A7BAD" w:rsidRDefault="007A7BAD" w:rsidP="007A7BAD">
      <w:pPr>
        <w:pStyle w:val="a3"/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3C91522" w14:textId="4C48B283" w:rsidR="00E43D2F" w:rsidRDefault="005314F4" w:rsidP="005314F4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Приложением 10 следующего содержания:</w:t>
      </w:r>
    </w:p>
    <w:p w14:paraId="6CC4FD30" w14:textId="77777777" w:rsidR="00F3369E" w:rsidRDefault="00F3369E" w:rsidP="00F3369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56298FAA" w14:textId="2E2041A0" w:rsidR="00F3369E" w:rsidRDefault="00F3369E" w:rsidP="00F3369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«Приложение 10</w:t>
      </w:r>
    </w:p>
    <w:p w14:paraId="13795416" w14:textId="77777777" w:rsidR="00F3369E" w:rsidRDefault="00F3369E" w:rsidP="00F3369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Порядку...</w:t>
      </w:r>
    </w:p>
    <w:p w14:paraId="309B95FA" w14:textId="77777777" w:rsidR="00F3369E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BD56452" w14:textId="77777777" w:rsidR="00F3369E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(Форма)</w:t>
      </w:r>
    </w:p>
    <w:p w14:paraId="24768917" w14:textId="77777777" w:rsidR="00F3369E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5BE984B" w14:textId="77777777" w:rsidR="00F4114B" w:rsidRDefault="00F3369E" w:rsidP="00F4114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14:paraId="743784DB" w14:textId="012D666A" w:rsidR="00F3369E" w:rsidRDefault="00F4114B" w:rsidP="00F4114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об у</w:t>
      </w:r>
      <w:r w:rsidRPr="00F4114B">
        <w:rPr>
          <w:rFonts w:eastAsiaTheme="minorHAnsi"/>
          <w:lang w:eastAsia="en-US"/>
        </w:rPr>
        <w:t>становление необходимости проведения капитального ремонта в многоквартирном доме</w:t>
      </w:r>
    </w:p>
    <w:p w14:paraId="2ADF667F" w14:textId="77777777" w:rsidR="00F4114B" w:rsidRDefault="00F4114B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3057"/>
        <w:gridCol w:w="2268"/>
        <w:gridCol w:w="2268"/>
      </w:tblGrid>
      <w:tr w:rsidR="002245FB" w14:paraId="252C4193" w14:textId="15AAA678" w:rsidTr="002245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A0A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B6F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многоквартирного дома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E4E" w14:textId="1314226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общего имущества в многоквартирном доме, подлежащий капитальному ремонту в соответствии с РПКР </w:t>
            </w:r>
            <w:hyperlink w:anchor="Par47" w:history="1">
              <w:r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F47" w14:textId="68701850" w:rsidR="002245FB" w:rsidRDefault="007841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Первоочередность выполнения работ по капитальному ремонту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D85" w14:textId="4722E21E" w:rsidR="002245FB" w:rsidRDefault="00F411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Степень износа </w:t>
            </w:r>
            <w:r w:rsidR="002245FB" w:rsidRPr="002245F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245FB" w14:paraId="6A6DEAA8" w14:textId="5CCAAC6F" w:rsidTr="002245F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285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20B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603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ВДИС </w:t>
            </w:r>
            <w:hyperlink w:anchor="Par48" w:history="1">
              <w:r>
                <w:rPr>
                  <w:rFonts w:eastAsiaTheme="minorHAnsi"/>
                  <w:color w:val="0000FF"/>
                  <w:lang w:eastAsia="en-US"/>
                </w:rPr>
                <w:t>&lt;2&gt;</w:t>
              </w:r>
            </w:hyperlink>
            <w:r>
              <w:rPr>
                <w:rFonts w:eastAsiaTheme="minorHAnsi"/>
                <w:lang w:eastAsia="en-US"/>
              </w:rPr>
              <w:t xml:space="preserve"> электроснабжения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7DD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559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0E4E0135" w14:textId="27481E2C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2EA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35A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450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ВДИС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B20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49C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4ED91944" w14:textId="4681081B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4EA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AB9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C65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ВДИС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995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FEE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55F77378" w14:textId="0B3B8B6D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21F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919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50B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ВДИС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358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89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7AADB35E" w14:textId="3F096151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DE5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1DE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38C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ВДИС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104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341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774C6671" w14:textId="740C04DA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0D6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CF8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6DF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ВДИС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C5D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326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2DBD8AB9" w14:textId="3B081756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43A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38F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A4D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C0A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05D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2A99E2AD" w14:textId="3FA49C9F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2CD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9EA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EDF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Крыша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30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BA0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4BAF4CFD" w14:textId="4CDCD720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033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E0F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745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2C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3D6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33752BDF" w14:textId="5CA6C115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8EF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632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693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7E7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264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644A6629" w14:textId="2B160F0D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145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3F0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028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Приборы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C92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C75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2D66F039" w14:textId="6D5249F6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D08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23C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F5C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Фундамент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2AB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AD2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14:paraId="391B6D60" w14:textId="6BFF15DB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3BA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92D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EB0" w14:textId="77777777" w:rsidR="002245FB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Подъезд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986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BE9" w14:textId="77777777" w:rsidR="002245FB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41D23C6" w14:textId="77777777" w:rsidR="00F3369E" w:rsidRDefault="00F3369E" w:rsidP="00F336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CF225FE" w14:textId="77777777" w:rsidR="00F3369E" w:rsidRDefault="00F3369E" w:rsidP="00F336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14:paraId="40A84A8E" w14:textId="77777777" w:rsidR="00F3369E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4" w:name="Par47"/>
      <w:bookmarkEnd w:id="4"/>
      <w:r>
        <w:rPr>
          <w:rFonts w:eastAsiaTheme="minorHAnsi"/>
          <w:lang w:eastAsia="en-US"/>
        </w:rPr>
        <w:t>&lt;1&gt; РПКР - региональная программа капитального ремонта общего имущества в многоквартирном доме.</w:t>
      </w:r>
    </w:p>
    <w:p w14:paraId="1340F5CB" w14:textId="77777777" w:rsidR="00F3369E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5" w:name="Par48"/>
      <w:bookmarkEnd w:id="5"/>
      <w:r>
        <w:rPr>
          <w:rFonts w:eastAsiaTheme="minorHAnsi"/>
          <w:lang w:eastAsia="en-US"/>
        </w:rPr>
        <w:t>&lt;2&gt; ВДИС - внутридомовая инженерная система.</w:t>
      </w:r>
    </w:p>
    <w:p w14:paraId="3E2215CF" w14:textId="77777777" w:rsidR="00F3369E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CAB6E5B" w14:textId="77777777" w:rsidR="00F3369E" w:rsidRDefault="00F3369E" w:rsidP="00F336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</w:t>
      </w:r>
    </w:p>
    <w:p w14:paraId="17B56FD4" w14:textId="77777777" w:rsidR="00F3369E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(указываются прилагаемые документы)</w:t>
      </w:r>
    </w:p>
    <w:p w14:paraId="268FD888" w14:textId="77777777" w:rsidR="00F3369E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_____________________________________________________</w:t>
      </w:r>
    </w:p>
    <w:p w14:paraId="77729BF1" w14:textId="77777777" w:rsidR="00F3369E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_____________________________________________________</w:t>
      </w:r>
    </w:p>
    <w:p w14:paraId="02D551C8" w14:textId="77777777" w:rsidR="00F3369E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_____________________________________________________</w:t>
      </w:r>
    </w:p>
    <w:p w14:paraId="4CAF286B" w14:textId="77777777" w:rsidR="00F3369E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F3369E" w14:paraId="1A411D2B" w14:textId="77777777">
        <w:tc>
          <w:tcPr>
            <w:tcW w:w="5726" w:type="dxa"/>
          </w:tcPr>
          <w:p w14:paraId="76AE64A4" w14:textId="77777777" w:rsidR="00F3369E" w:rsidRDefault="00F33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Лицо, уполномоченное на подписание обращения</w:t>
            </w:r>
          </w:p>
        </w:tc>
        <w:tc>
          <w:tcPr>
            <w:tcW w:w="454" w:type="dxa"/>
          </w:tcPr>
          <w:p w14:paraId="1B57DB45" w14:textId="77777777" w:rsidR="00F3369E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1483AAEE" w14:textId="77777777" w:rsidR="00F3369E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3369E" w14:paraId="4419D0FC" w14:textId="77777777">
        <w:tc>
          <w:tcPr>
            <w:tcW w:w="5726" w:type="dxa"/>
          </w:tcPr>
          <w:p w14:paraId="4F08B0A5" w14:textId="77777777" w:rsidR="00F3369E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4" w:type="dxa"/>
          </w:tcPr>
          <w:p w14:paraId="1B6D825C" w14:textId="77777777" w:rsidR="00F3369E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532EC3C9" w14:textId="77777777" w:rsidR="00F3369E" w:rsidRDefault="00F33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</w:tr>
      <w:tr w:rsidR="00F3369E" w14:paraId="08F523D9" w14:textId="77777777">
        <w:tc>
          <w:tcPr>
            <w:tcW w:w="5726" w:type="dxa"/>
          </w:tcPr>
          <w:p w14:paraId="2D731AA8" w14:textId="77777777" w:rsidR="00F3369E" w:rsidRDefault="00F33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454" w:type="dxa"/>
          </w:tcPr>
          <w:p w14:paraId="33D260F8" w14:textId="77777777" w:rsidR="00F3369E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</w:tcPr>
          <w:p w14:paraId="28DEDDF1" w14:textId="77777777" w:rsidR="00F3369E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5132AB0F" w14:textId="381981B3" w:rsidR="00F3369E" w:rsidRDefault="00F3369E" w:rsidP="00F3369E">
      <w:pPr>
        <w:pStyle w:val="a3"/>
        <w:autoSpaceDE w:val="0"/>
        <w:autoSpaceDN w:val="0"/>
        <w:adjustRightInd w:val="0"/>
        <w:spacing w:before="280"/>
        <w:ind w:left="567"/>
        <w:jc w:val="center"/>
        <w:rPr>
          <w:rFonts w:eastAsiaTheme="minorHAnsi"/>
          <w:sz w:val="28"/>
          <w:szCs w:val="28"/>
          <w:lang w:eastAsia="en-US"/>
        </w:rPr>
      </w:pPr>
    </w:p>
    <w:p w14:paraId="45917DF4" w14:textId="24D412A9" w:rsidR="00F3369E" w:rsidRPr="00E43D2F" w:rsidRDefault="00F3369E" w:rsidP="00F3369E">
      <w:pPr>
        <w:pStyle w:val="a3"/>
        <w:autoSpaceDE w:val="0"/>
        <w:autoSpaceDN w:val="0"/>
        <w:adjustRightInd w:val="0"/>
        <w:spacing w:before="280"/>
        <w:ind w:left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___________________________________________________________»</w:t>
      </w:r>
    </w:p>
    <w:sectPr w:rsidR="00F3369E" w:rsidRPr="00E43D2F" w:rsidSect="007D25EB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0"/>
    <w:rsid w:val="000059ED"/>
    <w:rsid w:val="00030A51"/>
    <w:rsid w:val="00036ACE"/>
    <w:rsid w:val="00037347"/>
    <w:rsid w:val="00037D73"/>
    <w:rsid w:val="00053C19"/>
    <w:rsid w:val="00054032"/>
    <w:rsid w:val="00061B9A"/>
    <w:rsid w:val="00063DDA"/>
    <w:rsid w:val="000667FB"/>
    <w:rsid w:val="00072679"/>
    <w:rsid w:val="00074871"/>
    <w:rsid w:val="00085274"/>
    <w:rsid w:val="00090FD6"/>
    <w:rsid w:val="000928B0"/>
    <w:rsid w:val="00092996"/>
    <w:rsid w:val="00093B9B"/>
    <w:rsid w:val="0009427D"/>
    <w:rsid w:val="000951AD"/>
    <w:rsid w:val="00095586"/>
    <w:rsid w:val="000B0D7F"/>
    <w:rsid w:val="000B1047"/>
    <w:rsid w:val="000B5B30"/>
    <w:rsid w:val="000B694E"/>
    <w:rsid w:val="000C30B2"/>
    <w:rsid w:val="000D07A0"/>
    <w:rsid w:val="000D09DB"/>
    <w:rsid w:val="000D2A14"/>
    <w:rsid w:val="000E0320"/>
    <w:rsid w:val="000E1FAA"/>
    <w:rsid w:val="000E28DA"/>
    <w:rsid w:val="000E5939"/>
    <w:rsid w:val="000E7D71"/>
    <w:rsid w:val="000F6086"/>
    <w:rsid w:val="0010373D"/>
    <w:rsid w:val="001047D2"/>
    <w:rsid w:val="00111287"/>
    <w:rsid w:val="00113792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51BF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976"/>
    <w:rsid w:val="001E1E0D"/>
    <w:rsid w:val="001E3B98"/>
    <w:rsid w:val="001F7C19"/>
    <w:rsid w:val="002011A4"/>
    <w:rsid w:val="00201A94"/>
    <w:rsid w:val="00203F02"/>
    <w:rsid w:val="00204882"/>
    <w:rsid w:val="002058DF"/>
    <w:rsid w:val="0020597B"/>
    <w:rsid w:val="002069F3"/>
    <w:rsid w:val="002075A7"/>
    <w:rsid w:val="00214201"/>
    <w:rsid w:val="0021628D"/>
    <w:rsid w:val="00220C44"/>
    <w:rsid w:val="00222C10"/>
    <w:rsid w:val="002243D8"/>
    <w:rsid w:val="002245FB"/>
    <w:rsid w:val="00230618"/>
    <w:rsid w:val="002307C8"/>
    <w:rsid w:val="00230E1D"/>
    <w:rsid w:val="00233E8C"/>
    <w:rsid w:val="002358B5"/>
    <w:rsid w:val="00242825"/>
    <w:rsid w:val="00264A20"/>
    <w:rsid w:val="002678FF"/>
    <w:rsid w:val="0027411E"/>
    <w:rsid w:val="00277B8D"/>
    <w:rsid w:val="00277C9A"/>
    <w:rsid w:val="00280C23"/>
    <w:rsid w:val="00281DFE"/>
    <w:rsid w:val="00282C1D"/>
    <w:rsid w:val="0028475F"/>
    <w:rsid w:val="00287935"/>
    <w:rsid w:val="0029680E"/>
    <w:rsid w:val="0029745A"/>
    <w:rsid w:val="002A33EA"/>
    <w:rsid w:val="002B1DF8"/>
    <w:rsid w:val="002B4F8A"/>
    <w:rsid w:val="002B668F"/>
    <w:rsid w:val="002C0287"/>
    <w:rsid w:val="002C2EE6"/>
    <w:rsid w:val="002C6081"/>
    <w:rsid w:val="002D31AB"/>
    <w:rsid w:val="002D5B7B"/>
    <w:rsid w:val="002D5F39"/>
    <w:rsid w:val="002D6C7D"/>
    <w:rsid w:val="002D776B"/>
    <w:rsid w:val="002E4D7D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6F51"/>
    <w:rsid w:val="00383224"/>
    <w:rsid w:val="0038700D"/>
    <w:rsid w:val="003960D6"/>
    <w:rsid w:val="003A067B"/>
    <w:rsid w:val="003B3BB0"/>
    <w:rsid w:val="003B4331"/>
    <w:rsid w:val="003B6B05"/>
    <w:rsid w:val="003C7318"/>
    <w:rsid w:val="003D1584"/>
    <w:rsid w:val="003D28A1"/>
    <w:rsid w:val="003D3E01"/>
    <w:rsid w:val="003D5602"/>
    <w:rsid w:val="003E516B"/>
    <w:rsid w:val="003E5A0D"/>
    <w:rsid w:val="003E6C35"/>
    <w:rsid w:val="003E7B37"/>
    <w:rsid w:val="003F2647"/>
    <w:rsid w:val="003F2CB3"/>
    <w:rsid w:val="003F41CA"/>
    <w:rsid w:val="003F44A1"/>
    <w:rsid w:val="003F66D4"/>
    <w:rsid w:val="00404DCD"/>
    <w:rsid w:val="00405085"/>
    <w:rsid w:val="00407C70"/>
    <w:rsid w:val="00412CA5"/>
    <w:rsid w:val="004130CA"/>
    <w:rsid w:val="00420289"/>
    <w:rsid w:val="00421A55"/>
    <w:rsid w:val="004246FF"/>
    <w:rsid w:val="004301D7"/>
    <w:rsid w:val="00432E39"/>
    <w:rsid w:val="00433071"/>
    <w:rsid w:val="00433C2A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F7A"/>
    <w:rsid w:val="00467D7D"/>
    <w:rsid w:val="0047011B"/>
    <w:rsid w:val="00483B15"/>
    <w:rsid w:val="00484715"/>
    <w:rsid w:val="00487469"/>
    <w:rsid w:val="00491194"/>
    <w:rsid w:val="00492409"/>
    <w:rsid w:val="004964F1"/>
    <w:rsid w:val="004A4DE8"/>
    <w:rsid w:val="004C33A7"/>
    <w:rsid w:val="004D3D37"/>
    <w:rsid w:val="004D4EC8"/>
    <w:rsid w:val="004D531C"/>
    <w:rsid w:val="004E2420"/>
    <w:rsid w:val="004E2C04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37C25"/>
    <w:rsid w:val="00540BB2"/>
    <w:rsid w:val="0054454A"/>
    <w:rsid w:val="005448BE"/>
    <w:rsid w:val="00547859"/>
    <w:rsid w:val="005567A2"/>
    <w:rsid w:val="00557568"/>
    <w:rsid w:val="00563D24"/>
    <w:rsid w:val="005725BE"/>
    <w:rsid w:val="00580495"/>
    <w:rsid w:val="00581293"/>
    <w:rsid w:val="00581F2C"/>
    <w:rsid w:val="005822C0"/>
    <w:rsid w:val="005843B0"/>
    <w:rsid w:val="00584C5C"/>
    <w:rsid w:val="00590459"/>
    <w:rsid w:val="00590ACC"/>
    <w:rsid w:val="00597FDF"/>
    <w:rsid w:val="005A0ADB"/>
    <w:rsid w:val="005A0EA2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D589D"/>
    <w:rsid w:val="005E05FA"/>
    <w:rsid w:val="005E48EA"/>
    <w:rsid w:val="005E4F61"/>
    <w:rsid w:val="005E5F47"/>
    <w:rsid w:val="005E7041"/>
    <w:rsid w:val="005E71D7"/>
    <w:rsid w:val="005F36AD"/>
    <w:rsid w:val="005F3F15"/>
    <w:rsid w:val="005F54CA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622DE"/>
    <w:rsid w:val="00663EDE"/>
    <w:rsid w:val="0066450E"/>
    <w:rsid w:val="00672682"/>
    <w:rsid w:val="0067547C"/>
    <w:rsid w:val="006762AE"/>
    <w:rsid w:val="00684860"/>
    <w:rsid w:val="006851ED"/>
    <w:rsid w:val="00694116"/>
    <w:rsid w:val="006965E4"/>
    <w:rsid w:val="00696DB6"/>
    <w:rsid w:val="0069729C"/>
    <w:rsid w:val="006A3096"/>
    <w:rsid w:val="006A5FD2"/>
    <w:rsid w:val="006A6322"/>
    <w:rsid w:val="006B088B"/>
    <w:rsid w:val="006B42B6"/>
    <w:rsid w:val="006B4CE5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1113D"/>
    <w:rsid w:val="00711FB7"/>
    <w:rsid w:val="007126AA"/>
    <w:rsid w:val="007130A6"/>
    <w:rsid w:val="00724BAC"/>
    <w:rsid w:val="00730AE8"/>
    <w:rsid w:val="00732409"/>
    <w:rsid w:val="00740FDE"/>
    <w:rsid w:val="00747FDA"/>
    <w:rsid w:val="007502A2"/>
    <w:rsid w:val="0075129F"/>
    <w:rsid w:val="00753BED"/>
    <w:rsid w:val="007566F3"/>
    <w:rsid w:val="00761DD0"/>
    <w:rsid w:val="00764F67"/>
    <w:rsid w:val="00766F8B"/>
    <w:rsid w:val="00767CE0"/>
    <w:rsid w:val="00772319"/>
    <w:rsid w:val="00774597"/>
    <w:rsid w:val="0077500A"/>
    <w:rsid w:val="00782398"/>
    <w:rsid w:val="00784187"/>
    <w:rsid w:val="0078418F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9F5"/>
    <w:rsid w:val="007A7BAD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3D49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4D5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4A49"/>
    <w:rsid w:val="00857AC3"/>
    <w:rsid w:val="00861063"/>
    <w:rsid w:val="00866873"/>
    <w:rsid w:val="008811FF"/>
    <w:rsid w:val="008827B6"/>
    <w:rsid w:val="008837C4"/>
    <w:rsid w:val="00884504"/>
    <w:rsid w:val="00896F19"/>
    <w:rsid w:val="008A329A"/>
    <w:rsid w:val="008A41CF"/>
    <w:rsid w:val="008A75D6"/>
    <w:rsid w:val="008B0FF7"/>
    <w:rsid w:val="008B2B6F"/>
    <w:rsid w:val="008B2D3B"/>
    <w:rsid w:val="008B40B9"/>
    <w:rsid w:val="008C5732"/>
    <w:rsid w:val="008D26C5"/>
    <w:rsid w:val="008D4902"/>
    <w:rsid w:val="008E2B2D"/>
    <w:rsid w:val="008F2644"/>
    <w:rsid w:val="008F5329"/>
    <w:rsid w:val="008F78C8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648B"/>
    <w:rsid w:val="00967936"/>
    <w:rsid w:val="00974AC6"/>
    <w:rsid w:val="009815FB"/>
    <w:rsid w:val="00987059"/>
    <w:rsid w:val="009A1CC8"/>
    <w:rsid w:val="009A2336"/>
    <w:rsid w:val="009A6836"/>
    <w:rsid w:val="009B24E5"/>
    <w:rsid w:val="009B7047"/>
    <w:rsid w:val="009C07B9"/>
    <w:rsid w:val="009C1906"/>
    <w:rsid w:val="009C7380"/>
    <w:rsid w:val="009D4579"/>
    <w:rsid w:val="009D50D0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0BDA"/>
    <w:rsid w:val="00A21268"/>
    <w:rsid w:val="00A250F8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58FB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29EC"/>
    <w:rsid w:val="00AD58A5"/>
    <w:rsid w:val="00AD6B49"/>
    <w:rsid w:val="00AD7B29"/>
    <w:rsid w:val="00AE2E0B"/>
    <w:rsid w:val="00AE480B"/>
    <w:rsid w:val="00AF7950"/>
    <w:rsid w:val="00B005A1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5196E"/>
    <w:rsid w:val="00B528C6"/>
    <w:rsid w:val="00B5421B"/>
    <w:rsid w:val="00B55BE3"/>
    <w:rsid w:val="00B566EA"/>
    <w:rsid w:val="00B56D4E"/>
    <w:rsid w:val="00B61440"/>
    <w:rsid w:val="00B621A6"/>
    <w:rsid w:val="00B661F2"/>
    <w:rsid w:val="00B70665"/>
    <w:rsid w:val="00B74C1D"/>
    <w:rsid w:val="00B74D66"/>
    <w:rsid w:val="00B75EFF"/>
    <w:rsid w:val="00B807EF"/>
    <w:rsid w:val="00B8426A"/>
    <w:rsid w:val="00B85733"/>
    <w:rsid w:val="00B87AB2"/>
    <w:rsid w:val="00B9133C"/>
    <w:rsid w:val="00B9354D"/>
    <w:rsid w:val="00B93D9F"/>
    <w:rsid w:val="00BA04DB"/>
    <w:rsid w:val="00BA622A"/>
    <w:rsid w:val="00BA6FAF"/>
    <w:rsid w:val="00BB0669"/>
    <w:rsid w:val="00BD0412"/>
    <w:rsid w:val="00BD2533"/>
    <w:rsid w:val="00BD5045"/>
    <w:rsid w:val="00BD57B9"/>
    <w:rsid w:val="00BD6DA0"/>
    <w:rsid w:val="00BD7DC8"/>
    <w:rsid w:val="00BE1E65"/>
    <w:rsid w:val="00BF30B2"/>
    <w:rsid w:val="00BF3691"/>
    <w:rsid w:val="00C002B6"/>
    <w:rsid w:val="00C04FE9"/>
    <w:rsid w:val="00C056CA"/>
    <w:rsid w:val="00C12223"/>
    <w:rsid w:val="00C1272E"/>
    <w:rsid w:val="00C13C85"/>
    <w:rsid w:val="00C1675B"/>
    <w:rsid w:val="00C17F1F"/>
    <w:rsid w:val="00C218C0"/>
    <w:rsid w:val="00C22C25"/>
    <w:rsid w:val="00C2321B"/>
    <w:rsid w:val="00C23BB3"/>
    <w:rsid w:val="00C2429E"/>
    <w:rsid w:val="00C40EC0"/>
    <w:rsid w:val="00C43920"/>
    <w:rsid w:val="00C457DD"/>
    <w:rsid w:val="00C46E9A"/>
    <w:rsid w:val="00C50C96"/>
    <w:rsid w:val="00C52997"/>
    <w:rsid w:val="00C53120"/>
    <w:rsid w:val="00C5419D"/>
    <w:rsid w:val="00C62558"/>
    <w:rsid w:val="00CA16B0"/>
    <w:rsid w:val="00CA45EE"/>
    <w:rsid w:val="00CA6BE2"/>
    <w:rsid w:val="00CB4364"/>
    <w:rsid w:val="00CC5A9E"/>
    <w:rsid w:val="00CD1003"/>
    <w:rsid w:val="00CD2310"/>
    <w:rsid w:val="00CD6096"/>
    <w:rsid w:val="00CD7671"/>
    <w:rsid w:val="00CE29D4"/>
    <w:rsid w:val="00CE6330"/>
    <w:rsid w:val="00CE654C"/>
    <w:rsid w:val="00CF0903"/>
    <w:rsid w:val="00CF0A43"/>
    <w:rsid w:val="00CF16CA"/>
    <w:rsid w:val="00CF466F"/>
    <w:rsid w:val="00CF52FA"/>
    <w:rsid w:val="00D05ED5"/>
    <w:rsid w:val="00D10486"/>
    <w:rsid w:val="00D12CA7"/>
    <w:rsid w:val="00D1345F"/>
    <w:rsid w:val="00D27B5A"/>
    <w:rsid w:val="00D27F90"/>
    <w:rsid w:val="00D307CF"/>
    <w:rsid w:val="00D37FD1"/>
    <w:rsid w:val="00D43358"/>
    <w:rsid w:val="00D4734D"/>
    <w:rsid w:val="00D522AA"/>
    <w:rsid w:val="00D57DD7"/>
    <w:rsid w:val="00D61949"/>
    <w:rsid w:val="00D61EF7"/>
    <w:rsid w:val="00D626F8"/>
    <w:rsid w:val="00D6777D"/>
    <w:rsid w:val="00D7167F"/>
    <w:rsid w:val="00D72747"/>
    <w:rsid w:val="00D8127E"/>
    <w:rsid w:val="00D821DD"/>
    <w:rsid w:val="00D8287A"/>
    <w:rsid w:val="00D859D6"/>
    <w:rsid w:val="00D97F93"/>
    <w:rsid w:val="00DA1BE7"/>
    <w:rsid w:val="00DA47C6"/>
    <w:rsid w:val="00DA571F"/>
    <w:rsid w:val="00DB5E5A"/>
    <w:rsid w:val="00DB759E"/>
    <w:rsid w:val="00DC08C4"/>
    <w:rsid w:val="00DC7851"/>
    <w:rsid w:val="00DD0A50"/>
    <w:rsid w:val="00DD16D9"/>
    <w:rsid w:val="00DD211C"/>
    <w:rsid w:val="00DD758A"/>
    <w:rsid w:val="00DE076F"/>
    <w:rsid w:val="00DE693D"/>
    <w:rsid w:val="00DF0E12"/>
    <w:rsid w:val="00DF1B04"/>
    <w:rsid w:val="00DF4F86"/>
    <w:rsid w:val="00E02C1A"/>
    <w:rsid w:val="00E134F3"/>
    <w:rsid w:val="00E226B6"/>
    <w:rsid w:val="00E26AE9"/>
    <w:rsid w:val="00E3242C"/>
    <w:rsid w:val="00E41138"/>
    <w:rsid w:val="00E43D2F"/>
    <w:rsid w:val="00E449DE"/>
    <w:rsid w:val="00E53AD6"/>
    <w:rsid w:val="00E54E4B"/>
    <w:rsid w:val="00E5776C"/>
    <w:rsid w:val="00E60503"/>
    <w:rsid w:val="00E62F03"/>
    <w:rsid w:val="00E63BBD"/>
    <w:rsid w:val="00E64BE7"/>
    <w:rsid w:val="00E65483"/>
    <w:rsid w:val="00E668D7"/>
    <w:rsid w:val="00E70C6E"/>
    <w:rsid w:val="00E72667"/>
    <w:rsid w:val="00E73283"/>
    <w:rsid w:val="00E74888"/>
    <w:rsid w:val="00E86A27"/>
    <w:rsid w:val="00E9670A"/>
    <w:rsid w:val="00E969F2"/>
    <w:rsid w:val="00EA15E0"/>
    <w:rsid w:val="00EA3C2C"/>
    <w:rsid w:val="00EA5062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308F"/>
    <w:rsid w:val="00EE24C5"/>
    <w:rsid w:val="00EE6613"/>
    <w:rsid w:val="00EE7377"/>
    <w:rsid w:val="00EF096B"/>
    <w:rsid w:val="00EF0990"/>
    <w:rsid w:val="00EF0D6A"/>
    <w:rsid w:val="00EF7CB3"/>
    <w:rsid w:val="00F01017"/>
    <w:rsid w:val="00F012B4"/>
    <w:rsid w:val="00F0730E"/>
    <w:rsid w:val="00F1199E"/>
    <w:rsid w:val="00F16BA2"/>
    <w:rsid w:val="00F20CAC"/>
    <w:rsid w:val="00F3369E"/>
    <w:rsid w:val="00F4114B"/>
    <w:rsid w:val="00F43A93"/>
    <w:rsid w:val="00F44637"/>
    <w:rsid w:val="00F45E00"/>
    <w:rsid w:val="00F47F75"/>
    <w:rsid w:val="00F53C70"/>
    <w:rsid w:val="00F54A9D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481F"/>
    <w:rsid w:val="00FD494E"/>
    <w:rsid w:val="00FD6B6B"/>
    <w:rsid w:val="00FE2BA8"/>
    <w:rsid w:val="00FE3899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  <w15:docId w15:val="{91D4247F-4D81-468E-9D38-A89E053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71D8-79A3-4828-8A9A-6D637D3D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Павловна Байкова</dc:creator>
  <cp:lastModifiedBy>Игорь Александрович Юрин</cp:lastModifiedBy>
  <cp:revision>34</cp:revision>
  <cp:lastPrinted>2020-09-11T11:47:00Z</cp:lastPrinted>
  <dcterms:created xsi:type="dcterms:W3CDTF">2020-03-25T13:58:00Z</dcterms:created>
  <dcterms:modified xsi:type="dcterms:W3CDTF">2020-09-11T12:37:00Z</dcterms:modified>
</cp:coreProperties>
</file>