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96" w:rsidRPr="00D80996" w:rsidRDefault="00D80996" w:rsidP="00D80996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80996">
        <w:rPr>
          <w:rFonts w:ascii="Times New Roman" w:hAnsi="Times New Roman" w:cs="Times New Roman"/>
        </w:rPr>
        <w:t>КОМИТЕТ ПО АГРОПРОМЫШЛЕННОМУ И РЫБОХОЗЯЙСТВЕННОМУ КОМПЛЕКСУ</w:t>
      </w:r>
    </w:p>
    <w:p w:rsidR="00D80996" w:rsidRPr="00D80996" w:rsidRDefault="00D80996" w:rsidP="00D80996">
      <w:pPr>
        <w:pStyle w:val="ConsPlusTitle"/>
        <w:jc w:val="center"/>
        <w:rPr>
          <w:rFonts w:ascii="Times New Roman" w:hAnsi="Times New Roman" w:cs="Times New Roman"/>
        </w:rPr>
      </w:pPr>
      <w:r w:rsidRPr="00D80996">
        <w:rPr>
          <w:rFonts w:ascii="Times New Roman" w:hAnsi="Times New Roman" w:cs="Times New Roman"/>
        </w:rPr>
        <w:t>ЛЕНИНГРАДСКОЙ ОБЛАСТИ</w:t>
      </w:r>
    </w:p>
    <w:p w:rsidR="00D80996" w:rsidRDefault="00D80996" w:rsidP="00D80996">
      <w:pPr>
        <w:pStyle w:val="ConsPlusTitle"/>
        <w:jc w:val="center"/>
        <w:rPr>
          <w:rFonts w:ascii="Times New Roman" w:hAnsi="Times New Roman" w:cs="Times New Roman"/>
        </w:rPr>
      </w:pPr>
    </w:p>
    <w:p w:rsidR="005777A3" w:rsidRPr="00D80996" w:rsidRDefault="005777A3" w:rsidP="00D80996">
      <w:pPr>
        <w:pStyle w:val="ConsPlusTitle"/>
        <w:jc w:val="center"/>
        <w:rPr>
          <w:rFonts w:ascii="Times New Roman" w:hAnsi="Times New Roman" w:cs="Times New Roman"/>
        </w:rPr>
      </w:pPr>
    </w:p>
    <w:p w:rsidR="00D80996" w:rsidRPr="00D80996" w:rsidRDefault="00D80996" w:rsidP="00D80996">
      <w:pPr>
        <w:pStyle w:val="ConsPlusTitle"/>
        <w:jc w:val="center"/>
        <w:rPr>
          <w:rFonts w:ascii="Times New Roman" w:hAnsi="Times New Roman" w:cs="Times New Roman"/>
        </w:rPr>
      </w:pPr>
      <w:r w:rsidRPr="00D80996">
        <w:rPr>
          <w:rFonts w:ascii="Times New Roman" w:hAnsi="Times New Roman" w:cs="Times New Roman"/>
        </w:rPr>
        <w:t>ПРИКАЗ</w:t>
      </w:r>
    </w:p>
    <w:p w:rsidR="00D80996" w:rsidRPr="00C16FDD" w:rsidRDefault="00D80996" w:rsidP="00D8099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16FDD">
        <w:rPr>
          <w:rFonts w:ascii="Times New Roman" w:hAnsi="Times New Roman" w:cs="Times New Roman"/>
          <w:b w:val="0"/>
        </w:rPr>
        <w:t xml:space="preserve">от _______________ </w:t>
      </w:r>
      <w:proofErr w:type="gramStart"/>
      <w:r w:rsidRPr="00C16FDD">
        <w:rPr>
          <w:rFonts w:ascii="Times New Roman" w:hAnsi="Times New Roman" w:cs="Times New Roman"/>
          <w:b w:val="0"/>
        </w:rPr>
        <w:t>г</w:t>
      </w:r>
      <w:proofErr w:type="gramEnd"/>
      <w:r w:rsidRPr="00C16FDD">
        <w:rPr>
          <w:rFonts w:ascii="Times New Roman" w:hAnsi="Times New Roman" w:cs="Times New Roman"/>
          <w:b w:val="0"/>
        </w:rPr>
        <w:t xml:space="preserve">. </w:t>
      </w:r>
      <w:r w:rsidR="00C16FDD">
        <w:rPr>
          <w:rFonts w:ascii="Times New Roman" w:hAnsi="Times New Roman" w:cs="Times New Roman"/>
          <w:b w:val="0"/>
        </w:rPr>
        <w:t>№</w:t>
      </w:r>
      <w:r w:rsidRPr="00C16FDD">
        <w:rPr>
          <w:rFonts w:ascii="Times New Roman" w:hAnsi="Times New Roman" w:cs="Times New Roman"/>
          <w:b w:val="0"/>
        </w:rPr>
        <w:t xml:space="preserve"> ___</w:t>
      </w:r>
      <w:r w:rsidR="00D2472A">
        <w:rPr>
          <w:rFonts w:ascii="Times New Roman" w:hAnsi="Times New Roman" w:cs="Times New Roman"/>
          <w:b w:val="0"/>
        </w:rPr>
        <w:t>_</w:t>
      </w:r>
    </w:p>
    <w:p w:rsidR="00D80996" w:rsidRPr="00C16FDD" w:rsidRDefault="00D80996" w:rsidP="00D8099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16FDD" w:rsidRDefault="00C16FDD" w:rsidP="00C16FDD">
      <w:pPr>
        <w:pStyle w:val="ConsPlusTitle"/>
        <w:ind w:right="5102"/>
        <w:jc w:val="both"/>
        <w:rPr>
          <w:rFonts w:ascii="Times New Roman" w:hAnsi="Times New Roman" w:cs="Times New Roman"/>
          <w:b w:val="0"/>
        </w:rPr>
      </w:pPr>
    </w:p>
    <w:p w:rsidR="00D80996" w:rsidRPr="00D80996" w:rsidRDefault="00C16FDD" w:rsidP="00857637">
      <w:pPr>
        <w:pStyle w:val="ConsPlusTitle"/>
        <w:ind w:righ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Об утверждении нормативных затрат на обеспечение функций </w:t>
      </w:r>
      <w:r w:rsidR="00DD1E09">
        <w:rPr>
          <w:rFonts w:ascii="Times New Roman" w:hAnsi="Times New Roman" w:cs="Times New Roman"/>
          <w:b w:val="0"/>
        </w:rPr>
        <w:t>подведомственного комитету по агропромышленному и рыбохозяйственному комплексу Ленинградской области</w:t>
      </w:r>
      <w:r w:rsidR="0085763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государственного казенного учреждения Ленинградской области «Агентство по обеспечению деятельности агропромышленного и рыбохозяйственного комплекса Ленинградской области» </w:t>
      </w:r>
      <w:r w:rsidR="00D80996" w:rsidRPr="00D80996">
        <w:rPr>
          <w:rFonts w:ascii="Times New Roman" w:hAnsi="Times New Roman" w:cs="Times New Roman"/>
        </w:rPr>
        <w:t xml:space="preserve"> </w:t>
      </w:r>
    </w:p>
    <w:p w:rsidR="00D80996" w:rsidRDefault="00D80996" w:rsidP="00D80996">
      <w:pPr>
        <w:pStyle w:val="ConsPlusNormal"/>
      </w:pPr>
    </w:p>
    <w:p w:rsidR="00C16FDD" w:rsidRDefault="00C16FDD" w:rsidP="00D80996">
      <w:pPr>
        <w:pStyle w:val="ConsPlusNormal"/>
        <w:ind w:firstLine="540"/>
        <w:jc w:val="both"/>
      </w:pPr>
    </w:p>
    <w:p w:rsidR="00C16FDD" w:rsidRDefault="00C16FDD" w:rsidP="00D80996">
      <w:pPr>
        <w:pStyle w:val="ConsPlusNormal"/>
        <w:ind w:firstLine="540"/>
        <w:jc w:val="both"/>
      </w:pPr>
    </w:p>
    <w:p w:rsidR="00D80996" w:rsidRPr="00C16FDD" w:rsidRDefault="00D80996" w:rsidP="00D8099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16FDD">
        <w:rPr>
          <w:sz w:val="28"/>
          <w:szCs w:val="28"/>
        </w:rPr>
        <w:t xml:space="preserve">В соответствии со </w:t>
      </w:r>
      <w:hyperlink r:id="rId6" w:history="1">
        <w:r w:rsidRPr="00C16FDD">
          <w:rPr>
            <w:sz w:val="28"/>
            <w:szCs w:val="28"/>
          </w:rPr>
          <w:t>статьей 19</w:t>
        </w:r>
      </w:hyperlink>
      <w:r w:rsidRPr="00C16FDD">
        <w:rPr>
          <w:sz w:val="28"/>
          <w:szCs w:val="28"/>
        </w:rPr>
        <w:t xml:space="preserve"> Федерального закона от 05.04.2013 </w:t>
      </w:r>
      <w:r w:rsidR="00D2472A">
        <w:rPr>
          <w:sz w:val="28"/>
          <w:szCs w:val="28"/>
        </w:rPr>
        <w:t>№</w:t>
      </w:r>
      <w:r w:rsidRPr="00C16FDD">
        <w:rPr>
          <w:sz w:val="28"/>
          <w:szCs w:val="28"/>
        </w:rPr>
        <w:t xml:space="preserve"> 44-ФЗ </w:t>
      </w:r>
      <w:r w:rsidR="00D2472A">
        <w:rPr>
          <w:sz w:val="28"/>
          <w:szCs w:val="28"/>
        </w:rPr>
        <w:t>«</w:t>
      </w:r>
      <w:r w:rsidRPr="00C16FD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2472A">
        <w:rPr>
          <w:sz w:val="28"/>
          <w:szCs w:val="28"/>
        </w:rPr>
        <w:t>»</w:t>
      </w:r>
      <w:r w:rsidRPr="00C16FDD">
        <w:rPr>
          <w:sz w:val="28"/>
          <w:szCs w:val="28"/>
        </w:rPr>
        <w:t xml:space="preserve">, </w:t>
      </w:r>
      <w:hyperlink r:id="rId7" w:history="1">
        <w:r w:rsidRPr="00C16FDD">
          <w:rPr>
            <w:sz w:val="28"/>
            <w:szCs w:val="28"/>
          </w:rPr>
          <w:t>постановлением</w:t>
        </w:r>
      </w:hyperlink>
      <w:r w:rsidRPr="00C16FDD">
        <w:rPr>
          <w:sz w:val="28"/>
          <w:szCs w:val="28"/>
        </w:rPr>
        <w:t xml:space="preserve"> Правительства Ленинградской области от 30.12.2015 </w:t>
      </w:r>
      <w:r w:rsidR="00D2472A">
        <w:rPr>
          <w:sz w:val="28"/>
          <w:szCs w:val="28"/>
        </w:rPr>
        <w:t>№</w:t>
      </w:r>
      <w:r w:rsidRPr="00C16FDD">
        <w:rPr>
          <w:sz w:val="28"/>
          <w:szCs w:val="28"/>
        </w:rPr>
        <w:t xml:space="preserve"> 531 </w:t>
      </w:r>
      <w:r w:rsidR="00D2472A">
        <w:rPr>
          <w:sz w:val="28"/>
          <w:szCs w:val="28"/>
        </w:rPr>
        <w:t>«</w:t>
      </w:r>
      <w:r w:rsidRPr="00C16FDD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</w:t>
      </w:r>
      <w:proofErr w:type="gramEnd"/>
      <w:r w:rsidR="00D2472A">
        <w:rPr>
          <w:sz w:val="28"/>
          <w:szCs w:val="28"/>
        </w:rPr>
        <w:t>»</w:t>
      </w:r>
      <w:r w:rsidRPr="00C16FDD">
        <w:rPr>
          <w:sz w:val="28"/>
          <w:szCs w:val="28"/>
        </w:rPr>
        <w:t xml:space="preserve">, </w:t>
      </w:r>
      <w:hyperlink r:id="rId8" w:history="1">
        <w:r w:rsidRPr="00C16FDD">
          <w:rPr>
            <w:sz w:val="28"/>
            <w:szCs w:val="28"/>
          </w:rPr>
          <w:t>постановлением</w:t>
        </w:r>
      </w:hyperlink>
      <w:r w:rsidRPr="00C16FDD">
        <w:rPr>
          <w:sz w:val="28"/>
          <w:szCs w:val="28"/>
        </w:rPr>
        <w:t xml:space="preserve"> Правительства Ленинградской области от 11.09.2015 </w:t>
      </w:r>
      <w:r w:rsidR="00D2472A">
        <w:rPr>
          <w:sz w:val="28"/>
          <w:szCs w:val="28"/>
        </w:rPr>
        <w:t>№ 352 «</w:t>
      </w:r>
      <w:r w:rsidRPr="00C16FDD">
        <w:rPr>
          <w:sz w:val="28"/>
          <w:szCs w:val="28"/>
        </w:rPr>
        <w:t xml:space="preserve">О правилах определения нормативных затрат </w:t>
      </w:r>
      <w:proofErr w:type="gramStart"/>
      <w:r w:rsidRPr="00C16FDD">
        <w:rPr>
          <w:sz w:val="28"/>
          <w:szCs w:val="28"/>
        </w:rPr>
        <w:t>на</w:t>
      </w:r>
      <w:proofErr w:type="gramEnd"/>
      <w:r w:rsidRPr="00C16FDD">
        <w:rPr>
          <w:sz w:val="28"/>
          <w:szCs w:val="28"/>
        </w:rPr>
        <w:t xml:space="preserve"> обеспечение функций </w:t>
      </w:r>
      <w:r w:rsidR="00F65572">
        <w:rPr>
          <w:sz w:val="28"/>
          <w:szCs w:val="28"/>
        </w:rPr>
        <w:t xml:space="preserve">государственных </w:t>
      </w:r>
      <w:r w:rsidRPr="00C16FDD">
        <w:rPr>
          <w:sz w:val="28"/>
          <w:szCs w:val="28"/>
        </w:rPr>
        <w:t>органов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</w:t>
      </w:r>
      <w:r w:rsidR="00D2472A">
        <w:rPr>
          <w:sz w:val="28"/>
          <w:szCs w:val="28"/>
        </w:rPr>
        <w:t>»</w:t>
      </w:r>
      <w:r w:rsidRPr="00C16FDD">
        <w:rPr>
          <w:sz w:val="28"/>
          <w:szCs w:val="28"/>
        </w:rPr>
        <w:t xml:space="preserve"> приказываю:</w:t>
      </w:r>
    </w:p>
    <w:p w:rsidR="00D80996" w:rsidRPr="00C16FDD" w:rsidRDefault="00D80996" w:rsidP="00D80996">
      <w:pPr>
        <w:pStyle w:val="ConsPlusNormal"/>
        <w:rPr>
          <w:sz w:val="28"/>
          <w:szCs w:val="28"/>
        </w:rPr>
      </w:pPr>
    </w:p>
    <w:p w:rsidR="00D80996" w:rsidRPr="00C16FDD" w:rsidRDefault="00D80996" w:rsidP="00D2472A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D5815">
        <w:rPr>
          <w:sz w:val="28"/>
          <w:szCs w:val="28"/>
        </w:rPr>
        <w:t xml:space="preserve">Утвердить нормативные </w:t>
      </w:r>
      <w:hyperlink w:anchor="Par35" w:tooltip="НОРМАТИВНЫЕ ЗАТРАТЫ" w:history="1">
        <w:r w:rsidRPr="002D5815">
          <w:rPr>
            <w:sz w:val="28"/>
            <w:szCs w:val="28"/>
          </w:rPr>
          <w:t>затраты</w:t>
        </w:r>
      </w:hyperlink>
      <w:r w:rsidRPr="002D5815">
        <w:rPr>
          <w:sz w:val="28"/>
          <w:szCs w:val="28"/>
        </w:rPr>
        <w:t xml:space="preserve"> на обеспечение </w:t>
      </w:r>
      <w:r w:rsidRPr="00C16FDD">
        <w:rPr>
          <w:sz w:val="28"/>
          <w:szCs w:val="28"/>
        </w:rPr>
        <w:t>функций</w:t>
      </w:r>
      <w:r w:rsidR="00857637">
        <w:rPr>
          <w:sz w:val="28"/>
          <w:szCs w:val="28"/>
        </w:rPr>
        <w:t xml:space="preserve"> подведомственного комитету по агропромышленному и рыбохозяйственному комплексу Ленинградской области </w:t>
      </w:r>
      <w:r w:rsidRPr="00C16FDD">
        <w:rPr>
          <w:sz w:val="28"/>
          <w:szCs w:val="28"/>
        </w:rPr>
        <w:t xml:space="preserve">государственного казенного учреждения Ленинградской области </w:t>
      </w:r>
      <w:r w:rsidR="002D5815">
        <w:rPr>
          <w:sz w:val="28"/>
          <w:szCs w:val="28"/>
        </w:rPr>
        <w:t>«</w:t>
      </w:r>
      <w:r w:rsidRPr="00C16FDD">
        <w:rPr>
          <w:sz w:val="28"/>
          <w:szCs w:val="28"/>
        </w:rPr>
        <w:t>Агентство по обеспечению деятельности агропромышленного и рыбохозяйственного комплекса Ленинградской области</w:t>
      </w:r>
      <w:r w:rsidR="002D5815">
        <w:rPr>
          <w:sz w:val="28"/>
          <w:szCs w:val="28"/>
        </w:rPr>
        <w:t xml:space="preserve">» </w:t>
      </w:r>
      <w:r w:rsidRPr="00C16FDD">
        <w:rPr>
          <w:sz w:val="28"/>
          <w:szCs w:val="28"/>
        </w:rPr>
        <w:t>согласно приложению к настоящему приказу.</w:t>
      </w:r>
    </w:p>
    <w:p w:rsidR="000D2078" w:rsidRDefault="00D80996" w:rsidP="00D2472A">
      <w:pPr>
        <w:pStyle w:val="a4"/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</w:t>
      </w:r>
      <w:r w:rsidR="008B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в пределах доведенных лимитов бюджетных обязательств на обеспечение деятельности </w:t>
      </w:r>
      <w:r w:rsidR="000D2078" w:rsidRPr="000D2078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«Агентство по обеспечению деятельности агропромышленного и рыбохозяйственного комплекса Ленинградской области»</w:t>
      </w:r>
      <w:r w:rsid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76D9" w:rsidRPr="000D2078" w:rsidRDefault="00A676D9" w:rsidP="00D2472A">
      <w:pPr>
        <w:pStyle w:val="a4"/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920E74"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</w:t>
      </w: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 единой информационной системе в сфере закупок.</w:t>
      </w:r>
    </w:p>
    <w:p w:rsidR="00EE6832" w:rsidRPr="00C16FDD" w:rsidRDefault="00EE6832" w:rsidP="00D2472A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16FDD">
        <w:rPr>
          <w:sz w:val="28"/>
          <w:szCs w:val="28"/>
        </w:rPr>
        <w:lastRenderedPageBreak/>
        <w:t>Признать утратившим</w:t>
      </w:r>
      <w:r w:rsidR="00A676D9" w:rsidRPr="00C16FDD">
        <w:rPr>
          <w:sz w:val="28"/>
          <w:szCs w:val="28"/>
        </w:rPr>
        <w:t xml:space="preserve"> силу </w:t>
      </w:r>
      <w:r w:rsidRPr="00C16FDD">
        <w:rPr>
          <w:sz w:val="28"/>
          <w:szCs w:val="28"/>
        </w:rPr>
        <w:t xml:space="preserve">приказ комитета по агропромышленному и рыбохозяйственному комплексу Ленинградской области от 07.09.2018 </w:t>
      </w:r>
      <w:r w:rsidR="002D5815">
        <w:rPr>
          <w:sz w:val="28"/>
          <w:szCs w:val="28"/>
        </w:rPr>
        <w:t xml:space="preserve">     №</w:t>
      </w:r>
      <w:r w:rsidRPr="00C16FDD">
        <w:rPr>
          <w:sz w:val="28"/>
          <w:szCs w:val="28"/>
        </w:rPr>
        <w:t xml:space="preserve"> 20 </w:t>
      </w:r>
      <w:r w:rsidR="002D5815">
        <w:rPr>
          <w:sz w:val="28"/>
          <w:szCs w:val="28"/>
        </w:rPr>
        <w:t>«</w:t>
      </w:r>
      <w:r w:rsidRPr="00C16FDD">
        <w:rPr>
          <w:sz w:val="28"/>
          <w:szCs w:val="28"/>
        </w:rPr>
        <w:t xml:space="preserve">Об утверждении нормативных затрат на обеспечение направлений деятельности (функций) государственного казенного учреждения Ленинградской области </w:t>
      </w:r>
      <w:r w:rsidR="002D5815">
        <w:rPr>
          <w:sz w:val="28"/>
          <w:szCs w:val="28"/>
        </w:rPr>
        <w:t>«</w:t>
      </w:r>
      <w:r w:rsidRPr="00C16FDD">
        <w:rPr>
          <w:sz w:val="28"/>
          <w:szCs w:val="28"/>
        </w:rPr>
        <w:t>Агентство по обеспечению деятельности агропромышленного и рыбохозяйственного комплекса Ленинградской области</w:t>
      </w:r>
      <w:r w:rsidR="002D5815">
        <w:rPr>
          <w:sz w:val="28"/>
          <w:szCs w:val="28"/>
        </w:rPr>
        <w:t>»</w:t>
      </w:r>
      <w:r w:rsidRPr="00C16FDD">
        <w:rPr>
          <w:sz w:val="28"/>
          <w:szCs w:val="28"/>
        </w:rPr>
        <w:t>.</w:t>
      </w:r>
    </w:p>
    <w:p w:rsidR="004C043B" w:rsidRPr="00C16FDD" w:rsidRDefault="004C043B" w:rsidP="00D2472A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Настоящий приказ вступает в силу с</w:t>
      </w:r>
      <w:r w:rsidR="007C3D38">
        <w:rPr>
          <w:sz w:val="28"/>
          <w:szCs w:val="28"/>
        </w:rPr>
        <w:t xml:space="preserve"> даты</w:t>
      </w:r>
      <w:r w:rsidRPr="00C16FDD">
        <w:rPr>
          <w:sz w:val="28"/>
          <w:szCs w:val="28"/>
        </w:rPr>
        <w:t xml:space="preserve"> подписания и распространяет своё действие на правоотношения, возникшие с 1 января 2020 года.</w:t>
      </w:r>
    </w:p>
    <w:p w:rsidR="00D80996" w:rsidRPr="00C16FDD" w:rsidRDefault="00D80996" w:rsidP="00D2472A">
      <w:pPr>
        <w:pStyle w:val="a4"/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proofErr w:type="gramStart"/>
      <w:r w:rsidRPr="00C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80996" w:rsidRDefault="00D80996" w:rsidP="00D80996">
      <w:pPr>
        <w:pStyle w:val="ConsPlusNormal"/>
        <w:ind w:left="1260"/>
        <w:jc w:val="both"/>
        <w:rPr>
          <w:sz w:val="28"/>
          <w:szCs w:val="28"/>
        </w:rPr>
      </w:pPr>
    </w:p>
    <w:p w:rsidR="002D5815" w:rsidRPr="00C16FDD" w:rsidRDefault="002D5815" w:rsidP="00D80996">
      <w:pPr>
        <w:pStyle w:val="ConsPlusNormal"/>
        <w:ind w:left="1260"/>
        <w:jc w:val="both"/>
        <w:rPr>
          <w:sz w:val="28"/>
          <w:szCs w:val="28"/>
        </w:rPr>
      </w:pPr>
    </w:p>
    <w:p w:rsidR="00D80996" w:rsidRPr="00C16FDD" w:rsidRDefault="00D80996" w:rsidP="00D80996">
      <w:pPr>
        <w:pStyle w:val="ConsPlusNormal"/>
        <w:rPr>
          <w:sz w:val="28"/>
          <w:szCs w:val="28"/>
        </w:rPr>
      </w:pPr>
    </w:p>
    <w:p w:rsidR="001C1064" w:rsidRDefault="00D80996" w:rsidP="001C1064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Заместитель Председателя</w:t>
      </w:r>
      <w:r w:rsidR="001C1064">
        <w:rPr>
          <w:sz w:val="28"/>
          <w:szCs w:val="28"/>
        </w:rPr>
        <w:t xml:space="preserve"> </w:t>
      </w:r>
      <w:r w:rsidRPr="00C16FDD">
        <w:rPr>
          <w:sz w:val="28"/>
          <w:szCs w:val="28"/>
        </w:rPr>
        <w:t xml:space="preserve">Правительства </w:t>
      </w:r>
    </w:p>
    <w:p w:rsidR="00D80996" w:rsidRPr="00C16FDD" w:rsidRDefault="00D80996" w:rsidP="001C1064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Ленинградской области -</w:t>
      </w:r>
    </w:p>
    <w:p w:rsidR="001C1064" w:rsidRDefault="00D80996" w:rsidP="001C1064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 xml:space="preserve">председатель комитета </w:t>
      </w:r>
    </w:p>
    <w:p w:rsidR="00D80996" w:rsidRPr="00C16FDD" w:rsidRDefault="00D80996" w:rsidP="001C1064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по агропромышленному</w:t>
      </w:r>
    </w:p>
    <w:p w:rsidR="00D80996" w:rsidRPr="00C16FDD" w:rsidRDefault="00D80996" w:rsidP="001C1064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и рыбохозяйственному комплексу</w:t>
      </w:r>
    </w:p>
    <w:p w:rsidR="00A676D9" w:rsidRPr="00C16FDD" w:rsidRDefault="00A676D9" w:rsidP="00A676D9">
      <w:pPr>
        <w:pStyle w:val="ConsPlusNormal"/>
        <w:jc w:val="right"/>
        <w:rPr>
          <w:sz w:val="28"/>
          <w:szCs w:val="28"/>
        </w:rPr>
      </w:pPr>
      <w:r w:rsidRPr="00C16FDD">
        <w:rPr>
          <w:sz w:val="28"/>
          <w:szCs w:val="28"/>
        </w:rPr>
        <w:t>О.М.</w:t>
      </w:r>
      <w:r w:rsidR="001C1064">
        <w:rPr>
          <w:sz w:val="28"/>
          <w:szCs w:val="28"/>
        </w:rPr>
        <w:t xml:space="preserve"> </w:t>
      </w:r>
      <w:r w:rsidRPr="00C16FDD">
        <w:rPr>
          <w:sz w:val="28"/>
          <w:szCs w:val="28"/>
        </w:rPr>
        <w:t>Малащенко</w:t>
      </w:r>
    </w:p>
    <w:p w:rsidR="00A676D9" w:rsidRDefault="00A676D9" w:rsidP="00D80996">
      <w:pPr>
        <w:pStyle w:val="ConsPlusNormal"/>
        <w:jc w:val="right"/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C16FDD" w:rsidRDefault="00C16FDD" w:rsidP="00A676D9">
      <w:pPr>
        <w:rPr>
          <w:rFonts w:ascii="Times New Roman" w:hAnsi="Times New Roman" w:cs="Times New Roman"/>
          <w:sz w:val="24"/>
          <w:szCs w:val="24"/>
        </w:rPr>
      </w:pPr>
    </w:p>
    <w:p w:rsidR="00B27D59" w:rsidRDefault="00B27D59" w:rsidP="00A676D9">
      <w:pPr>
        <w:rPr>
          <w:rFonts w:ascii="Times New Roman" w:hAnsi="Times New Roman" w:cs="Times New Roman"/>
          <w:sz w:val="24"/>
          <w:szCs w:val="24"/>
        </w:rPr>
      </w:pPr>
    </w:p>
    <w:p w:rsidR="00B27D59" w:rsidRDefault="00B27D59" w:rsidP="00A676D9">
      <w:pPr>
        <w:rPr>
          <w:rFonts w:ascii="Times New Roman" w:hAnsi="Times New Roman" w:cs="Times New Roman"/>
          <w:sz w:val="24"/>
          <w:szCs w:val="24"/>
        </w:rPr>
      </w:pPr>
    </w:p>
    <w:p w:rsidR="00A676D9" w:rsidRDefault="00A676D9" w:rsidP="00D80996">
      <w:pPr>
        <w:pStyle w:val="ConsPlusNormal"/>
        <w:jc w:val="right"/>
      </w:pPr>
    </w:p>
    <w:p w:rsidR="00A676D9" w:rsidRDefault="00A676D9" w:rsidP="00D80996">
      <w:pPr>
        <w:pStyle w:val="ConsPlusNormal"/>
        <w:jc w:val="right"/>
      </w:pPr>
    </w:p>
    <w:p w:rsidR="00A676D9" w:rsidRDefault="00A676D9" w:rsidP="00D80996">
      <w:pPr>
        <w:pStyle w:val="ConsPlusNormal"/>
        <w:jc w:val="right"/>
      </w:pPr>
    </w:p>
    <w:p w:rsidR="00A676D9" w:rsidRDefault="00A676D9" w:rsidP="00D80996">
      <w:pPr>
        <w:pStyle w:val="ConsPlusNormal"/>
        <w:jc w:val="right"/>
      </w:pPr>
    </w:p>
    <w:p w:rsidR="00D80996" w:rsidRPr="001D323A" w:rsidRDefault="00D80996" w:rsidP="00D80996">
      <w:pPr>
        <w:pStyle w:val="ConsPlusNormal"/>
        <w:jc w:val="right"/>
        <w:outlineLvl w:val="0"/>
        <w:rPr>
          <w:sz w:val="26"/>
          <w:szCs w:val="26"/>
        </w:rPr>
      </w:pPr>
      <w:r w:rsidRPr="001D323A">
        <w:rPr>
          <w:sz w:val="26"/>
          <w:szCs w:val="26"/>
        </w:rPr>
        <w:t>УТВЕРЖДЕНЫ</w:t>
      </w:r>
    </w:p>
    <w:p w:rsidR="00D80996" w:rsidRPr="001D323A" w:rsidRDefault="00D80996" w:rsidP="00D80996">
      <w:pPr>
        <w:pStyle w:val="ConsPlusNormal"/>
        <w:jc w:val="right"/>
        <w:rPr>
          <w:sz w:val="26"/>
          <w:szCs w:val="26"/>
        </w:rPr>
      </w:pPr>
      <w:r w:rsidRPr="001D323A">
        <w:rPr>
          <w:sz w:val="26"/>
          <w:szCs w:val="26"/>
        </w:rPr>
        <w:t>приказом комитета</w:t>
      </w:r>
    </w:p>
    <w:p w:rsidR="00D80996" w:rsidRPr="001D323A" w:rsidRDefault="00D80996" w:rsidP="00D80996">
      <w:pPr>
        <w:pStyle w:val="ConsPlusNormal"/>
        <w:jc w:val="right"/>
        <w:rPr>
          <w:sz w:val="26"/>
          <w:szCs w:val="26"/>
        </w:rPr>
      </w:pPr>
      <w:r w:rsidRPr="001D323A">
        <w:rPr>
          <w:sz w:val="26"/>
          <w:szCs w:val="26"/>
        </w:rPr>
        <w:t>по агропромышленному</w:t>
      </w:r>
    </w:p>
    <w:p w:rsidR="00D80996" w:rsidRPr="001D323A" w:rsidRDefault="00D80996" w:rsidP="00D80996">
      <w:pPr>
        <w:pStyle w:val="ConsPlusNormal"/>
        <w:jc w:val="right"/>
        <w:rPr>
          <w:sz w:val="26"/>
          <w:szCs w:val="26"/>
        </w:rPr>
      </w:pPr>
      <w:r w:rsidRPr="001D323A">
        <w:rPr>
          <w:sz w:val="26"/>
          <w:szCs w:val="26"/>
        </w:rPr>
        <w:t>и рыбохозяйственному комплексу</w:t>
      </w:r>
    </w:p>
    <w:p w:rsidR="00D80996" w:rsidRPr="001D323A" w:rsidRDefault="00D80996" w:rsidP="00D80996">
      <w:pPr>
        <w:pStyle w:val="ConsPlusNormal"/>
        <w:jc w:val="right"/>
        <w:rPr>
          <w:sz w:val="26"/>
          <w:szCs w:val="26"/>
        </w:rPr>
      </w:pPr>
      <w:r w:rsidRPr="001D323A">
        <w:rPr>
          <w:sz w:val="26"/>
          <w:szCs w:val="26"/>
        </w:rPr>
        <w:t>Ленинградской области</w:t>
      </w:r>
    </w:p>
    <w:p w:rsidR="00D80996" w:rsidRPr="001D323A" w:rsidRDefault="00D80996" w:rsidP="00D80996">
      <w:pPr>
        <w:pStyle w:val="ConsPlusNormal"/>
        <w:jc w:val="right"/>
        <w:rPr>
          <w:sz w:val="26"/>
          <w:szCs w:val="26"/>
        </w:rPr>
      </w:pPr>
      <w:r w:rsidRPr="001D323A">
        <w:rPr>
          <w:sz w:val="26"/>
          <w:szCs w:val="26"/>
        </w:rPr>
        <w:t>от __</w:t>
      </w:r>
      <w:r w:rsidR="00C749C8" w:rsidRPr="001D323A">
        <w:rPr>
          <w:sz w:val="26"/>
          <w:szCs w:val="26"/>
        </w:rPr>
        <w:t>________</w:t>
      </w:r>
      <w:r w:rsidRPr="001D323A">
        <w:rPr>
          <w:sz w:val="26"/>
          <w:szCs w:val="26"/>
        </w:rPr>
        <w:t>20</w:t>
      </w:r>
      <w:r w:rsidR="00C749C8" w:rsidRPr="001D323A">
        <w:rPr>
          <w:sz w:val="26"/>
          <w:szCs w:val="26"/>
        </w:rPr>
        <w:t>20</w:t>
      </w:r>
      <w:r w:rsidRPr="001D323A">
        <w:rPr>
          <w:sz w:val="26"/>
          <w:szCs w:val="26"/>
        </w:rPr>
        <w:t xml:space="preserve"> </w:t>
      </w:r>
      <w:r w:rsidR="00C749C8" w:rsidRPr="001D323A">
        <w:rPr>
          <w:sz w:val="26"/>
          <w:szCs w:val="26"/>
        </w:rPr>
        <w:t>№</w:t>
      </w:r>
      <w:r w:rsidRPr="001D323A">
        <w:rPr>
          <w:sz w:val="26"/>
          <w:szCs w:val="26"/>
        </w:rPr>
        <w:t xml:space="preserve"> __</w:t>
      </w:r>
    </w:p>
    <w:p w:rsidR="00D80996" w:rsidRPr="001D323A" w:rsidRDefault="00D80996" w:rsidP="00D80996">
      <w:pPr>
        <w:pStyle w:val="ConsPlusNormal"/>
        <w:jc w:val="right"/>
        <w:rPr>
          <w:sz w:val="26"/>
          <w:szCs w:val="26"/>
        </w:rPr>
      </w:pPr>
      <w:r w:rsidRPr="001D323A">
        <w:rPr>
          <w:sz w:val="26"/>
          <w:szCs w:val="26"/>
        </w:rPr>
        <w:t>(приложение)</w:t>
      </w:r>
    </w:p>
    <w:p w:rsidR="00D80996" w:rsidRPr="00A703C7" w:rsidRDefault="00D80996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E53" w:rsidRDefault="00C86E53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41"/>
      <w:bookmarkEnd w:id="1"/>
    </w:p>
    <w:p w:rsidR="00C86E53" w:rsidRDefault="00C86E53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996" w:rsidRPr="00E823AB" w:rsidRDefault="00D80996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2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НОРМАТИВНЫЕ ЗАТРАТЫ</w:t>
      </w:r>
    </w:p>
    <w:p w:rsidR="00D80996" w:rsidRPr="00E823AB" w:rsidRDefault="00D80996" w:rsidP="00D80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23AB">
        <w:rPr>
          <w:rFonts w:ascii="Times New Roman" w:eastAsia="Times New Roman" w:hAnsi="Times New Roman" w:cs="Times New Roman"/>
          <w:sz w:val="26"/>
          <w:szCs w:val="26"/>
        </w:rPr>
        <w:t xml:space="preserve">НА ОБЕСПЕЧЕНИЕ </w:t>
      </w:r>
      <w:r w:rsidRPr="00E823AB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763C1B" w:rsidRPr="00E823AB">
        <w:rPr>
          <w:rFonts w:ascii="Times New Roman" w:hAnsi="Times New Roman" w:cs="Times New Roman"/>
          <w:sz w:val="26"/>
          <w:szCs w:val="26"/>
        </w:rPr>
        <w:t xml:space="preserve">ПОДВЕДОМСТВЕННОГО КОМИТЕТУ ПО АГРОПРОМЫШЛЕННОМУ И РЫБОХОЗЯЙСТВЕННОМУ КОМПЛЕКСУ ЛЕНИНГРАДСКОЙ ОБЛАСТИ </w:t>
      </w:r>
      <w:r w:rsidRPr="00E823AB"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ЛЕНИНГРАДСКОЙ ОБЛАСТИ </w:t>
      </w:r>
      <w:r w:rsidR="00486C4C" w:rsidRPr="00E823AB">
        <w:rPr>
          <w:rFonts w:ascii="Times New Roman" w:hAnsi="Times New Roman" w:cs="Times New Roman"/>
          <w:sz w:val="26"/>
          <w:szCs w:val="26"/>
        </w:rPr>
        <w:t>«</w:t>
      </w:r>
      <w:r w:rsidRPr="00E823AB">
        <w:rPr>
          <w:rFonts w:ascii="Times New Roman" w:hAnsi="Times New Roman" w:cs="Times New Roman"/>
          <w:sz w:val="26"/>
          <w:szCs w:val="26"/>
        </w:rPr>
        <w:t>АГЕНТСТВО ПО ОБЕСПЕЧЕНИЮ ДЕЯТЕЛЬНОСТИ АГРОПРОМЫШЛЕННОГО И РЫБОХОЗЯЙСТВЕННОГО КОМПЛЕКСА</w:t>
      </w:r>
    </w:p>
    <w:p w:rsidR="00D80996" w:rsidRPr="00E823AB" w:rsidRDefault="00486C4C" w:rsidP="00D809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23AB">
        <w:rPr>
          <w:rFonts w:ascii="Times New Roman" w:hAnsi="Times New Roman" w:cs="Times New Roman"/>
          <w:sz w:val="26"/>
          <w:szCs w:val="26"/>
        </w:rPr>
        <w:t>ЛЕНИНГРАДСКОЙ ОБЛАСТИ»</w:t>
      </w:r>
    </w:p>
    <w:p w:rsidR="00D80996" w:rsidRPr="00A703C7" w:rsidRDefault="00D80996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4F3F8"/>
          <w:lang w:eastAsia="ru-RU"/>
        </w:rPr>
      </w:pPr>
    </w:p>
    <w:p w:rsidR="00B70122" w:rsidRPr="00A703C7" w:rsidRDefault="00D80996" w:rsidP="00D80996">
      <w:pPr>
        <w:pStyle w:val="ConsPlusNormal"/>
        <w:jc w:val="both"/>
        <w:rPr>
          <w:sz w:val="28"/>
          <w:szCs w:val="28"/>
        </w:rPr>
      </w:pPr>
      <w:r w:rsidRPr="00A703C7">
        <w:rPr>
          <w:rFonts w:eastAsia="Times New Roman"/>
          <w:sz w:val="28"/>
          <w:szCs w:val="28"/>
        </w:rPr>
        <w:t xml:space="preserve">          Нормативные затраты на обеспечение функций подведомственного </w:t>
      </w:r>
      <w:r w:rsidR="00A676D9" w:rsidRPr="00A703C7">
        <w:rPr>
          <w:rFonts w:eastAsia="Times New Roman"/>
          <w:sz w:val="28"/>
          <w:szCs w:val="28"/>
        </w:rPr>
        <w:t>к</w:t>
      </w:r>
      <w:r w:rsidRPr="00A703C7">
        <w:rPr>
          <w:rFonts w:eastAsia="Times New Roman"/>
          <w:sz w:val="28"/>
          <w:szCs w:val="28"/>
        </w:rPr>
        <w:t xml:space="preserve">омитету </w:t>
      </w:r>
      <w:r w:rsidRPr="00A703C7">
        <w:rPr>
          <w:sz w:val="28"/>
          <w:szCs w:val="28"/>
        </w:rPr>
        <w:t>по агропромышленному и рыбохозяйственному комплексу</w:t>
      </w:r>
      <w:r w:rsidR="00A676D9" w:rsidRPr="00A703C7">
        <w:rPr>
          <w:sz w:val="28"/>
          <w:szCs w:val="28"/>
        </w:rPr>
        <w:t xml:space="preserve"> Ленинградской области</w:t>
      </w:r>
      <w:r w:rsidRPr="00A703C7">
        <w:rPr>
          <w:sz w:val="28"/>
          <w:szCs w:val="28"/>
        </w:rPr>
        <w:t xml:space="preserve"> </w:t>
      </w:r>
      <w:r w:rsidRPr="00A703C7">
        <w:rPr>
          <w:rFonts w:eastAsia="Times New Roman"/>
          <w:sz w:val="28"/>
          <w:szCs w:val="28"/>
        </w:rPr>
        <w:t xml:space="preserve">(далее - </w:t>
      </w:r>
      <w:r w:rsidR="00A676D9" w:rsidRPr="00A703C7">
        <w:rPr>
          <w:rFonts w:eastAsia="Times New Roman"/>
          <w:sz w:val="28"/>
          <w:szCs w:val="28"/>
        </w:rPr>
        <w:t>к</w:t>
      </w:r>
      <w:r w:rsidRPr="00A703C7">
        <w:rPr>
          <w:rFonts w:eastAsia="Times New Roman"/>
          <w:sz w:val="28"/>
          <w:szCs w:val="28"/>
        </w:rPr>
        <w:t>омитет) государственного каз</w:t>
      </w:r>
      <w:r w:rsidR="00ED2E60" w:rsidRPr="00A703C7">
        <w:rPr>
          <w:rFonts w:eastAsia="Times New Roman"/>
          <w:sz w:val="28"/>
          <w:szCs w:val="28"/>
        </w:rPr>
        <w:t>ё</w:t>
      </w:r>
      <w:r w:rsidRPr="00A703C7">
        <w:rPr>
          <w:rFonts w:eastAsia="Times New Roman"/>
          <w:sz w:val="28"/>
          <w:szCs w:val="28"/>
        </w:rPr>
        <w:t xml:space="preserve">нного учреждения </w:t>
      </w:r>
      <w:r w:rsidR="00A676D9" w:rsidRPr="00A703C7">
        <w:rPr>
          <w:sz w:val="28"/>
          <w:szCs w:val="28"/>
        </w:rPr>
        <w:t xml:space="preserve">Ленинградской области </w:t>
      </w:r>
      <w:r w:rsidR="005C12C0" w:rsidRPr="00A703C7">
        <w:rPr>
          <w:sz w:val="28"/>
          <w:szCs w:val="28"/>
        </w:rPr>
        <w:t>«</w:t>
      </w:r>
      <w:r w:rsidR="00A676D9" w:rsidRPr="00A703C7">
        <w:rPr>
          <w:sz w:val="28"/>
          <w:szCs w:val="28"/>
        </w:rPr>
        <w:t xml:space="preserve">Агентство по обеспечению деятельности агропромышленного и рыбохозяйственного комплекса </w:t>
      </w:r>
      <w:r w:rsidR="003146C5" w:rsidRPr="00A703C7">
        <w:rPr>
          <w:sz w:val="28"/>
          <w:szCs w:val="28"/>
        </w:rPr>
        <w:t>Ленинградской области</w:t>
      </w:r>
      <w:r w:rsidR="005C12C0" w:rsidRPr="00A703C7">
        <w:rPr>
          <w:sz w:val="28"/>
          <w:szCs w:val="28"/>
        </w:rPr>
        <w:t>»</w:t>
      </w:r>
      <w:r w:rsidR="00A676D9" w:rsidRPr="00A703C7">
        <w:rPr>
          <w:sz w:val="28"/>
          <w:szCs w:val="28"/>
        </w:rPr>
        <w:t xml:space="preserve"> (далее - ГКУ ЛО </w:t>
      </w:r>
      <w:r w:rsidR="005C12C0" w:rsidRPr="00A703C7">
        <w:rPr>
          <w:sz w:val="28"/>
          <w:szCs w:val="28"/>
        </w:rPr>
        <w:t>«Агентство АПК ЛО»</w:t>
      </w:r>
      <w:r w:rsidR="00A676D9" w:rsidRPr="00A703C7">
        <w:rPr>
          <w:sz w:val="28"/>
          <w:szCs w:val="28"/>
        </w:rPr>
        <w:t>)</w:t>
      </w:r>
      <w:r w:rsidR="005C12C0" w:rsidRPr="00A703C7">
        <w:rPr>
          <w:sz w:val="28"/>
          <w:szCs w:val="28"/>
        </w:rPr>
        <w:t xml:space="preserve"> </w:t>
      </w:r>
      <w:r w:rsidRPr="00A703C7">
        <w:rPr>
          <w:rFonts w:eastAsia="Times New Roman"/>
          <w:sz w:val="28"/>
          <w:szCs w:val="28"/>
        </w:rPr>
        <w:t xml:space="preserve">применяются для обоснования объекта </w:t>
      </w:r>
      <w:proofErr w:type="gramStart"/>
      <w:r w:rsidRPr="00A703C7">
        <w:rPr>
          <w:rFonts w:eastAsia="Times New Roman"/>
          <w:sz w:val="28"/>
          <w:szCs w:val="28"/>
        </w:rPr>
        <w:t>и(</w:t>
      </w:r>
      <w:proofErr w:type="gramEnd"/>
      <w:r w:rsidRPr="00A703C7">
        <w:rPr>
          <w:rFonts w:eastAsia="Times New Roman"/>
          <w:sz w:val="28"/>
          <w:szCs w:val="28"/>
        </w:rPr>
        <w:t>или) объектов закупки на обеспечение</w:t>
      </w:r>
      <w:r w:rsidR="00A676D9" w:rsidRPr="00A703C7">
        <w:rPr>
          <w:sz w:val="28"/>
          <w:szCs w:val="28"/>
        </w:rPr>
        <w:t xml:space="preserve"> </w:t>
      </w:r>
      <w:r w:rsidRPr="00A703C7">
        <w:rPr>
          <w:sz w:val="28"/>
          <w:szCs w:val="28"/>
        </w:rPr>
        <w:t xml:space="preserve">функций </w:t>
      </w:r>
      <w:r w:rsidR="005C12C0" w:rsidRPr="00A703C7">
        <w:rPr>
          <w:sz w:val="28"/>
          <w:szCs w:val="28"/>
        </w:rPr>
        <w:t>ГКУ ЛО «Агентство АПК ЛО»</w:t>
      </w:r>
      <w:r w:rsidR="003146C5" w:rsidRPr="00A703C7">
        <w:rPr>
          <w:sz w:val="28"/>
          <w:szCs w:val="28"/>
        </w:rPr>
        <w:t xml:space="preserve">) </w:t>
      </w:r>
      <w:r w:rsidRPr="00A703C7">
        <w:rPr>
          <w:rFonts w:eastAsia="Times New Roman"/>
          <w:sz w:val="28"/>
          <w:szCs w:val="28"/>
        </w:rPr>
        <w:t>в части закупок товаров, работ, услуг.</w:t>
      </w:r>
    </w:p>
    <w:p w:rsidR="00B70122" w:rsidRPr="00A703C7" w:rsidRDefault="00D80996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</w:t>
      </w:r>
      <w:r w:rsidR="00ED2E60"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объем доведё</w:t>
      </w: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установленном порядке </w:t>
      </w:r>
      <w:r w:rsidR="003121A9" w:rsidRPr="00A703C7">
        <w:rPr>
          <w:rFonts w:ascii="Times New Roman" w:hAnsi="Times New Roman" w:cs="Times New Roman"/>
          <w:sz w:val="28"/>
          <w:szCs w:val="28"/>
        </w:rPr>
        <w:t>ГКУ ЛО «</w:t>
      </w:r>
      <w:r w:rsidR="00642558" w:rsidRPr="00A703C7">
        <w:rPr>
          <w:rFonts w:ascii="Times New Roman" w:hAnsi="Times New Roman" w:cs="Times New Roman"/>
          <w:sz w:val="28"/>
          <w:szCs w:val="28"/>
        </w:rPr>
        <w:t>Агентство АПК ЛО</w:t>
      </w:r>
      <w:r w:rsidR="003121A9" w:rsidRPr="00A703C7">
        <w:rPr>
          <w:rFonts w:ascii="Times New Roman" w:hAnsi="Times New Roman" w:cs="Times New Roman"/>
          <w:sz w:val="28"/>
          <w:szCs w:val="28"/>
        </w:rPr>
        <w:t>»</w:t>
      </w:r>
      <w:r w:rsidR="00642558" w:rsidRPr="00A703C7">
        <w:rPr>
          <w:sz w:val="28"/>
          <w:szCs w:val="28"/>
        </w:rPr>
        <w:t xml:space="preserve"> </w:t>
      </w: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получателю бюджетных средств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B70122" w:rsidRPr="00A703C7" w:rsidRDefault="00D80996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приобретению товаров (основных средств, материальных запасов) определяется с учетом фактического наличия товаров</w:t>
      </w:r>
      <w:r w:rsidR="003146C5"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учитываемых</w:t>
      </w: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балансе </w:t>
      </w:r>
      <w:r w:rsidR="003146C5" w:rsidRPr="00A703C7">
        <w:rPr>
          <w:rFonts w:ascii="Times New Roman" w:hAnsi="Times New Roman" w:cs="Times New Roman"/>
          <w:sz w:val="28"/>
          <w:szCs w:val="28"/>
        </w:rPr>
        <w:t xml:space="preserve">ГКУ ЛО </w:t>
      </w:r>
      <w:r w:rsidR="003121A9" w:rsidRPr="00A703C7">
        <w:rPr>
          <w:rFonts w:ascii="Times New Roman" w:hAnsi="Times New Roman" w:cs="Times New Roman"/>
          <w:sz w:val="28"/>
          <w:szCs w:val="28"/>
        </w:rPr>
        <w:t>«Агентство АПК ЛО»</w:t>
      </w:r>
      <w:r w:rsidR="003146C5" w:rsidRPr="00A703C7">
        <w:rPr>
          <w:rFonts w:ascii="Times New Roman" w:hAnsi="Times New Roman" w:cs="Times New Roman"/>
          <w:sz w:val="28"/>
          <w:szCs w:val="28"/>
        </w:rPr>
        <w:t>)</w:t>
      </w:r>
      <w:r w:rsidR="003146C5"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износа.</w:t>
      </w:r>
    </w:p>
    <w:p w:rsidR="00D80996" w:rsidRPr="00A703C7" w:rsidRDefault="00D80996" w:rsidP="00D8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</w:t>
      </w:r>
      <w:r w:rsidR="00ED2E60"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proofErr w:type="gramStart"/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предполагаемого срока их фактического использования, который не может быть меньш</w:t>
      </w:r>
      <w:r w:rsidR="00ED2E60" w:rsidRPr="00A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срока полезного использования, определяемого в соответствии с требованиями законодательства Российской Федерации о бухгалтерском учёте.</w:t>
      </w:r>
    </w:p>
    <w:p w:rsidR="008138F8" w:rsidRDefault="008138F8"/>
    <w:p w:rsidR="008138F8" w:rsidRDefault="008138F8">
      <w:pPr>
        <w:sectPr w:rsidR="00813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547"/>
        <w:gridCol w:w="568"/>
        <w:gridCol w:w="1557"/>
        <w:gridCol w:w="427"/>
        <w:gridCol w:w="1279"/>
        <w:gridCol w:w="141"/>
        <w:gridCol w:w="1274"/>
        <w:gridCol w:w="710"/>
        <w:gridCol w:w="144"/>
        <w:gridCol w:w="1703"/>
      </w:tblGrid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НОУТБУКОВ И ПЛАНШЕТНЫХ КОМПЬЮТЕРОВ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A71CC" w:rsidTr="006B50FD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 (компьютер портативны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массой не более 10 кг.)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(заместитель руководителя) структурного подразделения, должность категории «Специалист»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38F8" w:rsidRPr="00BA71CC" w:rsidTr="006B50FD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Планшетный компьютер (компьютер портативный массой не более 10 кг.)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для использования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квадрокоптером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или заместитель руководителя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МОНИТОРОВ КОМПЬЮТЕРНЫХ И ПЕРИФЕРИЙНЫХ ОБОРУДОВАНИЙ,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 КОММУНИКАЦИИ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A71CC" w:rsidTr="006B50FD">
        <w:trPr>
          <w:trHeight w:val="18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(заместитель руководителя) структурного подразделения, должность категории «Специалист» (Центр компетенций)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38F8" w:rsidRPr="00BA71CC" w:rsidTr="006B50FD">
        <w:trPr>
          <w:trHeight w:val="18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(заместитель руководителя) структурного подразделения, должность категории «Специалист» (Центр компетенций)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A71CC" w:rsidTr="006B50FD">
        <w:trPr>
          <w:trHeight w:val="18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или заместитель руководителя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A71CC" w:rsidTr="006B50FD">
        <w:trPr>
          <w:trHeight w:val="1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 структурное подразделение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(заместитель руководителя) структурного подразделения, должность категории «Специалист»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38F8" w:rsidRPr="00BA71CC" w:rsidTr="006B50FD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ногофункциональное устройство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 структурное подразделение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СРЕДСТВ ПОДВИЖНОЙ СВЯЗИ и ИНЫХ ИНФОРМАЦИОННО-КОММУНИКАЦИОННЫХ ТЕХНОЛОГИЙ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A71CC" w:rsidTr="006B50FD">
        <w:trPr>
          <w:trHeight w:val="11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DB6B62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B62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DB6B62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B62">
              <w:rPr>
                <w:rFonts w:ascii="Times New Roman" w:eastAsia="Times New Roman" w:hAnsi="Times New Roman" w:cs="Times New Roman"/>
                <w:lang w:eastAsia="ru-RU"/>
              </w:rPr>
              <w:t>1 на одного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DB6B62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B62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DB6B62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B6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или заместитель руководителя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DB6B62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B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38F8" w:rsidRPr="00BA71CC" w:rsidTr="006B50F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90216D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1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90216D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16D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90216D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16D">
              <w:rPr>
                <w:rFonts w:ascii="Times New Roman" w:eastAsia="Times New Roman" w:hAnsi="Times New Roman" w:cs="Times New Roman"/>
                <w:lang w:eastAsia="ru-RU"/>
              </w:rPr>
              <w:t>1 на одного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90216D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16D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90216D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0216D">
              <w:rPr>
                <w:rFonts w:ascii="Times New Roman" w:eastAsia="Times New Roman" w:hAnsi="Times New Roman" w:cs="Times New Roman"/>
                <w:lang w:eastAsia="ru-RU"/>
              </w:rPr>
              <w:t>олжности категории «Специалисты»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90216D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1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38F8" w:rsidRPr="00BA71CC" w:rsidTr="006B50FD">
        <w:trPr>
          <w:trHeight w:val="11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 IP Avaya 1603-SW-I IP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(заместитель руководителя) структурного подразделения, должности категории «Специалист»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15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22F" w:rsidRDefault="00D7422F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15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МЕБЕЛИ, БЫТОВОЙ ТЕХНИКИ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ОТДЕЛЬНЫХ МАТЕРИАЛЬНО-ТЕХНИЧЕСКИХ СРЕДСТВ</w:t>
            </w:r>
          </w:p>
        </w:tc>
      </w:tr>
      <w:tr w:rsidR="008138F8" w:rsidRPr="00BA71CC" w:rsidTr="006B50F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№/№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РУКОВОДИТЕЛЯ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315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эргономичный, письменный деревянный для офисов (тип 1)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приставная)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мобильная)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приставной, письменный деревянный для офисов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прочий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(шкаф комбинированный)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(шкаф для документов)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(гардероб)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315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предметы: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чайник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Жалюзи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КАБИНЕТЫ ЗАМЕСТИТЕЛЯ РУКОВОДИТЕЛЯ, ГЛ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АВНОГО БУХГАЛТЕРА, РУКОВОДИТЕЛЯ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10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эргономичный, письменный деревянный для офисов (тип 1)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эргономичный, письменный деревянный для офисов (тип 2)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приставная)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мобильная)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приставной, письменный деревянный для офисов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(шкаф комбинированный)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(шкаф для документов)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(гардероб)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315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8138F8" w:rsidRPr="005D4FB0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предметы: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чайник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5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КАБИНЕТЫ СОТРУДНИКОВ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эргономичный, письменный деревянный для офисов (тип 1)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эргономичный, письменный деревянный для офисов (тип 2)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приставная)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 прямой, письменный деревянный для офисов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 прямой, письменный деревянный для офисов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прямо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й, письменный деревянный для офисов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мобильная)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под оргтехнику)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приставной, письменный деревянный для офисов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(шкаф комбинированный)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 сотрудников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(шкаф для документов)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 сотрудников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(гардероб)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 рабочее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чайник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ПРИОБРЕТЕНИЕ ПРОЧИХ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НЕФИНАНСОВЫХ АКТИВОВ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за 1 ед.,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бесперебойного питания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максимальным сроком полезного использования</w:t>
            </w: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ед. на одного сотрудника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Клавиатура + мышь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проводной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одного сотрудника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Клавиатура + мышь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беспроводной</w:t>
            </w:r>
            <w:proofErr w:type="gramEnd"/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одного сотрудника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Аккумуляторная батарея для ИБП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по мере необходимости</w:t>
            </w: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Адаптер для подключения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Мобильный роллерный стенд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Веб-камера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Видеокамера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Беспроводной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роутер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Модем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Сетевой фильтр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Колонки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Квадрокоптер</w:t>
            </w:r>
            <w:proofErr w:type="spellEnd"/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EB20D0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Аккумулятор (для </w:t>
            </w:r>
            <w:proofErr w:type="spellStart"/>
            <w:r w:rsidRPr="00EB2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квадрокоптера</w:t>
            </w:r>
            <w:proofErr w:type="spellEnd"/>
            <w:r w:rsidRPr="00EB2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EB20D0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EB20D0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EB20D0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Мобильный роллерный стенд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EB20D0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EB20D0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Фотоаппарат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8F8" w:rsidRPr="00EB20D0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 НА ПРИОБРЕТЕНИЕ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НОСИТЕЛЕНЙ ИНФОРМАЦИИ, 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 ТОМ ЧИСЛЕ </w:t>
            </w: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МАГНИТНЫХ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ОПТИЧЕСКИХ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НОСИТЕЛЕЙ ИНФОРМАЦИИ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8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Мобильный носитель информации  (</w:t>
            </w: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одного работника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жесткий диск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 структурное подразделение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5 000 </w:t>
            </w: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3D3CA6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Компакт-диски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DVD</w:t>
            </w:r>
            <w:r w:rsidRPr="003D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3D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компл.10 шт.)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по мере необходимости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8F8" w:rsidRDefault="008138F8" w:rsidP="006B50FD">
            <w:pPr>
              <w:spacing w:after="0" w:line="240" w:lineRule="auto"/>
              <w:jc w:val="center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8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Компакт-диски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  <w:r w:rsidRPr="003D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3D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компл.10</w:t>
            </w:r>
            <w:r w:rsidRPr="003D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шт.)</w:t>
            </w:r>
          </w:p>
        </w:tc>
        <w:tc>
          <w:tcPr>
            <w:tcW w:w="21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3D3CA6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</w:t>
            </w: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38F8" w:rsidRDefault="008138F8" w:rsidP="006B50FD">
            <w:pPr>
              <w:spacing w:after="0" w:line="240" w:lineRule="auto"/>
              <w:jc w:val="center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-карта + </w:t>
            </w: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adapter</w:t>
            </w:r>
            <w:proofErr w:type="spellEnd"/>
          </w:p>
        </w:tc>
        <w:tc>
          <w:tcPr>
            <w:tcW w:w="21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ДЕТАЛЕЙ ДЛЯ СОДЕРЖАНИЯ</w:t>
            </w: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ПРИНТЕРОВ,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МНОГОФУНКЦИОНАЛЬНЫХ УСТРОЙСТВ, КОПИРОВАЛЬНЫХ АППАРАТОВ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ИНОЙ ОРГТЕХНИКИ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за 1 ед.,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Тонер-картридж (черный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оригинальный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приобретается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Тонер-картридж (цветной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оригинальный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Тонер-картридж (черный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цветной совмещенный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FC1812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артридж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(совмещенный)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артридж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(оригинальный)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отработанного тонера 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для подключения периферийного оборудования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ПРИОБРЕТЕНИЕ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ПРОСТЫХ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(НЕИСКЛЮЧИТЕЛЬНЫХ)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ЛИЦЕНЗИЙ НА ИСПОЛЬЗОВАНИЕ ПРОГРАММНОГО ОБЕСПЕЧЕНИЯ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ЗАЩИТЕ ИНФОРМАЦИИ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6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Антивирусная программа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в расчете на одного сотрудника при условии отсутствия на ПК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6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383CB0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для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приобретении нового телефона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21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ОБСЛУЖИВАНИЯ СЛУЖЕБНОГО ЛЕГКОВОГО АВТОТРАНСПОРТА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Предельное 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легкового служебного автомобиля топливом марки АИ-95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3 500 л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стоимости одного литра бензина при нормативном расходе топлива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8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литые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мере необходимости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8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Шины летние и зимние, по 1 </w:t>
            </w: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каждый сезон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комплекте 4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раз в 40 тыс. км или по мере необходимости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страхование гражданской ответственности (ОСАГО)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Полис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действующего тарифа для юридических лиц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1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служебного автомобиля от угона, ущерба, хищения (КАСКО)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Полис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предлагаемых тарифов страховых компаний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места стоянки для хранения служебного автотранспортного средства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 одного автотранспортного средства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предлагаемых тарифов компаний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1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автомойки автотранспортного средства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стоимости одной стандартной мойки и одной мойки с уборкой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0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техническому обслуживанию (ТО) автотранспортного средства</w:t>
            </w:r>
          </w:p>
        </w:tc>
        <w:tc>
          <w:tcPr>
            <w:tcW w:w="21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раз в 15 тыс. км или по показаниям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редрейсов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1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8" w:rsidRDefault="008138F8" w:rsidP="006B50FD">
            <w:r w:rsidRPr="00E9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по рабочим дням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0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редрейсов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медосмотр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1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8" w:rsidRDefault="008138F8" w:rsidP="006B50FD">
            <w:r w:rsidRPr="00E9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по рабочим дням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Сопутствующие товары  для служебного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омобиля</w:t>
            </w:r>
          </w:p>
        </w:tc>
        <w:tc>
          <w:tcPr>
            <w:tcW w:w="21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аптечка, салфетки,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автоочиститель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стекол, прочее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АРЕНДУЕМЫМ </w:t>
            </w: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7D3040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Предельная цена за 1 год, руб.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38F8" w:rsidRPr="00BA71CC" w:rsidTr="006B50FD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Оказание услуг и выполнение работ по содержанию и эксплуатационно-техническому обслуживанию помещений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3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53A3E">
              <w:rPr>
                <w:rFonts w:ascii="Times New Roman" w:hAnsi="Times New Roman" w:cs="Times New Roman"/>
              </w:rPr>
              <w:t xml:space="preserve">тоимость услуг </w:t>
            </w:r>
            <w:r>
              <w:rPr>
                <w:rFonts w:ascii="Times New Roman" w:hAnsi="Times New Roman" w:cs="Times New Roman"/>
              </w:rPr>
              <w:t>о</w:t>
            </w:r>
            <w:r w:rsidRPr="00053A3E">
              <w:rPr>
                <w:rFonts w:ascii="Times New Roman" w:hAnsi="Times New Roman" w:cs="Times New Roman"/>
              </w:rPr>
              <w:t xml:space="preserve">пределяется, исходя из стоимости обслуживания  одного </w:t>
            </w:r>
          </w:p>
          <w:p w:rsidR="008138F8" w:rsidRPr="00053A3E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3E">
              <w:rPr>
                <w:rFonts w:ascii="Times New Roman" w:hAnsi="Times New Roman" w:cs="Times New Roman"/>
              </w:rPr>
              <w:t>кв.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A3E">
              <w:rPr>
                <w:rFonts w:ascii="Times New Roman" w:hAnsi="Times New Roman" w:cs="Times New Roman"/>
              </w:rPr>
              <w:t xml:space="preserve"> площади, переданной в пользование</w:t>
            </w:r>
            <w:r w:rsidRPr="00053A3E">
              <w:rPr>
                <w:rFonts w:ascii="Times New Roman" w:eastAsia="Times New Roman" w:hAnsi="Times New Roman" w:cs="Times New Roman"/>
                <w:lang w:eastAsia="ru-RU"/>
              </w:rPr>
              <w:t xml:space="preserve">  ГУП Ленинградской области «Недвижимость»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38F8" w:rsidRPr="00BA71CC" w:rsidTr="006B50FD">
        <w:trPr>
          <w:trHeight w:val="12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снабжению коммунальными ресурсами помещений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397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38F8" w:rsidRPr="00BA71CC" w:rsidTr="006B50FD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Страхование имущества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исходя из  тарифов страховых компаний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СИСТЕМ КОНДИЦИОНИРОВАНИЯ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8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 оборудования, шт.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оборудования,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A71CC" w:rsidTr="006B50FD">
        <w:trPr>
          <w:trHeight w:val="1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Кондиционер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(напольный)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из расчёта на одно помещение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устанавливаются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ОПЛАТУ УСЛУГ ПО СОПРОВОЖДЕНИЮ ПРОГРАММНОГО ОБЕСПЕЧЕНИЯ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27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настройке и 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сопровождению компьютерных систем,  автоматизированного модуля «Интегратор» и системы бухгалтерского учета «1С: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Бухгалтерия государственных учреждений»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D7422F">
        <w:trPr>
          <w:trHeight w:val="1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7E1CA1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1CA1">
              <w:rPr>
                <w:rFonts w:ascii="Times New Roman" w:hAnsi="Times New Roman" w:cs="Times New Roman"/>
              </w:rPr>
              <w:t>слуги по передаче ТКС бухгалтерской и статистической отчетности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Сопровождение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электронного документооборота (СЭД)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использования Базы данных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-э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лектронная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система «Госфинансы»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86 000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или заместитель руководителя, главный бухгалтер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созданию информационного ресурса для проведения мероприятий федерального и регионального значения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руководитель или заместитель руководителя, руководитель структурного подразделения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A596E">
              <w:rPr>
                <w:rFonts w:ascii="Times New Roman" w:hAnsi="Times New Roman" w:cs="Times New Roman"/>
              </w:rPr>
              <w:t>нформационны</w:t>
            </w:r>
            <w:r>
              <w:rPr>
                <w:rFonts w:ascii="Times New Roman" w:hAnsi="Times New Roman" w:cs="Times New Roman"/>
              </w:rPr>
              <w:t>е</w:t>
            </w:r>
            <w:r w:rsidRPr="00CA596E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и</w:t>
            </w:r>
            <w:r w:rsidRPr="00CA596E">
              <w:rPr>
                <w:rFonts w:ascii="Times New Roman" w:hAnsi="Times New Roman" w:cs="Times New Roman"/>
              </w:rPr>
              <w:t xml:space="preserve"> с использованием экземпляров Систем </w:t>
            </w:r>
            <w:proofErr w:type="spellStart"/>
            <w:r w:rsidRPr="00CA596E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206 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УСЛУГИ СВЯЗИ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ИНТЕРНЕТ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согласно тарифам оператора в год, руб.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8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предоставления связи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сети Интернет, предоставление канала связи для единой сети передачи данных Ленинградской области)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рабочих мест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предоставлению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междугородной связи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абонентских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связи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(3</w:t>
            </w:r>
            <w:r>
              <w:rPr>
                <w:rFonts w:ascii="Times New Roman" w:hAnsi="Times New Roman" w:cs="Times New Roman"/>
              </w:rPr>
              <w:t xml:space="preserve"> телефонные линии с 3 номерами прямого набора в коде 812)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абонентских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подвижной радиотелефонной связи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абонентских номер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МОДЕРНИЗАЦИЮ САЙТА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138F8" w:rsidRPr="00BA71CC" w:rsidTr="006B50FD">
        <w:trPr>
          <w:trHeight w:val="8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сайта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ИЗГОТОВЛЕНИЮ  ИНФОРМАЦИОННЫХ МАТЕРИАЛОВ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АНИМАЦИОННЫХ  ФИЛЬМОВ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138F8" w:rsidRPr="00BA71CC" w:rsidTr="006B50FD">
        <w:trPr>
          <w:trHeight w:val="11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изготовлению информационно-аналитических материалов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РЕГИСТРАЦИЮ ТОВАРНОГО ЗНАКА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товарного знака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письму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комитета по агропромышленному и рыбохозяйственному комплексу Ленинградской области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8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ИЗГОТОВЛЕНИЕ И  ПОСТАВКУ ПОЛИГРАФИЧЕСКИХ УСЛУГ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(брошюра)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деятельности агропромышленного и рыбохозяйственного комплекса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(буклет)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2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мобильный роллерный стенд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0  000</w:t>
            </w:r>
          </w:p>
        </w:tc>
        <w:tc>
          <w:tcPr>
            <w:tcW w:w="22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(бланки, визитки)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(телефонный справочник организаций и учреждений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енинградской области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(альбомы технико-технологических решений)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2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(каталог фермерской продукции ЛО)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2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иной полиграфической продукции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грамот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благодарностей, дипломов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письму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комитета по агропромышленному и рыбохозяйственному комплексу Ленинградской области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ДОПОЛНИТЕЛЬНОЕ ПРОФЕССИОНАЛЬНОЕ ОБРАЗОВАНИЕ,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 РАБОТНИКОВ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сумма на год</w:t>
            </w: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</w:tr>
      <w:tr w:rsidR="008138F8" w:rsidRPr="00BA71CC" w:rsidTr="006B50FD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программе повышения квалификации, по программе профессиональной переподготовки и иные образовательные, консультационные услуги, включая посещение семинаров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275 000</w:t>
            </w:r>
          </w:p>
        </w:tc>
        <w:tc>
          <w:tcPr>
            <w:tcW w:w="3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ПРОВЕДЕНИЕ СЕМИНАРОВ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5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семинаров, совещаний, круглых столов,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закупочных сессий,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выездных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 в год</w:t>
            </w:r>
          </w:p>
        </w:tc>
        <w:tc>
          <w:tcPr>
            <w:tcW w:w="3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1 400 000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КАНЦЕЛЯРСКИХ ПРИНАДЛЕЖНОСТЕЙ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 СОТРУДНИКА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ед.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за 1 ед., руб.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получения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 </w:t>
            </w: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гелевая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Антистеплер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 АА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 ААА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Блок-кубик для заметок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Блокнот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A3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 A4, (500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упаковке)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факс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Дырокол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Ежедневник недатированный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15 мм (12 шт.)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19 мм (12 шт.)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25 мм (12 шт.)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32 мм (12 шт.)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41 мм (12 шт.)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51 мм (12 шт.)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Закладки с клеевым краем (50 шт.)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Календари ежедневники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Календари перекидные настольные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механический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простой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 ПВА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Клей-карандаш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(96 листов)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Конверты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Корректирующая жидкость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 в полгода</w:t>
            </w:r>
          </w:p>
        </w:tc>
      </w:tr>
      <w:tr w:rsidR="008138F8" w:rsidRPr="00BA71CC" w:rsidTr="006B50F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екстовыделители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цвета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Накопитель для бумаг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8138F8" w:rsidRPr="00BA71CC" w:rsidTr="006B50FD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Настенный календарь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набор - подставка для канцелярских товаров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8138F8" w:rsidRPr="00BA71CC" w:rsidTr="006B50FD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Нитки для прошивания документов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канцелярский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канцелярские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Органайзер/ ежедневник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архивная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на кнопке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регистратор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вкладышами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скоросшиватель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Папка-конверт на молнии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на резинке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арочным механизмом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завязками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зажимом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Папка-уголок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на кольцах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Папка-планшет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Папка-файл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файл с бок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овой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ацией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 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адресная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Планинг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недатированный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 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Пленка для ламинатора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визиток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настольная, A4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блока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Рамка, A4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Резак для бумаги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степлера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Скоросшиватель картонный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Скоросшиватель пластиковый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Скотч 19 мм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Скотч 50 мм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Скрепки 25 мм (100 шт.)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Скрепки 50 мм (100 шт.)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Скрепочница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керы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клейкие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4 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Стержни простые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Стержни для карандашей автоматических (толщина грифеля - 0,5 мм) (12 шт.)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9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Стержни для карандашей автоматических (толщина грифеля - 0,7 мм) (12 шт.)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Термотрансферная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лента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Термотрансферные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этикетки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Тетрадь общая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Точилка для карандашей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Указка лазерная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Фломастеры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Штемпельная краска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Штрих корректор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МАТЕРИАЛЬНЫХ ЗАПАСОВ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НУЖД </w:t>
            </w: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ГРАЖДАНСКОЙ ОБОРОНЫ НА 1 СОТРУДНИКА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ед.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A71CC" w:rsidTr="006B50FD">
        <w:trPr>
          <w:trHeight w:val="1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лет</w:t>
            </w:r>
          </w:p>
        </w:tc>
      </w:tr>
      <w:tr w:rsidR="008138F8" w:rsidRPr="00BA71CC" w:rsidTr="006B50FD">
        <w:trPr>
          <w:trHeight w:val="10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Дополнительный патрон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противогазу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фильтрующему типа ДПГ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лет</w:t>
            </w:r>
          </w:p>
        </w:tc>
      </w:tr>
      <w:tr w:rsidR="008138F8" w:rsidRPr="00BA71CC" w:rsidTr="006B50FD">
        <w:trPr>
          <w:trHeight w:val="9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Респиратор типа Р-2, РУ-60М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лет</w:t>
            </w:r>
          </w:p>
        </w:tc>
      </w:tr>
      <w:tr w:rsidR="008138F8" w:rsidRPr="00BA71CC" w:rsidTr="006B50FD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Самоспасатель</w:t>
            </w:r>
            <w:proofErr w:type="spell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 "Феникс", ГЗТК-У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8138F8" w:rsidRPr="00BA71CC" w:rsidTr="006B50FD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индивидуальной медицинской гражданской защиты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8138F8" w:rsidRPr="00BA71CC" w:rsidTr="006B50FD">
        <w:trPr>
          <w:trHeight w:val="11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противохимический пакет типа ИПП-11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8138F8" w:rsidRPr="00BA71CC" w:rsidTr="006B50FD">
        <w:trPr>
          <w:trHeight w:val="9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перевязочный пакет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8138F8" w:rsidRPr="00BA71CC" w:rsidTr="006B50FD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 (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СИЗ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Формируется исходя из эпидемиологической обстановки в регионе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все группы должностей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A71CC" w:rsidTr="006B50FD">
        <w:trPr>
          <w:trHeight w:val="300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КУРЬЕРСКУЮ ДОСТАВКУ ОТПРАВЛЕНИЙ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АРЕНДУ АВТОМОБИЛЯ</w:t>
            </w:r>
          </w:p>
        </w:tc>
      </w:tr>
      <w:tr w:rsidR="008138F8" w:rsidRPr="00BA71CC" w:rsidTr="006B50F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A71CC" w:rsidRDefault="008138F8" w:rsidP="006B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A71CC" w:rsidTr="006B50F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</w:tr>
      <w:tr w:rsidR="008138F8" w:rsidRPr="00BA71CC" w:rsidTr="006B50FD">
        <w:trPr>
          <w:trHeight w:val="14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курьера, в том числе экспресс доставка за пределы Ленинградской области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5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38F8" w:rsidRPr="00BA71CC" w:rsidTr="006B50FD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аренде автотранспортных средств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водителем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5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A71CC" w:rsidRDefault="008138F8" w:rsidP="006B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 руб. / за 1 час работы автомобиля</w:t>
            </w:r>
          </w:p>
        </w:tc>
      </w:tr>
    </w:tbl>
    <w:p w:rsidR="008138F8" w:rsidRDefault="008138F8" w:rsidP="008138F8"/>
    <w:p w:rsidR="008138F8" w:rsidRDefault="008138F8"/>
    <w:sectPr w:rsidR="008138F8" w:rsidSect="006F116E">
      <w:pgSz w:w="11906" w:h="16838"/>
      <w:pgMar w:top="426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31D4"/>
    <w:multiLevelType w:val="hybridMultilevel"/>
    <w:tmpl w:val="DB2265B0"/>
    <w:lvl w:ilvl="0" w:tplc="6718989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BF"/>
    <w:rsid w:val="00087E53"/>
    <w:rsid w:val="000D2078"/>
    <w:rsid w:val="00190CC4"/>
    <w:rsid w:val="001C1064"/>
    <w:rsid w:val="001D323A"/>
    <w:rsid w:val="002058F8"/>
    <w:rsid w:val="00241972"/>
    <w:rsid w:val="002D5815"/>
    <w:rsid w:val="003121A9"/>
    <w:rsid w:val="003146C5"/>
    <w:rsid w:val="00350823"/>
    <w:rsid w:val="00451470"/>
    <w:rsid w:val="00486C4C"/>
    <w:rsid w:val="004C043B"/>
    <w:rsid w:val="004C3604"/>
    <w:rsid w:val="00554061"/>
    <w:rsid w:val="005777A3"/>
    <w:rsid w:val="005C12C0"/>
    <w:rsid w:val="0062179C"/>
    <w:rsid w:val="00642558"/>
    <w:rsid w:val="00651557"/>
    <w:rsid w:val="006B23EE"/>
    <w:rsid w:val="0071506E"/>
    <w:rsid w:val="00763C1B"/>
    <w:rsid w:val="00787E0B"/>
    <w:rsid w:val="007C3D38"/>
    <w:rsid w:val="008138F8"/>
    <w:rsid w:val="00857637"/>
    <w:rsid w:val="008A4B79"/>
    <w:rsid w:val="008B0C97"/>
    <w:rsid w:val="008C00D5"/>
    <w:rsid w:val="009063CF"/>
    <w:rsid w:val="00920E74"/>
    <w:rsid w:val="009707C6"/>
    <w:rsid w:val="009E521F"/>
    <w:rsid w:val="00A35FBF"/>
    <w:rsid w:val="00A676D9"/>
    <w:rsid w:val="00A703C7"/>
    <w:rsid w:val="00A85871"/>
    <w:rsid w:val="00B04740"/>
    <w:rsid w:val="00B27D59"/>
    <w:rsid w:val="00B70122"/>
    <w:rsid w:val="00C16FDD"/>
    <w:rsid w:val="00C56269"/>
    <w:rsid w:val="00C6041F"/>
    <w:rsid w:val="00C749C8"/>
    <w:rsid w:val="00C86E53"/>
    <w:rsid w:val="00D2472A"/>
    <w:rsid w:val="00D7422F"/>
    <w:rsid w:val="00D80996"/>
    <w:rsid w:val="00DD1E09"/>
    <w:rsid w:val="00E23083"/>
    <w:rsid w:val="00E248EB"/>
    <w:rsid w:val="00E823AB"/>
    <w:rsid w:val="00EB69A1"/>
    <w:rsid w:val="00ED2E60"/>
    <w:rsid w:val="00EE6832"/>
    <w:rsid w:val="00F174B8"/>
    <w:rsid w:val="00F65572"/>
    <w:rsid w:val="00FB114D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9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0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9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996"/>
    <w:pPr>
      <w:ind w:left="720"/>
      <w:contextualSpacing/>
    </w:pPr>
  </w:style>
  <w:style w:type="character" w:styleId="a5">
    <w:name w:val="Strong"/>
    <w:basedOn w:val="a0"/>
    <w:uiPriority w:val="22"/>
    <w:qFormat/>
    <w:rsid w:val="008C00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9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0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9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996"/>
    <w:pPr>
      <w:ind w:left="720"/>
      <w:contextualSpacing/>
    </w:pPr>
  </w:style>
  <w:style w:type="character" w:styleId="a5">
    <w:name w:val="Strong"/>
    <w:basedOn w:val="a0"/>
    <w:uiPriority w:val="22"/>
    <w:qFormat/>
    <w:rsid w:val="008C00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84885&amp;date=29.07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202397&amp;date=29.07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04170&amp;date=29.07.2020&amp;dst=100173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Витальевна Якимова</dc:creator>
  <cp:lastModifiedBy>Светлова Людмила С.</cp:lastModifiedBy>
  <cp:revision>2</cp:revision>
  <cp:lastPrinted>2020-09-17T15:45:00Z</cp:lastPrinted>
  <dcterms:created xsi:type="dcterms:W3CDTF">2020-09-18T11:34:00Z</dcterms:created>
  <dcterms:modified xsi:type="dcterms:W3CDTF">2020-09-18T11:34:00Z</dcterms:modified>
</cp:coreProperties>
</file>