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64" w:rsidRPr="008B05AE" w:rsidRDefault="00860B85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1B64" w:rsidRPr="008B05AE">
        <w:rPr>
          <w:rFonts w:ascii="Times New Roman" w:hAnsi="Times New Roman" w:cs="Times New Roman"/>
          <w:sz w:val="28"/>
          <w:szCs w:val="28"/>
        </w:rPr>
        <w:t>Приложение</w:t>
      </w:r>
    </w:p>
    <w:p w:rsidR="00101B64" w:rsidRPr="008B05AE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01B64" w:rsidRPr="008B05AE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Pr="008B05AE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785" w:rsidRPr="008B05AE" w:rsidRDefault="00715785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8B05AE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8B05AE" w:rsidRDefault="00715785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ИЗМЕНЕНИЯ,</w:t>
      </w:r>
    </w:p>
    <w:p w:rsidR="00860B85" w:rsidRPr="008B05AE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715785" w:rsidRPr="008B05AE">
        <w:rPr>
          <w:rFonts w:ascii="Times New Roman" w:hAnsi="Times New Roman" w:cs="Times New Roman"/>
          <w:sz w:val="28"/>
          <w:szCs w:val="28"/>
        </w:rPr>
        <w:t>в государственную программу Ленинградской области "Стимулирование экономической активности Ленинградской области", утвержденную</w:t>
      </w:r>
      <w:r w:rsidRPr="008B05A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5785" w:rsidRPr="008B05AE">
        <w:rPr>
          <w:rFonts w:ascii="Times New Roman" w:hAnsi="Times New Roman" w:cs="Times New Roman"/>
          <w:sz w:val="28"/>
          <w:szCs w:val="28"/>
        </w:rPr>
        <w:t>м</w:t>
      </w:r>
      <w:r w:rsidRPr="008B05A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01B64" w:rsidRPr="008B05AE" w:rsidRDefault="00101B64" w:rsidP="00860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60B85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Pr="008B05AE">
        <w:rPr>
          <w:rFonts w:ascii="Times New Roman" w:hAnsi="Times New Roman" w:cs="Times New Roman"/>
          <w:sz w:val="28"/>
          <w:szCs w:val="28"/>
        </w:rPr>
        <w:t xml:space="preserve">от 14 ноября 2013 года № 394 </w:t>
      </w:r>
    </w:p>
    <w:p w:rsidR="00101B64" w:rsidRPr="008B05AE" w:rsidRDefault="00101B6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B64" w:rsidRPr="008B05AE" w:rsidRDefault="00DA6206" w:rsidP="00B4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1. Паспорт</w:t>
      </w:r>
      <w:r w:rsidR="00B4351C" w:rsidRPr="008B05AE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B4265E" w:rsidRPr="008B05AE">
        <w:rPr>
          <w:rFonts w:ascii="Times New Roman" w:hAnsi="Times New Roman" w:cs="Times New Roman"/>
          <w:sz w:val="28"/>
          <w:szCs w:val="28"/>
        </w:rPr>
        <w:t xml:space="preserve">"Стимулирование экономической активности Ленинградской области" </w:t>
      </w:r>
      <w:r w:rsidRPr="008B05A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4351C" w:rsidRPr="008B05AE">
        <w:rPr>
          <w:rFonts w:ascii="Times New Roman" w:hAnsi="Times New Roman" w:cs="Times New Roman"/>
          <w:sz w:val="28"/>
          <w:szCs w:val="28"/>
        </w:rPr>
        <w:t>:</w:t>
      </w:r>
    </w:p>
    <w:p w:rsidR="00860B85" w:rsidRPr="008B05AE" w:rsidRDefault="00860B8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"Стимулирование экономической активности Ленинградской области"</w:t>
            </w:r>
            <w:r w:rsidR="00B4265E"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государственная программа)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комитет по управлению государственным имуществом;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градостроительной политики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Правительства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печати и связям с общественностью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Подпрограмма 1 "Обеспечение благоприятного инвестиционного климата в Ленинградской области";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Подпрограмма 2 "Развитие промышленности и инноваций в Ленинградской области";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Подпрограмма 3 "Развитие малого, среднего предпринимательства и потребительского рынка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Подпрограмма 4 "Совершенствование системы стратегического управления социально-экономическим развитием Ленинградской области";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Подпрограмма 5 "Развитие международных и межрегиональных связей Ленинградской области" (с 2019 года подпрограмма реализуется в составе государственной программы Ленинградской области "Устойчивое общественное развитие в Ленинградской области")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Отраслевой проект "Получение разрешения на строительство и территориальное планирование";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Проект "Создание и развитие Центра развития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Ленинградской области";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 (Региональный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 ("Региональный проект "Акселерация субъектов малого и среднего предпринимательства");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"Популяризация предпринимательства" (Региональный проект "Популяризация предпринимательства");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"Улучшение условий ведения предпринимательской деятельности" (Региональный проект "Улучшение условий ведения предпринимательской деятельности");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"Системные меры развития международной кооперации и экспорта" (Региональный проект "Системные меры содействия международной кооперации и экспорта");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"Адресная поддержка повышения производительности труда на предприятиях" (Региональный проект "Адресная поддержка повышения производительности труда на предприятиях Ленинградской области");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Приоритетный проект "Индустриальное лидерство в агропромышленном комплексе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Формирование модели устойчивого и сбалансированного экономического роста Ленинградской области на долгосрочную перспективу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ведения предпринимательской деятельности для привлечения инвестиций в экономику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традиционных отраслей промышленности к новому технологическому укладу за счет формирования источников роста инновационной экономики в рамках кластерных проектов, а также достижение глобальной конкурентоспособности региональной промышленности по отдельным направлениям;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 и среднего предпринимательства в Ленинградской области;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стратегического управления социально-экономическим развитием Ленинградской области, развитие проектно-ориентированной системы управления;</w:t>
            </w:r>
          </w:p>
          <w:p w:rsidR="00DA6206" w:rsidRPr="008B05AE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повышение вовлеченности Ленинградской области в процесс международной интеграции, создание условий для достижения регионом лидирующих позиций с точки зрения социально-экономического развития, инновационного обновления, повышения конкурентоспособности экономики, решения ключевых социальных задач (в 2018 году)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 w:rsidP="00FB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B4265E" w:rsidP="00FB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85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8B05AE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8B05AE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государственной программы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>32279831,8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5241464,4 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3078964,1 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>5393671,1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6994120,5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1BD9" w:rsidRPr="008B05AE">
              <w:rPr>
                <w:rFonts w:ascii="Times New Roman" w:hAnsi="Times New Roman" w:cs="Times New Roman"/>
                <w:sz w:val="28"/>
                <w:szCs w:val="28"/>
              </w:rPr>
              <w:t>7612393,</w:t>
            </w:r>
            <w:r w:rsidR="00233454" w:rsidRPr="008B0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2118890,1 тыс. рублей;</w:t>
            </w:r>
          </w:p>
          <w:p w:rsidR="00860B85" w:rsidRPr="008B05AE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1840328,4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8B05AE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8B05AE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налоговых расходов, направленных на достижение цели государственной программы, - всего,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8B05A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налоговых расходов, направленных на достижение цели государственной программы составляет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>32749586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547B4E" w:rsidRPr="008B05A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>6195874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43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>6195874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8B05AE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5E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65E" w:rsidRPr="008B05AE" w:rsidRDefault="00B4265E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B4265E" w:rsidRPr="008B05AE" w:rsidRDefault="00B4265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проектов, реализуемых                        в рамках государственной программы,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государственной программы, составляет 1649883,8 тыс. рублей,                      в том числе: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105433,1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447821,6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441588,9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225781,3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378133,9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25562,5 тыс. рублей;</w:t>
            </w:r>
          </w:p>
          <w:p w:rsidR="00B4265E" w:rsidRPr="008B05AE" w:rsidRDefault="00B4265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25562,5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65E" w:rsidRPr="008B05AE" w:rsidRDefault="00B4265E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5E" w:rsidRPr="008B05AE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65E" w:rsidRPr="008B05AE" w:rsidRDefault="00B4265E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B4265E" w:rsidRPr="008B05AE" w:rsidRDefault="00B42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отношение объема инвестиций в основной капитал к валовому региональному продукту - 46,5 проц.;</w:t>
            </w:r>
          </w:p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 составит 133,3 проц. к 2017 году;</w:t>
            </w:r>
          </w:p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оборот продукции (услуг), производимой малыми и средними предприятиями (в действующих ценах на конец периода) составит 925,0 </w:t>
            </w:r>
            <w:proofErr w:type="gram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удельный вес целей и задач Плана мероприятий по реализации стратегии социально-экономического развития Ленинградской области, включенных в государственные программы Ленинградской области, - 100 проц.;</w:t>
            </w:r>
          </w:p>
          <w:p w:rsidR="00B4265E" w:rsidRPr="008B05A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и мероприятий, направленных на развитие международных и межрегиональных связей Ленинградской области и взаимодействие с соотечественниками, проживающими за рубежом, в 2018 году - 175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65E" w:rsidRPr="008B05AE" w:rsidRDefault="00B4265E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B64" w:rsidRPr="008B05AE" w:rsidRDefault="00B4265E" w:rsidP="00B42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";</w:t>
      </w:r>
    </w:p>
    <w:p w:rsidR="00860B85" w:rsidRPr="008B05AE" w:rsidRDefault="00860B85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3C" w:rsidRPr="008B05AE" w:rsidRDefault="00101B64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2. </w:t>
      </w:r>
      <w:r w:rsidR="008732B2" w:rsidRPr="008B05AE">
        <w:rPr>
          <w:rFonts w:ascii="Times New Roman" w:hAnsi="Times New Roman" w:cs="Times New Roman"/>
          <w:sz w:val="28"/>
          <w:szCs w:val="28"/>
        </w:rPr>
        <w:t>Паспорт</w:t>
      </w:r>
      <w:r w:rsidR="005E3798" w:rsidRPr="008B05AE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8B05AE">
        <w:rPr>
          <w:rFonts w:ascii="Times New Roman" w:hAnsi="Times New Roman" w:cs="Times New Roman"/>
          <w:sz w:val="28"/>
          <w:szCs w:val="28"/>
        </w:rPr>
        <w:t>1 "Обеспечение благоприятного инвестиционного климата в Ленинградской области"</w:t>
      </w:r>
      <w:r w:rsidR="008732B2" w:rsidRPr="008B05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8B05AE">
        <w:rPr>
          <w:rFonts w:ascii="Times New Roman" w:hAnsi="Times New Roman" w:cs="Times New Roman"/>
          <w:sz w:val="28"/>
          <w:szCs w:val="28"/>
        </w:rPr>
        <w:t>:</w:t>
      </w:r>
    </w:p>
    <w:p w:rsidR="00BE724A" w:rsidRPr="008B05AE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5021EB" w:rsidRPr="008B05AE" w:rsidTr="00E13E43">
        <w:trPr>
          <w:trHeight w:val="1162"/>
        </w:trPr>
        <w:tc>
          <w:tcPr>
            <w:tcW w:w="3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"Обеспечение благоприятного инвестиционного климата в Ленинградской области" (далее – подпрограмма)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комитет по управлению государственным имуществом;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градостроительной политики Ленинградской области;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Отраслевой проект "Получение разрешения на строительство и территориальное планирование"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ведения предпринимательской деятельности для привлечения инвестиций в экономику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предпринимательской среды в Ленинградской области;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и инструментов поддержки инвестиционной деятельности, продвижение инвестиционных возможностей и проектов Ленинградской области в России и за рубежом;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расширение доступа предпринимателей к производственным площадкам и инфраструктуре;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создание территорий опережающего социально-экономического развития;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градостроительной политики на территории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756205,</w:t>
            </w:r>
            <w:r w:rsidR="00233454" w:rsidRPr="008B0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109759,5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107271,8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122644,3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117357,6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115406,3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91780,0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91986,3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 w:rsidP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налоговых расходов, направленных на достижение цели подпрограммы составляет 16046035,0 тыс. рублей, в том числе: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3209207,0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3209207,0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3209207,0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3209207,0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3209207,0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в рамках подпрограммы, – всего, в том числе 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подпрограммы, составляет 135916,</w:t>
            </w:r>
            <w:r w:rsidR="00233454" w:rsidRPr="008B0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      в том числе: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42526,0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25085,9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32415,6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20666,7 тыс. рублей;</w:t>
            </w:r>
          </w:p>
          <w:p w:rsidR="005021EB" w:rsidRPr="008B05AE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15222,5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8B05AE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8B05AE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срок регистрации права собственности на объекты недвижимого имущества и сделок с ним/получения разрешения на строительство/утверждения схемы расположения земельного участка на кадастровом плане территории - 7 дней/5 дней/14 дней;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оценка Ленинградской области по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рейтингу инвестиционной привлекательности регионов России - 2А;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площадок, актуализированная информация о которых размещена в интегрированной региональной информационной системе "Инвестиционное развитие территории Ленинградской области" (далее - ИРИС), - 245, в том числе количество промышленных площадок для создания и развития индустриальных парков, информация о которых размещена в ИРИС, - 45;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предприятиями - резидентами территорий опережающего социально-экономического развития - 1929 ед.;</w:t>
            </w:r>
          </w:p>
          <w:p w:rsidR="005021EB" w:rsidRPr="008B05AE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синхронизация схемы территориального планирования Ленинградской области со Стратегией социально-экономического развития Ленинградской области, государственными программами, программами субъектов естественных монополий - 100 проц.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8B05AE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24A" w:rsidRPr="008B05AE" w:rsidRDefault="005021EB" w:rsidP="00502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793ACC" w:rsidRPr="008B05AE" w:rsidRDefault="00101B6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3. </w:t>
      </w:r>
      <w:r w:rsidR="00793ACC" w:rsidRPr="008B05AE">
        <w:rPr>
          <w:rFonts w:ascii="Times New Roman" w:hAnsi="Times New Roman" w:cs="Times New Roman"/>
          <w:sz w:val="28"/>
          <w:szCs w:val="28"/>
        </w:rPr>
        <w:t>В подпрограмме 2 "Развитие промышленности и инноваций в Ленинградской области"</w:t>
      </w:r>
      <w:r w:rsidR="007359A6" w:rsidRPr="008B05AE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793ACC" w:rsidRPr="008B05AE">
        <w:rPr>
          <w:rFonts w:ascii="Times New Roman" w:hAnsi="Times New Roman" w:cs="Times New Roman"/>
          <w:sz w:val="28"/>
          <w:szCs w:val="28"/>
        </w:rPr>
        <w:t>:</w:t>
      </w:r>
    </w:p>
    <w:p w:rsidR="00C967C7" w:rsidRPr="008B05AE" w:rsidRDefault="00793ACC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1) </w:t>
      </w:r>
      <w:r w:rsidR="00C967C7" w:rsidRPr="008B05AE">
        <w:rPr>
          <w:rFonts w:ascii="Times New Roman" w:hAnsi="Times New Roman" w:cs="Times New Roman"/>
          <w:sz w:val="28"/>
          <w:szCs w:val="28"/>
        </w:rPr>
        <w:t>паспорт подпрограммы изложить в следующей редакции:</w:t>
      </w:r>
    </w:p>
    <w:p w:rsidR="00101B64" w:rsidRPr="008B05AE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"Развитие промышленности и инноваций в Ленинградской области" (далее – подпрограмма)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Правительства Ленинградской области;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  <w:r w:rsidR="000A4916" w:rsidRPr="008B05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рыбохозяйственному</w:t>
            </w:r>
            <w:proofErr w:type="spell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Проект "Создание и развитие Центра развития промышленности Ленинградской области";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"Системные меры развития международной кооперации и экспорта" (Региональный проект "Системные меры содействия международной кооперации и экспорта");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"Адресная поддержка повышения производительности труда на предприятиях" (Региональный проект "Адресная поддержка повышения производительности труда на предприятиях Ленинградской области");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Приоритетный проект "Индустриальное лидерство в агропромышленном комплексе</w:t>
            </w:r>
            <w:r w:rsidR="000A4916" w:rsidRPr="008B05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Адаптация традиционных отраслей промышленности к новому технологическому укладу за счет формирования источников роста инновационной экономики в рамках кластерных проектов, а также достижение глобальной конкурентоспособности региональной промышленности по отдельным направлениям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кластеров, промышленной кооперации, инновационного и экспортного потенциала;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производства промышленной продукции с высокой добавленной стоимостью;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техническое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перевооружение мощностей промышленных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7D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93ACC" w:rsidRPr="008B05AE">
              <w:rPr>
                <w:rFonts w:ascii="Times New Roman" w:hAnsi="Times New Roman" w:cs="Times New Roman"/>
                <w:sz w:val="28"/>
                <w:szCs w:val="28"/>
              </w:rPr>
              <w:t>25945865,9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в том числе: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4568899,8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2028670,6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93ACC" w:rsidRPr="008B05AE">
              <w:rPr>
                <w:rFonts w:ascii="Times New Roman" w:hAnsi="Times New Roman" w:cs="Times New Roman"/>
                <w:sz w:val="28"/>
                <w:szCs w:val="28"/>
              </w:rPr>
              <w:t>3870867,8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93ACC" w:rsidRPr="008B05AE">
              <w:rPr>
                <w:rFonts w:ascii="Times New Roman" w:hAnsi="Times New Roman" w:cs="Times New Roman"/>
                <w:sz w:val="28"/>
                <w:szCs w:val="28"/>
              </w:rPr>
              <w:t>5893619,7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6529252,0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1673326,0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1381230,0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2B2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2B2" w:rsidRPr="008B05AE" w:rsidRDefault="008732B2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732B2" w:rsidRPr="008B05AE" w:rsidRDefault="007359A6" w:rsidP="00735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F35B2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налоговых расходов, направленных на достижение цели подпрограммы составляет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>16607261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36675" w:rsidRPr="008B05AE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>2967409,0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77E89"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2967409,0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2B2" w:rsidRPr="008B05AE" w:rsidRDefault="008732B2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в рамках подпрограммы, – всего, в том числе 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подпрограммы, составляет 4</w:t>
            </w:r>
            <w:r w:rsidR="00233454" w:rsidRPr="008B0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6295,4 тыс. рублей,                             в том числе: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 62907,1тыс.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57830,9 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128855,5 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109781,8 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105795,1 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- 10562,5 тыс. рублей;</w:t>
            </w:r>
          </w:p>
          <w:p w:rsidR="007359A6" w:rsidRPr="008B05AE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- 10562,5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доля продукции высокотехнологичных и наукоемких отраслей в валовом региональном продукте - 16,1 проц.;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по крупным и средним предприятиям по обрабатывающим производствам - 85,0 </w:t>
            </w:r>
            <w:proofErr w:type="gram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359A6" w:rsidRPr="008B05AE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промышленных кластеров, с которыми Правительством Ленинградской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заключены соглашения, - 5 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8B05AE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7D" w:rsidRPr="008B05AE" w:rsidRDefault="000A4916" w:rsidP="000A49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BD7404" w:rsidRPr="008B05AE" w:rsidRDefault="00BD7404" w:rsidP="00BD74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404" w:rsidRPr="008B05AE" w:rsidRDefault="002F0744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2</w:t>
      </w:r>
      <w:r w:rsidR="00BD7404" w:rsidRPr="008B05AE">
        <w:rPr>
          <w:rFonts w:ascii="Times New Roman" w:hAnsi="Times New Roman" w:cs="Times New Roman"/>
          <w:sz w:val="28"/>
          <w:szCs w:val="28"/>
        </w:rPr>
        <w:t>) раздел 2</w:t>
      </w:r>
      <w:r w:rsidR="000A4916" w:rsidRPr="008B05AE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D7404" w:rsidRPr="008B05AE">
        <w:rPr>
          <w:rFonts w:ascii="Times New Roman" w:hAnsi="Times New Roman" w:cs="Times New Roman"/>
          <w:sz w:val="28"/>
          <w:szCs w:val="28"/>
        </w:rPr>
        <w:t xml:space="preserve"> (Характеристика основных мероприятий и проектов подпрограммы) дополнить </w:t>
      </w:r>
      <w:r w:rsidR="00316A26" w:rsidRPr="008B05AE">
        <w:rPr>
          <w:rFonts w:ascii="Times New Roman" w:hAnsi="Times New Roman" w:cs="Times New Roman"/>
          <w:sz w:val="28"/>
          <w:szCs w:val="28"/>
        </w:rPr>
        <w:t>абзаца</w:t>
      </w:r>
      <w:r w:rsidR="00BD7404" w:rsidRPr="008B05AE">
        <w:rPr>
          <w:rFonts w:ascii="Times New Roman" w:hAnsi="Times New Roman" w:cs="Times New Roman"/>
          <w:sz w:val="28"/>
          <w:szCs w:val="28"/>
        </w:rPr>
        <w:t>м</w:t>
      </w:r>
      <w:r w:rsidR="00316A26" w:rsidRPr="008B05AE">
        <w:rPr>
          <w:rFonts w:ascii="Times New Roman" w:hAnsi="Times New Roman" w:cs="Times New Roman"/>
          <w:sz w:val="28"/>
          <w:szCs w:val="28"/>
        </w:rPr>
        <w:t>и</w:t>
      </w:r>
      <w:r w:rsidR="00BD7404" w:rsidRPr="008B05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52BDC" w:rsidRPr="008B05AE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"Основное мероприятие </w:t>
      </w:r>
      <w:r w:rsidR="003D3091" w:rsidRPr="008B05AE">
        <w:rPr>
          <w:rFonts w:ascii="Times New Roman" w:hAnsi="Times New Roman" w:cs="Times New Roman"/>
          <w:sz w:val="28"/>
          <w:szCs w:val="28"/>
        </w:rPr>
        <w:t>2</w:t>
      </w:r>
      <w:r w:rsidRPr="008B05AE">
        <w:rPr>
          <w:rFonts w:ascii="Times New Roman" w:hAnsi="Times New Roman" w:cs="Times New Roman"/>
          <w:sz w:val="28"/>
          <w:szCs w:val="28"/>
        </w:rPr>
        <w:t>.9. "Реализация антикризисных мер поддержки предприятиям".</w:t>
      </w:r>
    </w:p>
    <w:p w:rsidR="00B52BDC" w:rsidRPr="008B05AE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планируется </w:t>
      </w:r>
      <w:r w:rsidR="00FB677C" w:rsidRPr="008B05AE">
        <w:rPr>
          <w:rFonts w:ascii="Times New Roman" w:hAnsi="Times New Roman" w:cs="Times New Roman"/>
          <w:sz w:val="28"/>
          <w:szCs w:val="28"/>
        </w:rPr>
        <w:t>оказание мер поддержки юридическим лицам, находящимся в собственности общественных организаций инвалидов, осуществляющим деятельность на территории Ленинградской области, посредством предоставления субсидии на возмещение части затрат на оплату труда работников, а также осуществлять мониторинг потребности предприятий Ленинградской области в антикризисных мерах поддержки.</w:t>
      </w:r>
    </w:p>
    <w:p w:rsidR="00BD7404" w:rsidRPr="008B05AE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Основное мероприятие 2.10</w:t>
      </w:r>
      <w:r w:rsidR="00316A26" w:rsidRPr="008B05AE">
        <w:rPr>
          <w:rFonts w:ascii="Times New Roman" w:hAnsi="Times New Roman" w:cs="Times New Roman"/>
          <w:sz w:val="28"/>
          <w:szCs w:val="28"/>
        </w:rPr>
        <w:t>. "Приоритетный проект "Индустриальное лидерство в агропромышленном комплексе".</w:t>
      </w:r>
    </w:p>
    <w:p w:rsidR="00316A26" w:rsidRPr="008B05AE" w:rsidRDefault="00316A26" w:rsidP="00316A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8732B2" w:rsidRPr="008B05AE">
        <w:rPr>
          <w:rFonts w:ascii="Times New Roman" w:hAnsi="Times New Roman" w:cs="Times New Roman"/>
          <w:sz w:val="28"/>
          <w:szCs w:val="28"/>
        </w:rPr>
        <w:t>планируется осуществлять</w:t>
      </w:r>
      <w:r w:rsidR="002F0744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7359A6" w:rsidRPr="008B05AE">
        <w:rPr>
          <w:rFonts w:ascii="Times New Roman" w:hAnsi="Times New Roman" w:cs="Times New Roman"/>
          <w:sz w:val="28"/>
          <w:szCs w:val="28"/>
        </w:rPr>
        <w:t>поддержку юридических лиц, осуществляющих разработку и реализацию инновационных проектов</w:t>
      </w:r>
      <w:r w:rsidR="00962BB1" w:rsidRPr="008B05AE">
        <w:rPr>
          <w:rFonts w:ascii="Times New Roman" w:hAnsi="Times New Roman" w:cs="Times New Roman"/>
          <w:sz w:val="28"/>
          <w:szCs w:val="28"/>
        </w:rPr>
        <w:t>,</w:t>
      </w:r>
      <w:r w:rsidR="008732B2" w:rsidRPr="008B05AE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субсидий</w:t>
      </w:r>
      <w:r w:rsidR="007359A6" w:rsidRPr="008B05AE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на финансовое обеспечение затрат на разработку и реализацию инновационных проектов на территории Ленинградской области</w:t>
      </w:r>
      <w:proofErr w:type="gramStart"/>
      <w:r w:rsidR="000A4916" w:rsidRPr="008B05AE">
        <w:rPr>
          <w:rFonts w:ascii="Times New Roman" w:hAnsi="Times New Roman" w:cs="Times New Roman"/>
          <w:sz w:val="28"/>
          <w:szCs w:val="28"/>
        </w:rPr>
        <w:t>.</w:t>
      </w:r>
      <w:r w:rsidRPr="008B05AE">
        <w:rPr>
          <w:rFonts w:ascii="Times New Roman" w:hAnsi="Times New Roman" w:cs="Times New Roman"/>
          <w:sz w:val="28"/>
          <w:szCs w:val="28"/>
        </w:rPr>
        <w:t>"</w:t>
      </w:r>
      <w:r w:rsidR="000A4916" w:rsidRPr="008B05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8E6" w:rsidRPr="008B05AE" w:rsidRDefault="007028E6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Pr="008B05AE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4. В подпрограмме 3 "Развитие малого, среднего предпринимательства и потребительского рынка Ленинградской области"</w:t>
      </w:r>
      <w:r w:rsidR="000A4916" w:rsidRPr="008B05AE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Pr="008B05AE">
        <w:rPr>
          <w:rFonts w:ascii="Times New Roman" w:hAnsi="Times New Roman" w:cs="Times New Roman"/>
          <w:sz w:val="28"/>
          <w:szCs w:val="28"/>
        </w:rPr>
        <w:t>:</w:t>
      </w:r>
    </w:p>
    <w:p w:rsidR="00817E7D" w:rsidRPr="008B05AE" w:rsidRDefault="000A4916" w:rsidP="000A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1) паспорт подпрограммы </w:t>
      </w:r>
      <w:r w:rsidR="00101B64" w:rsidRPr="008B05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7E7D" w:rsidRPr="008B05AE" w:rsidRDefault="00817E7D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0A491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"Развитие малого, среднего предпринимательства и потребительского рынка Ленинградской области" (далее – подпрограмма)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областной комитет по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государственным имуществом;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Ленинградской области;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области;</w:t>
            </w:r>
          </w:p>
          <w:p w:rsidR="000A4916" w:rsidRPr="008B05A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 (Региональный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финансированию");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"Популяризация предпринимательства" (Региональный проект "Популяризация предпринимательства");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"Улучшение условий ведения предпринимательской деятельности" (Региональный проект "Улучшение условий ведения предпринимательской деятельности");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 в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малого и среднего предпринимательства;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привлекательности сектора малого, среднего предпринимательства и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рынка для занятости населения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7D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>5232052,5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в том числе: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2018 год – 504971,5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901765,2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>1311222,0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E5127" w:rsidRPr="008B05AE">
              <w:rPr>
                <w:rFonts w:ascii="Times New Roman" w:hAnsi="Times New Roman" w:cs="Times New Roman"/>
                <w:sz w:val="28"/>
                <w:szCs w:val="28"/>
              </w:rPr>
              <w:t>939764,2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F0744" w:rsidRPr="008B05AE">
              <w:rPr>
                <w:rFonts w:ascii="Times New Roman" w:hAnsi="Times New Roman" w:cs="Times New Roman"/>
                <w:sz w:val="28"/>
                <w:szCs w:val="28"/>
              </w:rPr>
              <w:t>922703,0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320163,3 тыс. рублей;</w:t>
            </w: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331463,3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8B05A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8B05AE" w:rsidRDefault="00FF41BE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налоговых расходов, направленных на достижение цели подпрограммы составляет 96290,0 тыс. рублей, в том числе: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19258,0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19258,0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19258,0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19258,0 тыс. рублей;</w:t>
            </w:r>
          </w:p>
          <w:p w:rsidR="00547B4E" w:rsidRPr="008B05A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19258,0 тыс. 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8B05A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  в рамках подпрограммы, – всего, в том числе 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подпрограммы, составляет 1027671,</w:t>
            </w:r>
            <w:r w:rsidR="00AE6B9C" w:rsidRPr="008B0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 в том числе: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2019 год – 364904,8 тыс. рублей;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2020 год – 280317,8 тыс. рублей;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2021 год – 95332,8 тыс. рублей;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2022 год – 257116,3 тыс. рублей;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2023 год – 15000,0 тыс. рублей;</w:t>
            </w:r>
          </w:p>
          <w:p w:rsidR="00FF41BE" w:rsidRPr="008B05A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2024 год – 15000,0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8B05A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>доля оборота продукции (услуг), производимой малыми и средними предприятиями, в общем обороте продукции предприятий и организаций Ленинградской области составит 25,0 проц.;</w:t>
            </w:r>
          </w:p>
          <w:p w:rsidR="00FF41BE" w:rsidRPr="008B05A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AE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работников, занятых у субъектов малого и среднего предпринимательства, в общей численности занятого населения составит </w:t>
            </w:r>
            <w:r w:rsidRPr="008B0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31,5 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8B05A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7D" w:rsidRPr="008B05AE" w:rsidRDefault="000A26C2" w:rsidP="000A26C2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755F25" w:rsidRPr="008B05AE" w:rsidRDefault="005F0C9C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2) </w:t>
      </w:r>
      <w:r w:rsidR="005A696E" w:rsidRPr="008B05AE">
        <w:rPr>
          <w:rFonts w:ascii="Times New Roman" w:hAnsi="Times New Roman" w:cs="Times New Roman"/>
          <w:sz w:val="28"/>
          <w:szCs w:val="28"/>
        </w:rPr>
        <w:t>В</w:t>
      </w:r>
      <w:r w:rsidR="00C967C7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5A696E" w:rsidRPr="008B05AE">
        <w:rPr>
          <w:rFonts w:ascii="Times New Roman" w:hAnsi="Times New Roman" w:cs="Times New Roman"/>
          <w:sz w:val="28"/>
          <w:szCs w:val="28"/>
        </w:rPr>
        <w:t>разделе</w:t>
      </w:r>
      <w:r w:rsidR="00755F25" w:rsidRPr="008B05AE">
        <w:rPr>
          <w:rFonts w:ascii="Times New Roman" w:hAnsi="Times New Roman" w:cs="Times New Roman"/>
          <w:sz w:val="28"/>
          <w:szCs w:val="28"/>
        </w:rPr>
        <w:t xml:space="preserve"> 2 </w:t>
      </w:r>
      <w:r w:rsidR="00FF41BE" w:rsidRPr="008B05A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55F25" w:rsidRPr="008B05AE">
        <w:rPr>
          <w:rFonts w:ascii="Times New Roman" w:hAnsi="Times New Roman" w:cs="Times New Roman"/>
          <w:sz w:val="28"/>
          <w:szCs w:val="28"/>
        </w:rPr>
        <w:t>(Характеристика основных мероприятий и проек</w:t>
      </w:r>
      <w:r w:rsidR="00A022B0" w:rsidRPr="008B05AE">
        <w:rPr>
          <w:rFonts w:ascii="Times New Roman" w:hAnsi="Times New Roman" w:cs="Times New Roman"/>
          <w:sz w:val="28"/>
          <w:szCs w:val="28"/>
        </w:rPr>
        <w:t>тов подпрограммы)</w:t>
      </w:r>
      <w:r w:rsidR="00E14CEA" w:rsidRPr="008B05AE">
        <w:rPr>
          <w:rFonts w:ascii="Times New Roman" w:hAnsi="Times New Roman" w:cs="Times New Roman"/>
          <w:sz w:val="28"/>
          <w:szCs w:val="28"/>
        </w:rPr>
        <w:t>:</w:t>
      </w:r>
    </w:p>
    <w:p w:rsidR="005A696E" w:rsidRPr="008B05AE" w:rsidRDefault="005A696E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редакции:</w:t>
      </w:r>
    </w:p>
    <w:p w:rsidR="005F0C9C" w:rsidRPr="008B05AE" w:rsidRDefault="00FC7B21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5AE">
        <w:rPr>
          <w:rFonts w:ascii="Times New Roman" w:hAnsi="Times New Roman" w:cs="Times New Roman"/>
          <w:sz w:val="28"/>
          <w:szCs w:val="28"/>
        </w:rPr>
        <w:t xml:space="preserve">"В рамках указанного основного мероприятия будут предоставляться субсидии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на возмещение части затрат для осуществления деятельности в сфере социального предпринимательства, затрат, связанных с участием в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>-ярмарочных мероприятиях, затрат на приобретение специализированных автомагазинов и прицепов для обслуживания сельских населенных пунктов Ленинградской области, на осуществление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 xml:space="preserve"> деятельности в сфере народных художественных промыслов 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 xml:space="preserve">или) ремесел, субсидии на возмещение части затрат 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являются, предоставление субсидий для возмещения части затрат субъектам малого и среднего предпринимательства – работодателям, приостановившим свою деятельность в связи с угрозой распространения на территории Ленинградской области новой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инфекции"</w:t>
      </w:r>
      <w:r w:rsidR="005A696E" w:rsidRPr="008B05AE">
        <w:rPr>
          <w:rFonts w:ascii="Times New Roman" w:hAnsi="Times New Roman" w:cs="Times New Roman"/>
          <w:sz w:val="28"/>
          <w:szCs w:val="28"/>
        </w:rPr>
        <w:t>;</w:t>
      </w:r>
    </w:p>
    <w:p w:rsidR="008C35EC" w:rsidRPr="008B05AE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дополнить абзацем тридцать третьим следующего содержания:</w:t>
      </w:r>
    </w:p>
    <w:p w:rsidR="008C35EC" w:rsidRPr="008B05AE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"Кроме того, предусмотрено предоставление субсидий организациям, образующим инфраструктуру поддержки субъектов малого и среднего предпринимательства Ленинградской области, на финансовое обеспечение затрат, связанных с развитием цифровых компетенций субъектов малого и среднего предпринимательства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."</w:t>
      </w:r>
      <w:r w:rsidR="00D55B6D" w:rsidRPr="008B05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35EC" w:rsidRPr="008B05AE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абзацы тридцать третий – пятьдесят седьмой считать абзацами тридцать четвертым – пятьдесят восьмым соответственно</w:t>
      </w:r>
      <w:r w:rsidR="00D55B6D" w:rsidRPr="008B05AE">
        <w:rPr>
          <w:rFonts w:ascii="Times New Roman" w:hAnsi="Times New Roman" w:cs="Times New Roman"/>
          <w:sz w:val="28"/>
          <w:szCs w:val="28"/>
        </w:rPr>
        <w:t>;</w:t>
      </w:r>
    </w:p>
    <w:p w:rsidR="00D55B6D" w:rsidRPr="008B05AE" w:rsidRDefault="00D55B6D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абзац тридцать четвертый изложить в следующей редакции:</w:t>
      </w:r>
    </w:p>
    <w:p w:rsidR="007028E6" w:rsidRPr="008B05AE" w:rsidRDefault="00D55B6D" w:rsidP="00D5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5AE">
        <w:rPr>
          <w:rFonts w:ascii="Times New Roman" w:hAnsi="Times New Roman" w:cs="Times New Roman"/>
          <w:sz w:val="28"/>
          <w:szCs w:val="28"/>
        </w:rPr>
        <w:t>"В рамках реализации основного мероприятия предусматривается реализация мер, направленных на расширение возможностей для получения финансирования предпринимателями, в том числе за счет упрощения их доступа к коммерческим источникам финансирования, развитие лизинговой поддержки субъектов малого и среднего бизнеса, содействие органам местного самоуправления по поддержке и развитию субъектов малого и среднего предпринимательства в муниципальных районах, городском округе и моногородах.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 xml:space="preserve"> Запланировано предоставление субсидий на возмещение части затрат, связанных с уплатой процентов по кредитным договорам, заключением договоров финансовой аренды (лизинга), субсидий бюджетам муниципальных образований моногородов Ленинградской области для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текущей деятельности бизнес-инкубаторов </w:t>
      </w:r>
      <w:r w:rsidR="00AE6B9C" w:rsidRPr="008B05AE">
        <w:rPr>
          <w:rFonts w:ascii="Times New Roman" w:hAnsi="Times New Roman" w:cs="Times New Roman"/>
          <w:sz w:val="28"/>
          <w:szCs w:val="28"/>
        </w:rPr>
        <w:t>(приложение 12 к государственной программе</w:t>
      </w:r>
      <w:proofErr w:type="gramStart"/>
      <w:r w:rsidR="00AE6B9C" w:rsidRPr="008B05AE">
        <w:rPr>
          <w:rFonts w:ascii="Times New Roman" w:hAnsi="Times New Roman" w:cs="Times New Roman"/>
          <w:sz w:val="28"/>
          <w:szCs w:val="28"/>
        </w:rPr>
        <w:t>)</w:t>
      </w:r>
      <w:r w:rsidRPr="008B05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Pr="008B05AE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поддержки и развития субъектов малого и среднего предпринимательства (</w:t>
      </w:r>
      <w:r w:rsidR="00AE6B9C" w:rsidRPr="008B05AE">
        <w:rPr>
          <w:rFonts w:ascii="Times New Roman" w:hAnsi="Times New Roman" w:cs="Times New Roman"/>
          <w:sz w:val="28"/>
          <w:szCs w:val="28"/>
        </w:rPr>
        <w:t>приложение 11 к государственной программе)</w:t>
      </w:r>
      <w:r w:rsidRPr="008B05AE">
        <w:rPr>
          <w:rFonts w:ascii="Times New Roman" w:hAnsi="Times New Roman" w:cs="Times New Roman"/>
          <w:sz w:val="28"/>
          <w:szCs w:val="28"/>
        </w:rPr>
        <w:t xml:space="preserve">, субсидий бюджетам муниципальных районов и городского округа Ленинградской области для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 (</w:t>
      </w:r>
      <w:r w:rsidR="00AE6B9C" w:rsidRPr="008B05AE">
        <w:rPr>
          <w:rFonts w:ascii="Times New Roman" w:hAnsi="Times New Roman" w:cs="Times New Roman"/>
          <w:sz w:val="28"/>
          <w:szCs w:val="28"/>
        </w:rPr>
        <w:t>приложение 14</w:t>
      </w:r>
      <w:r w:rsidRPr="008B05A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программе). Предусмотрены субсидии муниципальным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микрокредитным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компаниям для предоставления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развитию государственной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организации и региональной гарантийной организации Ленинградской области, в том числе по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 и государственной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8B05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B05AE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96B2E" w:rsidRPr="008B05AE" w:rsidRDefault="00396B2E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B2E" w:rsidRPr="008B05AE" w:rsidRDefault="00396B2E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6B2E" w:rsidRPr="008B05AE" w:rsidSect="00030B3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01B64" w:rsidRPr="008B05AE" w:rsidRDefault="000C0C63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5A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01B64" w:rsidRPr="008B05AE">
        <w:rPr>
          <w:rFonts w:ascii="Times New Roman" w:hAnsi="Times New Roman" w:cs="Times New Roman"/>
          <w:sz w:val="28"/>
          <w:szCs w:val="28"/>
        </w:rPr>
        <w:t xml:space="preserve">. 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раздел "Подпрограмма 2 "Развитие промышленности и инноваций в Ленинградской области" </w:t>
      </w:r>
      <w:r w:rsidR="00390C4E" w:rsidRPr="008B05AE">
        <w:rPr>
          <w:rFonts w:ascii="Times New Roman" w:hAnsi="Times New Roman" w:cs="Times New Roman"/>
          <w:sz w:val="28"/>
          <w:szCs w:val="28"/>
        </w:rPr>
        <w:t>Част</w:t>
      </w:r>
      <w:r w:rsidR="001B797E" w:rsidRPr="008B05AE">
        <w:rPr>
          <w:rFonts w:ascii="Times New Roman" w:hAnsi="Times New Roman" w:cs="Times New Roman"/>
          <w:sz w:val="28"/>
          <w:szCs w:val="28"/>
        </w:rPr>
        <w:t>и</w:t>
      </w:r>
      <w:r w:rsidR="0010531C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390C4E" w:rsidRPr="008B05AE">
        <w:rPr>
          <w:rFonts w:ascii="Times New Roman" w:hAnsi="Times New Roman" w:cs="Times New Roman"/>
          <w:sz w:val="28"/>
          <w:szCs w:val="28"/>
        </w:rPr>
        <w:t>2</w:t>
      </w:r>
      <w:r w:rsidR="0010531C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9C2A3C" w:rsidRPr="008B05AE">
        <w:rPr>
          <w:rFonts w:ascii="Times New Roman" w:hAnsi="Times New Roman" w:cs="Times New Roman"/>
          <w:sz w:val="28"/>
          <w:szCs w:val="28"/>
        </w:rPr>
        <w:t>(</w:t>
      </w:r>
      <w:r w:rsidR="00390C4E" w:rsidRPr="008B05AE">
        <w:rPr>
          <w:rFonts w:ascii="Times New Roman" w:hAnsi="Times New Roman" w:cs="Times New Roman"/>
          <w:sz w:val="28"/>
          <w:szCs w:val="28"/>
        </w:rPr>
        <w:t>Перечень проект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ов, включенных в государственную </w:t>
      </w:r>
      <w:r w:rsidR="00390C4E" w:rsidRPr="008B05AE">
        <w:rPr>
          <w:rFonts w:ascii="Times New Roman" w:hAnsi="Times New Roman" w:cs="Times New Roman"/>
          <w:sz w:val="28"/>
          <w:szCs w:val="28"/>
        </w:rPr>
        <w:t>программу Ленинг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радской области "Стимулирование </w:t>
      </w:r>
      <w:r w:rsidR="00390C4E" w:rsidRPr="008B05AE">
        <w:rPr>
          <w:rFonts w:ascii="Times New Roman" w:hAnsi="Times New Roman" w:cs="Times New Roman"/>
          <w:sz w:val="28"/>
          <w:szCs w:val="28"/>
        </w:rPr>
        <w:t>экономической активности Ленинградской области" (проек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тная </w:t>
      </w:r>
      <w:r w:rsidR="00390C4E" w:rsidRPr="008B05AE">
        <w:rPr>
          <w:rFonts w:ascii="Times New Roman" w:hAnsi="Times New Roman" w:cs="Times New Roman"/>
          <w:sz w:val="28"/>
          <w:szCs w:val="28"/>
        </w:rPr>
        <w:t>часть государственной программы)</w:t>
      </w:r>
      <w:r w:rsidR="0010531C" w:rsidRPr="008B05AE">
        <w:rPr>
          <w:rFonts w:ascii="Times New Roman" w:hAnsi="Times New Roman" w:cs="Times New Roman"/>
          <w:sz w:val="28"/>
          <w:szCs w:val="28"/>
        </w:rPr>
        <w:t xml:space="preserve"> приложения 1 к государственной программе (Структура государственной программы Ленинградской области "Стимулирование экономической активности Ленинградской области"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) дополнить строкой </w:t>
      </w:r>
      <w:r w:rsidR="006F35B2" w:rsidRPr="008B0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97E" w:rsidRPr="008B05AE">
        <w:rPr>
          <w:rFonts w:ascii="Times New Roman" w:hAnsi="Times New Roman" w:cs="Times New Roman"/>
          <w:sz w:val="28"/>
          <w:szCs w:val="28"/>
        </w:rPr>
        <w:t xml:space="preserve">6-2 </w:t>
      </w:r>
      <w:r w:rsidR="00EE064B" w:rsidRPr="008B05A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B797E" w:rsidRPr="008B05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797E" w:rsidRPr="008B05AE" w:rsidRDefault="001B797E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1"/>
        <w:gridCol w:w="773"/>
        <w:gridCol w:w="3578"/>
        <w:gridCol w:w="2257"/>
        <w:gridCol w:w="2499"/>
        <w:gridCol w:w="1933"/>
        <w:gridCol w:w="1971"/>
        <w:gridCol w:w="2009"/>
        <w:gridCol w:w="519"/>
      </w:tblGrid>
      <w:tr w:rsidR="00396B2E" w:rsidRPr="008B05AE" w:rsidTr="00396B2E"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1B797E" w:rsidRPr="008B05AE" w:rsidRDefault="001B797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"Индустриальное лидерство в агропромышленном комплексе"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1B797E" w:rsidRPr="008B05AE" w:rsidRDefault="000A26C2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1B797E" w:rsidRPr="008B05AE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инфраструктуры и компетенций для последующего создания отечественных кроссов яичной и мясной птицы, в целях технологической перестройки отрасли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86FC9" w:rsidRPr="008B05AE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1B797E" w:rsidRPr="008B05AE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 xml:space="preserve">по агропромышленному и </w:t>
            </w:r>
            <w:proofErr w:type="spellStart"/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рыбохозяйственному</w:t>
            </w:r>
            <w:proofErr w:type="spellEnd"/>
            <w:r w:rsidRPr="008B05A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Ленинградской области;</w:t>
            </w:r>
          </w:p>
          <w:p w:rsidR="00C86FC9" w:rsidRPr="008B05AE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1B797E" w:rsidRPr="008B05AE" w:rsidRDefault="002C252D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Удельный вес экспорта во внешнеторговом товарообороте Ленинградской области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1B797E" w:rsidRPr="008B05AE" w:rsidRDefault="00C86FC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кластеров, промышленной кооперации, инновационного и экспортного потенциала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1B797E" w:rsidRPr="008B05AE" w:rsidRDefault="002C252D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AE">
              <w:rPr>
                <w:rFonts w:ascii="Times New Roman" w:hAnsi="Times New Roman" w:cs="Times New Roman"/>
                <w:sz w:val="24"/>
                <w:szCs w:val="24"/>
              </w:rPr>
              <w:t>Развитие экспортного потенциала (Стратегическая карта целей "Индустриальное лидерство")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8B05A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9B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";</w:t>
      </w:r>
    </w:p>
    <w:p w:rsidR="00396B2E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7DB5" w:rsidRPr="008B05AE" w:rsidRDefault="000C0C63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6</w:t>
      </w:r>
      <w:r w:rsidR="00E17DB5" w:rsidRPr="008B05AE">
        <w:rPr>
          <w:rFonts w:ascii="Times New Roman" w:hAnsi="Times New Roman" w:cs="Times New Roman"/>
          <w:sz w:val="28"/>
          <w:szCs w:val="28"/>
        </w:rPr>
        <w:t>. Приложени</w:t>
      </w:r>
      <w:r w:rsidR="008D7458" w:rsidRPr="008B05AE">
        <w:rPr>
          <w:rFonts w:ascii="Times New Roman" w:hAnsi="Times New Roman" w:cs="Times New Roman"/>
          <w:sz w:val="28"/>
          <w:szCs w:val="28"/>
        </w:rPr>
        <w:t>е</w:t>
      </w:r>
      <w:r w:rsidR="00DA260F" w:rsidRPr="008B05AE">
        <w:rPr>
          <w:rFonts w:ascii="Times New Roman" w:hAnsi="Times New Roman" w:cs="Times New Roman"/>
          <w:sz w:val="28"/>
          <w:szCs w:val="28"/>
        </w:rPr>
        <w:t xml:space="preserve"> 6 </w:t>
      </w:r>
      <w:r w:rsidR="00E17DB5" w:rsidRPr="008B05AE">
        <w:rPr>
          <w:rFonts w:ascii="Times New Roman" w:hAnsi="Times New Roman" w:cs="Times New Roman"/>
          <w:sz w:val="28"/>
          <w:szCs w:val="28"/>
        </w:rPr>
        <w:t>к государственной программе (План реализации государственной программы Ленинградской области "Стимулирование экономической активности Ленинградской области") изложить в следующей редакции:</w:t>
      </w:r>
    </w:p>
    <w:p w:rsidR="006F35B2" w:rsidRPr="008B05AE" w:rsidRDefault="006F35B2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B5" w:rsidRPr="008B05AE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"Приложение 6</w:t>
      </w:r>
    </w:p>
    <w:p w:rsidR="00E17DB5" w:rsidRPr="008B05AE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E17DB5" w:rsidRPr="008B05AE" w:rsidRDefault="00E17DB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B5" w:rsidRPr="008B05AE" w:rsidRDefault="00E17DB5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ПЛАН</w:t>
      </w:r>
    </w:p>
    <w:p w:rsidR="00E17DB5" w:rsidRPr="008B05AE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реализации государственной программы Ленинградской области</w:t>
      </w:r>
    </w:p>
    <w:p w:rsidR="00E17DB5" w:rsidRPr="008B05AE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"Стимулирование экономической активности</w:t>
      </w:r>
    </w:p>
    <w:p w:rsidR="00E17DB5" w:rsidRPr="008B05AE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Ленинградской области"</w:t>
      </w:r>
    </w:p>
    <w:p w:rsidR="00272D4C" w:rsidRPr="008B05AE" w:rsidRDefault="00272D4C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8"/>
        <w:gridCol w:w="2741"/>
        <w:gridCol w:w="1411"/>
        <w:gridCol w:w="1678"/>
        <w:gridCol w:w="1684"/>
        <w:gridCol w:w="1678"/>
        <w:gridCol w:w="1675"/>
        <w:gridCol w:w="1675"/>
      </w:tblGrid>
      <w:tr w:rsidR="00272D4C" w:rsidRPr="008B05AE" w:rsidTr="00272D4C">
        <w:trPr>
          <w:trHeight w:val="495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</w:tbl>
    <w:p w:rsidR="00272D4C" w:rsidRPr="008B05AE" w:rsidRDefault="00272D4C" w:rsidP="00272D4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8"/>
        <w:gridCol w:w="2741"/>
        <w:gridCol w:w="1411"/>
        <w:gridCol w:w="1678"/>
        <w:gridCol w:w="1684"/>
        <w:gridCol w:w="1678"/>
        <w:gridCol w:w="1675"/>
        <w:gridCol w:w="1675"/>
      </w:tblGrid>
      <w:tr w:rsidR="00272D4C" w:rsidRPr="008B05AE" w:rsidTr="00272D4C">
        <w:trPr>
          <w:trHeight w:val="300"/>
          <w:tblHeader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экономического развития и инвестиционной деятельности Ленинградской области (далее - Комитет)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5241464,4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5198540,2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11296,5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3078964,1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2644200,9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5393671,1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2486244,7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6994120,5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109027,9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2140538,8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7612393,2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216697,7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2093860,2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2118890,1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1206410,7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1840328,4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1219945,0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государственной программе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32279831,8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876136,2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16989740,5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112915,1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109759,5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107271,8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102266,3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122644,3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119759,6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117357,6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114815,6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115406,3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114183,8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756205,7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743592,1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283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 Программа проектов "Улучшение инвестиционного климата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Ленинградский областной комитет по управлению государственным имуществом, 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47567,1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Ленинградским областным комитетом по управлению государственным имуществом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41567,1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Основное мероприятие "Сопровождение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51918,9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51918,9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50145,6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50145,6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52079,5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Основное мероприятие "Привлечение инвестиций в экономику Ленинградской области на условиях соглашений о государственно-частном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партнерстве или концессионных соглашений"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Основное мероприятие "Создание условий для развития экономики муниципальных образований"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Основное мероприятие 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24182,8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основному мероприятию 1.6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161332,4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161332,4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3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Отраслевой проект "Получение разрешения на строительство и территориальное планирование"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6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9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0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8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93390,6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81735,9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 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13083,3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3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реализуемые комитетом общего и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общего и профессионального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4568899,8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4568899,8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2028670,6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1841573,9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3870867,8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65365,3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1174479,5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5893619,7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1127816,8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6529252,0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1183923,2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1673326,0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1381230,0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25945865,9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213796,7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11431029,2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Основное мероприятие "Развитие инфраструктуры, обеспечивающей благоприятные условия развития промышленности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86342,2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86342,2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79456,2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79456,2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79396,2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79396,2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498023,0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498023,0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Основное мероприятие "Повышение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конкурентоспособности промышленности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Комитет, Управление делами Правительства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1541510,4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1541510,4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947664,1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947664,1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971076,0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971076,0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7360057,4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7360057,4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1539215,4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1539215,4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1460408,1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1460408,1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944664,1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944664,1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968076,0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968076,0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1046002,0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7339762,4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7339762,4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стипендии и премии Губернатора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Основное мероприятие "Содействие технологическому обновлению промышленных предприятий"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2964482,3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2964482,3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294974,5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294974,5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4209,7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3363357,2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3363357,2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 Федеральный проект "Акселерация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57830,9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59692,1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40752,8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236081,1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109819,0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126262,1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Федеральный проект "Промышленный экспорт"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 Федеральный проект "Системные меры развития промышленной кооперации и экспорта"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 Основное мероприятие "Развитие экспортного потенциала"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Высоцкого зернового терминала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2617564,0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2617564,0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4653494,0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4653494,0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5183034,0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5183034,0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397558,0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здания автоматизированного склада готовой продукции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13459,0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57104,0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57104,0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107815,0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508600,0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1301040,0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1301040,0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 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50089,7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35666,5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157307,3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6B9C" w:rsidRPr="008B05AE" w:rsidTr="00D351A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 "Реализация антикризисных мер поддержки предприятиям"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8B05AE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8B05AE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8B05AE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8B05AE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8B05AE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272D4C"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Приоритетный проект "Индустриальное лидерство в агропромышленном комплексе" 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504971,5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464686,2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8657,6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901765,2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659104,2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8224,8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1311222,0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153090,5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1128608,8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29522,7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939764,2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854527,4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922703,0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162217,9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750721,3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5232052,5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635195,3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4496631,7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100225,5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Основное мероприятие "Снижение административных барьеров, избыточного контроля и регулирования, легализация "теневого" сектора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49799,5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152921,0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143618,4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Основное мероприятие "Формирование рыночных ниш для малого и среднего предпринимательства и развитие конкуренции на локальных рынках"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100872,2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99226,2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115791,3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114541,3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159654,7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158367,7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94753,9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94753,9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719735,4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711789,8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67914,6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60365,0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Основное мероприятие "Расширение доступа субъектов малого и среднего предпринимательства к закупкам крупного бизнеса, государственным и муниципальным закупкам"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 Основное мероприятие "Технологическое развитие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59831,9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59831,9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265481,1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247481,1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82214,7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82214,7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710242,0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684527,7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49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4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 Основное мероприятие "Повышение доступности финансирования для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174193,5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16941,9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215443,9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151079,4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1029459,7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23952,4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980556,9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78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деятельности и развитие АО "Агентство поддержки малого и среднего предпринимательства, региональная </w:t>
            </w:r>
            <w:proofErr w:type="spellStart"/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50122,7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124070,8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215443,9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151079,4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979337,0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10829,7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943556,9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61995,5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 Основное мероприятие "Инфраструктурная поддержка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области, Комитет, Комитет по строительству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116985,1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115812,1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117281,8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183468,5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179024,1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331594,1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314705,1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244721,1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234957,3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1112434,5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85687,1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84514,1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85983,8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85983,8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96615,5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96615,5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91375,2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566056,5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156490,0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156490,0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64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строительству Ленинградской области (субсидии органам местного самоуправления)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строительству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211112,0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194223,0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112284,2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388715,0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357617,8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 Основное мероприятие "Содействие развитию молодежного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основному мероприятию 3.9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 Федеральный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227257,8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152262,7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74995,1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143751,4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74680,5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24776,1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8176,1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180936,0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121227,1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59708,9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576721,3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364770,3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211951,0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 Федеральный проект "Акселерация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104168,8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87373,1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15166,8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283327,6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189829,5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93498,1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 Федеральный проект "Популяризация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10287,6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62622,8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41957,3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 Федеральный проект "Улучшение условий ведения предпринимательской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4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3.14. Поддержка конкурентных способов оказания услуг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7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9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3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4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 Федеральный проект "Промышленный экспорт"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"Совершенствование системы </w:t>
            </w: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стратегического управления социально-экономическим развитием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88936,9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63396,7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43379,0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43379,0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321188,9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293968,7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Основное мероприятие "Развитие системы стратегического планирования социально-экономического развития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76736,2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Основное мероприятие "Мониторинг и прогнозирование социально-экономического развития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68491,2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42951,0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193258,5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167718,3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Основное мероприятие "Внедрение системы проектного управления в органах исполнительной власти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Основное мероприятие "Развитие международных, внешнеэкономических и межрегиональных связей"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внешним связям Ленинградской области,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5.1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382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Основное мероприятие "Взаимодействие с соотечественниками, проживающими за рубежом"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Ленинградской области, Комитет по печати и связям с общественностью Ленинградской области, комитет по молодежной политике Ленинградской области, комитет общего и профессионального образования Ленинградской области, 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5.2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76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реализуемые комитетом по культуре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молодежной политике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печати и связям с общественностью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8B05AE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8B05AE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6B2E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";</w:t>
      </w:r>
    </w:p>
    <w:p w:rsidR="00E17DB5" w:rsidRPr="008B05AE" w:rsidRDefault="00E17DB5" w:rsidP="0014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33" w:rsidRPr="008B05AE" w:rsidRDefault="00E77033" w:rsidP="00DB3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77033" w:rsidRPr="008B05AE" w:rsidSect="0096726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64FA5" w:rsidRPr="008B05AE" w:rsidRDefault="000C0C63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B3E7E" w:rsidRPr="008B05AE">
        <w:rPr>
          <w:rFonts w:ascii="Times New Roman" w:hAnsi="Times New Roman" w:cs="Times New Roman"/>
          <w:sz w:val="28"/>
          <w:szCs w:val="28"/>
        </w:rPr>
        <w:t xml:space="preserve">. </w:t>
      </w:r>
      <w:r w:rsidR="00364FA5" w:rsidRPr="008B05AE">
        <w:rPr>
          <w:rFonts w:ascii="Times New Roman" w:hAnsi="Times New Roman" w:cs="Times New Roman"/>
          <w:sz w:val="28"/>
          <w:szCs w:val="28"/>
        </w:rPr>
        <w:t>В приложении 8 к государственной программе (Порядок предоставления и распределения субсидии бюджетам муниципальных образований Ленинградской области из областного бюджета Ленинградской области на подготовку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недвижимости):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Пункт 4.4 изложить в следующей редакции: 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"4.4. Основаниями для внесения изменений в утвержденное распределение субсидии являются: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контрактов;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2) расторжение соглашения;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3) распределение нераспределенного объема субсидии;   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4) изменение общего объема бюджетных ассигнований областного бюджета, предусмотренного на предоставление субсидии (осуществляется согласно пункту 3.6 Правил)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>.</w:t>
      </w:r>
    </w:p>
    <w:p w:rsidR="00364FA5" w:rsidRPr="008B05A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E7E" w:rsidRPr="008B05A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8. </w:t>
      </w:r>
      <w:r w:rsidR="000C0C63" w:rsidRPr="008B05AE">
        <w:rPr>
          <w:rFonts w:ascii="Times New Roman" w:hAnsi="Times New Roman" w:cs="Times New Roman"/>
          <w:sz w:val="28"/>
          <w:szCs w:val="28"/>
        </w:rPr>
        <w:t>В</w:t>
      </w:r>
      <w:r w:rsidR="00F91553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DB3E7E" w:rsidRPr="008B05AE">
        <w:rPr>
          <w:rFonts w:ascii="Times New Roman" w:hAnsi="Times New Roman" w:cs="Times New Roman"/>
          <w:sz w:val="28"/>
          <w:szCs w:val="28"/>
        </w:rPr>
        <w:t>приложени</w:t>
      </w:r>
      <w:r w:rsidR="000C0C63" w:rsidRPr="008B05AE">
        <w:rPr>
          <w:rFonts w:ascii="Times New Roman" w:hAnsi="Times New Roman" w:cs="Times New Roman"/>
          <w:sz w:val="28"/>
          <w:szCs w:val="28"/>
        </w:rPr>
        <w:t>и</w:t>
      </w:r>
      <w:r w:rsidR="00DB3E7E" w:rsidRPr="008B05AE">
        <w:rPr>
          <w:rFonts w:ascii="Times New Roman" w:hAnsi="Times New Roman" w:cs="Times New Roman"/>
          <w:sz w:val="28"/>
          <w:szCs w:val="28"/>
        </w:rPr>
        <w:t xml:space="preserve"> </w:t>
      </w:r>
      <w:r w:rsidR="000C0C63" w:rsidRPr="008B05AE">
        <w:rPr>
          <w:rFonts w:ascii="Times New Roman" w:hAnsi="Times New Roman" w:cs="Times New Roman"/>
          <w:sz w:val="28"/>
          <w:szCs w:val="28"/>
        </w:rPr>
        <w:t>9</w:t>
      </w:r>
      <w:r w:rsidR="00DB3E7E" w:rsidRPr="008B05A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(Порядок </w:t>
      </w:r>
      <w:r w:rsidR="000C0C63" w:rsidRPr="008B05AE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</w:t>
      </w:r>
      <w:r w:rsidR="00DB3E7E" w:rsidRPr="008B05AE">
        <w:rPr>
          <w:rFonts w:ascii="Times New Roman" w:hAnsi="Times New Roman" w:cs="Times New Roman"/>
          <w:sz w:val="28"/>
          <w:szCs w:val="28"/>
        </w:rPr>
        <w:t>):</w:t>
      </w:r>
    </w:p>
    <w:p w:rsidR="006941F3" w:rsidRPr="008B05AE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наименование приложения изложить в следующей редакции:</w:t>
      </w:r>
    </w:p>
    <w:p w:rsidR="00F25C6B" w:rsidRPr="008B05AE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"Порядок определения общего объема средств бюджета Ленинградской области, предусматриваемых на финансирование выполнения комплексных кадастровых работ и порядок 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работ";</w:t>
      </w:r>
    </w:p>
    <w:p w:rsidR="00F25C6B" w:rsidRPr="008B05AE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F25C6B" w:rsidRPr="008B05AE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"1.1. 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общего объема средств бюджета Ленинградской области, предусматриваемых на финансирование  выполнения  комплексных кадастровых работ, а также</w:t>
      </w:r>
      <w:r w:rsidRPr="008B0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05AE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 субсидии из областного бюджета Ленинградской области бюджетам муниципальных районов и городского округа (далее - муниципальные образования) на проведение комплексных кадастровых работ в  соответствии с Федеральным </w:t>
      </w:r>
      <w:hyperlink r:id="rId9" w:history="1">
        <w:r w:rsidRPr="008B05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05AE">
        <w:rPr>
          <w:rFonts w:ascii="Times New Roman" w:hAnsi="Times New Roman" w:cs="Times New Roman"/>
          <w:sz w:val="28"/>
          <w:szCs w:val="28"/>
        </w:rPr>
        <w:t xml:space="preserve"> от 24 июля 2007 года N 221-ФЗ                "О кадастровой деятельности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>" (далее - Федеральный закон N 221-ФЗ) в рамках подпрограммы "</w:t>
      </w:r>
      <w:r w:rsidRPr="008B05AE">
        <w:rPr>
          <w:rFonts w:ascii="Times New Roman" w:hAnsi="Times New Roman" w:cs="Times New Roman"/>
          <w:bCs/>
          <w:sz w:val="28"/>
          <w:szCs w:val="28"/>
        </w:rPr>
        <w:t xml:space="preserve">Обеспечение благоприятного инвестиционного климата в Ленинградской области" </w:t>
      </w:r>
      <w:r w:rsidRPr="008B05AE">
        <w:rPr>
          <w:rFonts w:ascii="Times New Roman" w:hAnsi="Times New Roman" w:cs="Times New Roman"/>
          <w:sz w:val="28"/>
          <w:szCs w:val="28"/>
        </w:rPr>
        <w:t>(далее – субсидия)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>;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пункт 4.</w:t>
      </w:r>
      <w:r w:rsidR="00F25C6B" w:rsidRPr="008B05AE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0C0C63" w:rsidRPr="008B05AE" w:rsidRDefault="00DB3E7E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0C0C63" w:rsidRPr="008B05AE">
        <w:rPr>
          <w:rFonts w:ascii="Times New Roman" w:hAnsi="Times New Roman" w:cs="Times New Roman"/>
          <w:sz w:val="28"/>
          <w:szCs w:val="28"/>
        </w:rPr>
        <w:t>4.1.Критериями, которым должны соответствовать муниципальные образования для допуска к оценке заявок (участию в отборе) являются: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5AE">
        <w:rPr>
          <w:rFonts w:ascii="Times New Roman" w:hAnsi="Times New Roman" w:cs="Times New Roman"/>
          <w:sz w:val="28"/>
          <w:szCs w:val="28"/>
        </w:rPr>
        <w:t>не менее 40 процентов объектов недвижимости, расположенных на территориях кадастровых кварталов, включенных в перечень кадастровых кварталов,</w:t>
      </w:r>
      <w:r w:rsidR="003304E2" w:rsidRPr="008B05AE">
        <w:rPr>
          <w:rFonts w:ascii="Times New Roman" w:hAnsi="Times New Roman" w:cs="Times New Roman"/>
          <w:sz w:val="28"/>
          <w:szCs w:val="28"/>
        </w:rPr>
        <w:t xml:space="preserve"> утвержденный правовым актом Правительства Ленинградской области (далее – перечень кадастровых кварталов),</w:t>
      </w:r>
      <w:r w:rsidRPr="008B05AE">
        <w:rPr>
          <w:rFonts w:ascii="Times New Roman" w:hAnsi="Times New Roman" w:cs="Times New Roman"/>
          <w:sz w:val="28"/>
          <w:szCs w:val="28"/>
        </w:rPr>
        <w:t xml:space="preserve"> должны составлять земельные участки из земель населенных пунктов, земель сельскохозяйственного назначения, в том числе земельные участки для ведения садоводства, огородничества, и земельные участки, на которых расположены многоквартирные дома;</w:t>
      </w:r>
      <w:proofErr w:type="gramEnd"/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соответствие заявки требованиям, установленным пунктом 5.1 настоящего Порядка;</w:t>
      </w:r>
    </w:p>
    <w:p w:rsidR="00DB3E7E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подача заявки в срок, установленный Комитетом в соответствии с пунктом 5.2. настоящего Порядка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.</w:t>
      </w:r>
      <w:r w:rsidR="00DB3E7E" w:rsidRPr="008B05AE">
        <w:rPr>
          <w:rFonts w:ascii="Times New Roman" w:hAnsi="Times New Roman" w:cs="Times New Roman"/>
          <w:sz w:val="28"/>
          <w:szCs w:val="28"/>
        </w:rPr>
        <w:t>"</w:t>
      </w:r>
      <w:r w:rsidRPr="008B05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подпункт 1 пункта 4.2 изложить в следующей редакции: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"1) количество кадастровых кварталов на территории муниципального образования включенных или планируемых к включению в перечень кадастровых кварталов, в границах которых необходимо проведение комплексных кадастровых работ (К1i):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отсутствие кадастровых кварталов в утвержденном перечне кадастровых кварталов, в границах которых предполагается проведение комплексных кадастровых работ – 10 баллов;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общее количество кадастровых кварталов, включенных в перечень кадастровых кварталов на территории муниципального образования,  менее 5 кварталов – 20 баллов;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общее количество кадастровых кварталов, включенных в перечень кадастровых кварталов на территории муниципального образования,  более 5 кварталов – 30 баллов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>;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абзац первый пункта 5.1 изложить в следующей редакции:</w:t>
      </w:r>
    </w:p>
    <w:p w:rsidR="00364FA5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"5.1. Для участия в отборе муниципальные образования представляют в Комитет заявку на имя председателя Комитета по форме, утверждаемой нормативным правовым актом Комитета с приложением следующих документов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364FA5" w:rsidRPr="008B05AE">
        <w:rPr>
          <w:rFonts w:ascii="Times New Roman" w:hAnsi="Times New Roman" w:cs="Times New Roman"/>
          <w:sz w:val="28"/>
          <w:szCs w:val="28"/>
        </w:rPr>
        <w:t>;</w:t>
      </w:r>
    </w:p>
    <w:p w:rsidR="00AE6B9C" w:rsidRPr="008B05AE" w:rsidRDefault="000769C4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пункт 6.1 дополнить абзацем следующего содержания:</w:t>
      </w:r>
    </w:p>
    <w:p w:rsidR="000769C4" w:rsidRPr="008B05AE" w:rsidRDefault="000769C4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"Общий объем средств областного бюджета Ленинградской области, предусматриваемых на финансирование выполнения комплексных кадастровых работ, определяется как сумма субсидий муниципальным образованиям, рассчитанных в соответствии с </w:t>
      </w:r>
      <w:r w:rsidR="008167CC" w:rsidRPr="008B05AE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8B05AE">
        <w:rPr>
          <w:rFonts w:ascii="Times New Roman" w:hAnsi="Times New Roman" w:cs="Times New Roman"/>
          <w:sz w:val="28"/>
          <w:szCs w:val="28"/>
        </w:rPr>
        <w:t xml:space="preserve"> Порядка";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подпункт 1 пункта 6.3. изложить в следующей редакции:</w:t>
      </w:r>
    </w:p>
    <w:p w:rsidR="000C0C63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</w:t>
      </w:r>
      <w:proofErr w:type="gramStart"/>
      <w:r w:rsidRPr="008B05AE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B05AE">
        <w:rPr>
          <w:rFonts w:ascii="Times New Roman" w:hAnsi="Times New Roman" w:cs="Times New Roman"/>
          <w:sz w:val="28"/>
          <w:szCs w:val="28"/>
        </w:rPr>
        <w:t>;</w:t>
      </w:r>
    </w:p>
    <w:p w:rsidR="000C0C63" w:rsidRPr="008B05A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FA5" w:rsidRPr="008B05A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9</w:t>
      </w:r>
      <w:r w:rsidR="000C0C63" w:rsidRPr="008B05AE">
        <w:rPr>
          <w:rFonts w:ascii="Times New Roman" w:hAnsi="Times New Roman" w:cs="Times New Roman"/>
          <w:sz w:val="28"/>
          <w:szCs w:val="28"/>
        </w:rPr>
        <w:t xml:space="preserve">. </w:t>
      </w:r>
      <w:r w:rsidRPr="008B05AE">
        <w:rPr>
          <w:rFonts w:ascii="Times New Roman" w:hAnsi="Times New Roman" w:cs="Times New Roman"/>
          <w:sz w:val="28"/>
          <w:szCs w:val="28"/>
        </w:rPr>
        <w:t>В приложении</w:t>
      </w:r>
      <w:r w:rsidR="000C0C63" w:rsidRPr="008B05AE">
        <w:rPr>
          <w:rFonts w:ascii="Times New Roman" w:hAnsi="Times New Roman" w:cs="Times New Roman"/>
          <w:sz w:val="28"/>
          <w:szCs w:val="28"/>
        </w:rPr>
        <w:t xml:space="preserve"> 10 к государственной программе (</w:t>
      </w:r>
      <w:r w:rsidR="00DB3E7E" w:rsidRPr="008B05AE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</w:t>
      </w:r>
      <w:r w:rsidR="000C0C63" w:rsidRPr="008B05AE">
        <w:rPr>
          <w:rFonts w:ascii="Times New Roman" w:hAnsi="Times New Roman" w:cs="Times New Roman"/>
          <w:sz w:val="28"/>
          <w:szCs w:val="28"/>
        </w:rPr>
        <w:t>на проведение кадастровых работ с целью образования земельных участков, постановки на государственный кадастровый учет и оформления прав на земельные участки для размещения кладбищ</w:t>
      </w:r>
      <w:r w:rsidR="00DB3E7E" w:rsidRPr="008B05AE">
        <w:rPr>
          <w:rFonts w:ascii="Times New Roman" w:hAnsi="Times New Roman" w:cs="Times New Roman"/>
          <w:sz w:val="28"/>
          <w:szCs w:val="28"/>
        </w:rPr>
        <w:t>)</w:t>
      </w:r>
      <w:r w:rsidRPr="008B05AE">
        <w:rPr>
          <w:rFonts w:ascii="Times New Roman" w:hAnsi="Times New Roman" w:cs="Times New Roman"/>
          <w:sz w:val="28"/>
          <w:szCs w:val="28"/>
        </w:rPr>
        <w:t>:</w:t>
      </w:r>
    </w:p>
    <w:p w:rsidR="00DB3E7E" w:rsidRPr="008B05A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 xml:space="preserve">абзац первый пункта 5.1 </w:t>
      </w:r>
      <w:r w:rsidR="000C0C63" w:rsidRPr="008B05A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3E7E" w:rsidRPr="008B05AE">
        <w:rPr>
          <w:rFonts w:ascii="Times New Roman" w:hAnsi="Times New Roman" w:cs="Times New Roman"/>
          <w:sz w:val="28"/>
          <w:szCs w:val="28"/>
        </w:rPr>
        <w:t>:</w:t>
      </w:r>
    </w:p>
    <w:p w:rsidR="00364FA5" w:rsidRPr="008B05AE" w:rsidRDefault="00DB3E7E" w:rsidP="00D67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</w:t>
      </w:r>
      <w:r w:rsidR="000C0C63" w:rsidRPr="008B05AE">
        <w:rPr>
          <w:rFonts w:ascii="Times New Roman" w:hAnsi="Times New Roman" w:cs="Times New Roman"/>
          <w:sz w:val="28"/>
          <w:szCs w:val="28"/>
        </w:rPr>
        <w:t>5.1. Для участия в отборе муниципальные образования представляют в Комитет заявку на имя председателя Комитета по форме, утверждаемой нормативным правовым актом Комитета с приложением следующих документов</w:t>
      </w:r>
      <w:proofErr w:type="gramStart"/>
      <w:r w:rsidR="000C0C63" w:rsidRPr="008B05AE">
        <w:rPr>
          <w:rFonts w:ascii="Times New Roman" w:hAnsi="Times New Roman" w:cs="Times New Roman"/>
          <w:sz w:val="28"/>
          <w:szCs w:val="28"/>
        </w:rPr>
        <w:t>:</w:t>
      </w:r>
      <w:r w:rsidRPr="008B05A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64FA5" w:rsidRPr="008B05AE">
        <w:rPr>
          <w:rFonts w:ascii="Times New Roman" w:hAnsi="Times New Roman" w:cs="Times New Roman"/>
          <w:sz w:val="28"/>
          <w:szCs w:val="28"/>
        </w:rPr>
        <w:t>;</w:t>
      </w:r>
    </w:p>
    <w:p w:rsidR="00364FA5" w:rsidRPr="008B05A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подпункт 1 пункта 6.3. изложить в следующей редакции:</w:t>
      </w:r>
    </w:p>
    <w:p w:rsidR="00396B2E" w:rsidRPr="008B05AE" w:rsidRDefault="00364FA5" w:rsidP="003D67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96B2E" w:rsidRPr="008B05AE" w:rsidSect="00D678B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B05AE">
        <w:rPr>
          <w:rFonts w:ascii="Times New Roman" w:hAnsi="Times New Roman" w:cs="Times New Roman"/>
          <w:sz w:val="28"/>
          <w:szCs w:val="28"/>
        </w:rPr>
        <w:t>"1)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</w:t>
      </w:r>
      <w:r w:rsidR="003D67D1" w:rsidRPr="008B05AE">
        <w:rPr>
          <w:rFonts w:ascii="Times New Roman" w:hAnsi="Times New Roman" w:cs="Times New Roman"/>
          <w:sz w:val="28"/>
          <w:szCs w:val="28"/>
        </w:rPr>
        <w:t>нтрактов;".</w:t>
      </w:r>
    </w:p>
    <w:p w:rsidR="00396B2E" w:rsidRPr="008B05AE" w:rsidRDefault="00364FA5" w:rsidP="0039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96B2E" w:rsidRPr="008B05AE">
        <w:rPr>
          <w:rFonts w:ascii="Times New Roman" w:hAnsi="Times New Roman" w:cs="Times New Roman"/>
          <w:sz w:val="28"/>
          <w:szCs w:val="28"/>
        </w:rPr>
        <w:t>. Дополнить приложением 18 к государственной программе следующего содержания:</w:t>
      </w:r>
    </w:p>
    <w:p w:rsidR="00396B2E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"Приложение 18</w:t>
      </w:r>
    </w:p>
    <w:p w:rsidR="00396B2E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к государственной программе …</w:t>
      </w:r>
    </w:p>
    <w:p w:rsidR="00396B2E" w:rsidRPr="008B05A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>О НАЛОГОВЫХ РАСХОДАХ ОБЛАСТНОГО БЮДЖЕТА,</w:t>
      </w: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5AE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8B05AE">
        <w:rPr>
          <w:rFonts w:ascii="Times New Roman" w:hAnsi="Times New Roman" w:cs="Times New Roman"/>
          <w:b/>
          <w:sz w:val="28"/>
          <w:szCs w:val="28"/>
        </w:rPr>
        <w:t xml:space="preserve"> НА ДОСТИЖЕНИЕ ЦЕЛИ</w:t>
      </w: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>ГОСУДАРСТВЕННОЙ ПРОГРАММЫ ЛЕНИНГРАДСКОЙ ОБЛАСТИ</w:t>
      </w: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AE">
        <w:rPr>
          <w:rFonts w:ascii="Times New Roman" w:hAnsi="Times New Roman" w:cs="Times New Roman"/>
          <w:b/>
          <w:sz w:val="28"/>
          <w:szCs w:val="28"/>
        </w:rPr>
        <w:t>"СТИМУЛИРОВАНИЕ ЭКОНОМИЧЕСКОЙ АКТИВНОСТИ ЛЕНИНГРАДСКОЙ ОБЛАСТИ"</w:t>
      </w:r>
    </w:p>
    <w:p w:rsidR="00396B2E" w:rsidRPr="008B05AE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2127"/>
        <w:gridCol w:w="2410"/>
        <w:gridCol w:w="1700"/>
        <w:gridCol w:w="1134"/>
        <w:gridCol w:w="2694"/>
        <w:gridCol w:w="2913"/>
      </w:tblGrid>
      <w:tr w:rsidR="000A3D25" w:rsidRPr="008B05AE" w:rsidTr="00364FA5">
        <w:tc>
          <w:tcPr>
            <w:tcW w:w="212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2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A3D25" w:rsidRPr="008B05AE" w:rsidRDefault="000A3D25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</w:t>
            </w:r>
            <w:r w:rsidR="00364FA5" w:rsidRPr="008B05A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достижения целей госпрограммы </w:t>
            </w:r>
          </w:p>
        </w:tc>
        <w:tc>
          <w:tcPr>
            <w:tcW w:w="356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846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Размер налогового расхода (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</w:tbl>
    <w:p w:rsidR="000C0C63" w:rsidRPr="008B05AE" w:rsidRDefault="000C0C63" w:rsidP="000C0C63">
      <w:pPr>
        <w:spacing w:after="0" w:line="240" w:lineRule="auto"/>
        <w:rPr>
          <w:sz w:val="2"/>
          <w:szCs w:val="2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2127"/>
        <w:gridCol w:w="2410"/>
        <w:gridCol w:w="1684"/>
        <w:gridCol w:w="1149"/>
        <w:gridCol w:w="1395"/>
        <w:gridCol w:w="1299"/>
        <w:gridCol w:w="1487"/>
        <w:gridCol w:w="1426"/>
      </w:tblGrid>
      <w:tr w:rsidR="00364FA5" w:rsidRPr="008B05AE" w:rsidTr="00364FA5">
        <w:trPr>
          <w:tblHeader/>
        </w:trPr>
        <w:tc>
          <w:tcPr>
            <w:tcW w:w="212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pct"/>
            <w:gridSpan w:val="2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5" w:type="pct"/>
            <w:gridSpan w:val="2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A3D25" w:rsidRPr="008B05AE" w:rsidTr="00364FA5">
        <w:tc>
          <w:tcPr>
            <w:tcW w:w="5000" w:type="pct"/>
            <w:gridSpan w:val="10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</w:tr>
      <w:tr w:rsidR="004E69EF" w:rsidRPr="008B05AE" w:rsidTr="00210A2C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N 98-оз "О налоге на имущество организаций" (п. "ю" ч. 1 ст. 3-1)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Организации, заключившие концессионные соглашения с Ленинградской областью, в отношении недвижимого имущества, являющегося объектом этих концессионных соглашений на период действия концессионных соглашений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2D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E69EF" w:rsidRPr="008B05AE" w:rsidTr="00887E98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8B05AE" w:rsidTr="00F25C6B">
        <w:trPr>
          <w:trHeight w:val="609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8B05AE" w:rsidTr="00F25C6B">
        <w:trPr>
          <w:trHeight w:val="423"/>
        </w:trPr>
        <w:tc>
          <w:tcPr>
            <w:tcW w:w="2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8B05AE" w:rsidTr="00F25C6B">
        <w:trPr>
          <w:trHeight w:val="529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8B05AE" w:rsidTr="00F25C6B">
        <w:trPr>
          <w:trHeight w:val="561"/>
        </w:trPr>
        <w:tc>
          <w:tcPr>
            <w:tcW w:w="2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8B05AE" w:rsidTr="004E69EF">
        <w:trPr>
          <w:trHeight w:val="613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547B4E" w:rsidRPr="008B05AE" w:rsidTr="00F25C6B">
        <w:trPr>
          <w:trHeight w:val="413"/>
        </w:trPr>
        <w:tc>
          <w:tcPr>
            <w:tcW w:w="2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19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8B05AE" w:rsidTr="00F25C6B">
        <w:trPr>
          <w:trHeight w:val="555"/>
        </w:trPr>
        <w:tc>
          <w:tcPr>
            <w:tcW w:w="2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8B05AE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8B05AE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8B05AE" w:rsidTr="00F25C6B">
        <w:trPr>
          <w:trHeight w:val="563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7F537D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(ч. 5 ст. 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Налогоплательщики - резиденты территории опережающего социально-экономического развития, созданной на территории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 в соответствии с Федеральным законом от 29.12.2014 № 473-ФЗ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69EF" w:rsidRPr="008B05AE" w:rsidTr="00030657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1A4597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03.02.2012 № 1-оз (ред. от 05.03.2012) «О ставке налога на прибыль организаций для организаций,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состоящих на учете в налоговых органах на территории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Лодейнопольского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Подпорожского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районов» (ст. 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состоящие на налоговом учете в налоговых органах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Лодейнопольского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и (или)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Подпорожского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Ленинградской области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предприятиями-резидентами территорий опережающего социально-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49768,0</w:t>
            </w:r>
          </w:p>
        </w:tc>
      </w:tr>
      <w:tr w:rsidR="004E69EF" w:rsidRPr="008B05AE" w:rsidTr="000F32FB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F25C6B">
        <w:trPr>
          <w:trHeight w:val="589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56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F25C6B">
        <w:trPr>
          <w:trHeight w:val="550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57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F25C6B">
        <w:trPr>
          <w:trHeight w:val="551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431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F25C6B">
        <w:trPr>
          <w:trHeight w:val="523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417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8B05AE" w:rsidTr="00F25C6B">
        <w:trPr>
          <w:trHeight w:val="523"/>
        </w:trPr>
        <w:tc>
          <w:tcPr>
            <w:tcW w:w="2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E426A7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29.12.2012 № 113-оз (ред. от 14.10.2019)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 (ст. 3)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инвестиционную деятельность, заключившие договоры о предоставлении режима государственной поддержки, состоящие на налоговом учете на территории Ленинградской области, являющиеся плательщиками налога на имущество и налога на прибыль организаций, сумма которого зачисляется в областной бюджет Ленинградской области, и которые реализуют (реализовали) на территории ЛО инвестиционный проект, соответствующий ОКВЭД; выручка по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ОКВЭД в общем объеме выручки не менее 70%, не резиденты ТОСЭР, минимальная сумма вложений - 50 млн. рублей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1043654,06</w:t>
            </w:r>
          </w:p>
        </w:tc>
      </w:tr>
      <w:tr w:rsidR="004E69EF" w:rsidRPr="008B05AE" w:rsidTr="00E51A70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FD4473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29.12.2012 № 113-оз (ред. от 14.10.2019)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 (ст. 3)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инвестиционную деятельность, участники консолидированной группы налогоплательщиков по коду ОКВЭД 19.2, подписавшие договоры о предоставлении режима государственной поддержки, состоящие на налоговом учете на территории Ленинградской области, являющиеся плательщиками налога на имущество и налога на прибыль организаций, сумма которого зачисляется в областной бюджет Ленинградской области, реализуют (реализовали) на территории Ленинградской области инвестиционный проект, ОКВЭД 19.2, выручка по ОКВЭД 19.2 в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общем объеме выручки не менее 70%, не резиденты ТОСЭР, минимальная сумма вложений - 50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8B05AE" w:rsidTr="001D5CD2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E5071E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28.07.2014 № 52-оз (ред. от 04.04.2016) «О создании и развитии индустриальных (промышленных) парков в Ленинградской области» (ст. 5)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 индустриальных (промышленных) парков 80% от общей выручки организации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8B05AE" w:rsidTr="001F159E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 w:val="restart"/>
          </w:tcPr>
          <w:p w:rsidR="00F25C6B" w:rsidRPr="008B05AE" w:rsidRDefault="00F25C6B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vMerge w:val="restart"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25.11.2019 N 89-оз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 (п. 1 ст. 5)</w:t>
            </w:r>
          </w:p>
        </w:tc>
        <w:tc>
          <w:tcPr>
            <w:tcW w:w="757" w:type="pct"/>
            <w:vMerge w:val="restart"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регионального инвестиционного проекта в соответствии с областным законом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осуществившие капитальные вложения в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размере не менее 50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4E69EF">
        <w:trPr>
          <w:trHeight w:val="615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N 98-оз "О налоге на имущество организаций" (п. "б-3" ч. 1 ст. 3-1)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регионального инвестиционного проекта в соответствии с областным законом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- в отношении объектов основных средств, созданных, приобретенных посредством осуществления капитальных вложений,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или) в отношении увеличения первоначальной стоимости объектов основных средств в случае их реконструкции посредством осуществления капитальных вложений в рамках реализации регионального инвестиционного проекта, минимальная сумма вложений - 50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4E69EF" w:rsidRPr="008B05AE" w:rsidRDefault="004E69EF" w:rsidP="007D2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364FA5"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3E75AA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19.03.2018 N 23-оз "Об установлении налоговой ставки по налогу на прибыль организаций для налогоплательщиков -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(моногорода)"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Налогоплательщики - резиденты территории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опережающего социально-экономического развития, созданной на территории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созданных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F747ED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FD5E13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0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"ч" ч. 1 ст. 3-1)</w:t>
              </w:r>
            </w:hyperlink>
          </w:p>
        </w:tc>
        <w:tc>
          <w:tcPr>
            <w:tcW w:w="757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управляющие компании индустриальных (промышленных) парков в отношении объектов промышленной инфраструктуры индустриальных (промышленных) парков на период, установленный областным </w:t>
            </w:r>
            <w:hyperlink r:id="rId11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"О создании и развитии индустриальных (промышленных) парков в Ленинградской области"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69EF" w:rsidRPr="008B05AE" w:rsidTr="00CC10DD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AE6B9C">
        <w:tc>
          <w:tcPr>
            <w:tcW w:w="212" w:type="pct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                                                                                                         "Обеспечение благоприятного инвестиционного климата в Ленинградской области"</w:t>
            </w: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1093422,06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Pr="008B05AE" w:rsidRDefault="00B77E89" w:rsidP="00AE6B9C">
            <w:pPr>
              <w:jc w:val="center"/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Pr="008B05AE" w:rsidRDefault="00B77E89" w:rsidP="00AE6B9C">
            <w:pPr>
              <w:jc w:val="center"/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Pr="008B05AE" w:rsidRDefault="00B77E89" w:rsidP="00AE6B9C">
            <w:pPr>
              <w:jc w:val="center"/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Pr="008B05AE" w:rsidRDefault="00B77E89" w:rsidP="00AE6B9C">
            <w:pPr>
              <w:jc w:val="center"/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8B05AE" w:rsidTr="00AE6B9C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Pr="008B05AE" w:rsidRDefault="00B77E89" w:rsidP="00AE6B9C">
            <w:pPr>
              <w:jc w:val="center"/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0A3D25" w:rsidRPr="008B05AE" w:rsidTr="00364FA5">
        <w:tc>
          <w:tcPr>
            <w:tcW w:w="5000" w:type="pct"/>
            <w:gridSpan w:val="10"/>
          </w:tcPr>
          <w:p w:rsidR="000A3D25" w:rsidRPr="008B05AE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промышленности и инноваций в Ленинградской области"</w:t>
            </w:r>
          </w:p>
        </w:tc>
      </w:tr>
      <w:tr w:rsidR="004E69EF" w:rsidRPr="008B05AE" w:rsidTr="005350CD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08.04.2002 № 10-оз «О мерах государственной поддержки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трейдерской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территории Ленинградской области» (ст. 2</w:t>
            </w:r>
            <w:proofErr w:type="gramEnd"/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Трейдеры, среднемесячная (в течение текущего года) выручка которых превышает 100 миллионов рублей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801481,0</w:t>
            </w:r>
          </w:p>
        </w:tc>
      </w:tr>
      <w:tr w:rsidR="004E69EF" w:rsidRPr="008B05AE" w:rsidTr="00D877B4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8136AC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22.11.2002 № 51-оз «О транспортном налоге» (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. 9 ст. 3)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 текстильного и швейного производства, производства кожи, изделий из кожи и производства обуви в отношении грузовых автомобилей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4E69EF" w:rsidRPr="008B05AE" w:rsidTr="00855059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387532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13.11.2003 № 88-оз «О мерах государственной поддержки экспорта товаров, работ и услуг в сфере информационных технологий в Ленинградской области» (ст. 4)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 - экспортеры информационных технологий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8B05AE" w:rsidTr="00DA319C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4E69EF">
        <w:trPr>
          <w:trHeight w:val="761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«б-1» ч. 1 ст. 3-1)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применяющие режим государственной поддержки в соответствии с областным законом «О режиме государственной поддержки организаций, осуществляющих инвестиционную деятельность на территории Ленинградской области,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внесении изменений в отдельные законодательные акты Ленинградской области», на период применения такого режима, за исключением организаций - участников консолидированной группы налогоплательщиков, осуществляющих деятельность по коду ОКВЭД ОК 029-2014 (КДЕС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ед.2) 19.2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1043654,06</w:t>
            </w:r>
          </w:p>
        </w:tc>
      </w:tr>
      <w:tr w:rsidR="004E69EF" w:rsidRPr="008B05AE" w:rsidTr="00290B72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8B05AE" w:rsidTr="004E69EF">
        <w:trPr>
          <w:trHeight w:val="129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55017D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«б-2» ч. 1 ст. 3-1)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Организации, применяющие меры стимулирования деятельности в сфере промышленности в соответствии с областным законом «Об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области»,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494DA5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A54266">
        <w:trPr>
          <w:trHeight w:val="470"/>
        </w:trPr>
        <w:tc>
          <w:tcPr>
            <w:tcW w:w="212" w:type="pct"/>
            <w:vMerge w:val="restart"/>
          </w:tcPr>
          <w:p w:rsidR="004E69EF" w:rsidRPr="008B05AE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25.11.2003 № 98-оз «О налоге на имущество организаций» (п. «о» ч. 1 ст. 3-1)</w:t>
            </w:r>
          </w:p>
        </w:tc>
        <w:tc>
          <w:tcPr>
            <w:tcW w:w="757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Предприятия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сланцедобывающей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</w:t>
            </w:r>
          </w:p>
        </w:tc>
        <w:tc>
          <w:tcPr>
            <w:tcW w:w="529" w:type="pct"/>
            <w:vMerge w:val="restart"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промышленност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 валовом региональном продукте</w:t>
            </w: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4E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8B05AE" w:rsidTr="00482F59">
        <w:trPr>
          <w:trHeight w:val="470"/>
        </w:trPr>
        <w:tc>
          <w:tcPr>
            <w:tcW w:w="2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8B05AE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8B05AE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8B05AE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6130A8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876C8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14F2" w:rsidRPr="008B05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«с» ч. 1 ст. 3-1)</w:t>
            </w:r>
          </w:p>
        </w:tc>
        <w:tc>
          <w:tcPr>
            <w:tcW w:w="757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Предприятия текстильного и швейного производства, производства кожи, изделий из кожи и производства обуви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876C8F" w:rsidRPr="008B05AE" w:rsidTr="009D279B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2008F6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2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"т" ч. 1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Государственные унитарные производственно-эксплуатационные коммунальные предприятия Российской академии наук в отношении государственного жилого фонда, находящегося на их балансе, и объектов обеспечивающей его инфраструктуры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876C8F" w:rsidRPr="008B05AE" w:rsidTr="00BB5467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9C7A61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3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"б"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Предприятия средств массовой информации, полиграфии и книгоиздания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876C8F" w:rsidRPr="008B05AE" w:rsidTr="00BD1151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8B05AE" w:rsidTr="00364FA5">
        <w:trPr>
          <w:trHeight w:val="33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E125CD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4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"е"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деятельность по ОКВЭД 46.71 "Оптовая торговля топливом" и 47.3 "Оптовая торговля моторным маслом", организации - участники консолидированной группы налогоплательщиков, осуществляющие деятельность по коду ОКВЭД 19.2, применяющие режим государственной поддержки в соответствии с областным </w:t>
            </w:r>
            <w:hyperlink r:id="rId15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от 29.12.2012 N 113-оз на период применения такого режима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224806,0</w:t>
            </w:r>
          </w:p>
        </w:tc>
      </w:tr>
      <w:tr w:rsidR="00876C8F" w:rsidRPr="008B05AE" w:rsidTr="00D51400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F25C6B">
        <w:trPr>
          <w:trHeight w:val="453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61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F25C6B">
        <w:trPr>
          <w:trHeight w:val="411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493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F25C6B">
        <w:trPr>
          <w:trHeight w:val="425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31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F25C6B">
        <w:trPr>
          <w:trHeight w:val="397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F25C6B">
        <w:trPr>
          <w:trHeight w:val="503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8B05AE" w:rsidTr="00F25C6B">
        <w:trPr>
          <w:trHeight w:val="411"/>
        </w:trPr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0A72D7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25.11.2003 N 98-оз "О налоге на имущество организаций" </w:t>
            </w:r>
            <w:hyperlink r:id="rId16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"ж"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осуществляющие вид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коду ОКВЭД ОК 029-2014 (КДЕС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ед. 2) </w:t>
            </w:r>
            <w:hyperlink r:id="rId17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29.10.2</w:t>
              </w:r>
            </w:hyperlink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"Производство легковых автомобилей", при условии, что выручка от указанного вида деятельности составляет не менее 70 процентов от общей суммы выручки от реализации продукции (товаров, работ, услуг)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промышленност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 валовом региональном продукте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27840,0</w:t>
            </w:r>
          </w:p>
        </w:tc>
      </w:tr>
      <w:tr w:rsidR="00876C8F" w:rsidRPr="008B05AE" w:rsidTr="00A071EA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875205">
        <w:trPr>
          <w:trHeight w:val="470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19.07.2012 N 64-оз "О ставке налога на прибыль организаций для организаций, являющихся участниками консолидированной группы налогоплательщиков" </w:t>
            </w:r>
            <w:hyperlink r:id="rId18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(ст. 1)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консолидированной группы налогоплательщиков, осуществляющих добычу, переработку нефти и газа, производство нефтепродуктов и их реализацию, транспортировку нефти, нефтепродуктов и газа, при условии, что один или несколько участников консолидированной группы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налогоплательщиков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или) их обособленные подразделения расположены на территории Ленинградской области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4430258,0</w:t>
            </w:r>
          </w:p>
        </w:tc>
      </w:tr>
      <w:tr w:rsidR="00876C8F" w:rsidRPr="008B05AE" w:rsidTr="008B7B61">
        <w:trPr>
          <w:trHeight w:val="470"/>
        </w:trPr>
        <w:tc>
          <w:tcPr>
            <w:tcW w:w="2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8B05AE" w:rsidTr="00876C8F">
        <w:trPr>
          <w:trHeight w:val="601"/>
        </w:trPr>
        <w:tc>
          <w:tcPr>
            <w:tcW w:w="212" w:type="pct"/>
            <w:vMerge w:val="restart"/>
          </w:tcPr>
          <w:p w:rsidR="00876C8F" w:rsidRPr="008B05AE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2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29.12.2017 N 93-оз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 </w:t>
            </w:r>
            <w:hyperlink r:id="rId19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2 ст. 4)</w:t>
              </w:r>
            </w:hyperlink>
          </w:p>
        </w:tc>
        <w:tc>
          <w:tcPr>
            <w:tcW w:w="757" w:type="pct"/>
            <w:vMerge w:val="restar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применяющие меры стимулирования деятельности в сфере промышленности в соответствии с областным </w:t>
            </w:r>
            <w:hyperlink r:id="rId20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осуществившие вложения в размере не менее 50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 рублей в ходе реализации инвестиционного проекта, на срок действия специального инвестиционного контракта</w:t>
            </w:r>
          </w:p>
        </w:tc>
        <w:tc>
          <w:tcPr>
            <w:tcW w:w="529" w:type="pct"/>
            <w:vMerge w:val="restart"/>
          </w:tcPr>
          <w:p w:rsidR="00876C8F" w:rsidRPr="008B05AE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876C8F" w:rsidRPr="008B05AE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8B05AE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8B05AE" w:rsidTr="00364FA5">
        <w:tc>
          <w:tcPr>
            <w:tcW w:w="2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8B05AE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8B05AE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8B05AE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B77E89">
        <w:tc>
          <w:tcPr>
            <w:tcW w:w="212" w:type="pct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                                                                                                                          2 "Развитие промышленности и инноваций в Ленинградской области"</w:t>
            </w: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6528434,06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2967409,0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2967409,0</w:t>
            </w:r>
          </w:p>
        </w:tc>
      </w:tr>
      <w:tr w:rsidR="00B77E89" w:rsidRPr="008B05AE" w:rsidTr="00364FA5">
        <w:tc>
          <w:tcPr>
            <w:tcW w:w="5000" w:type="pct"/>
            <w:gridSpan w:val="10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</w:tr>
      <w:tr w:rsidR="00B77E89" w:rsidRPr="008B05AE" w:rsidTr="00000296">
        <w:trPr>
          <w:trHeight w:val="470"/>
        </w:trPr>
        <w:tc>
          <w:tcPr>
            <w:tcW w:w="212" w:type="pct"/>
            <w:vMerge w:val="restar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2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08.04.1996 N 7-оз "О налогообложении организаций потребительской кооперации Ленинградской области" </w:t>
            </w:r>
            <w:hyperlink r:id="rId21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(ст. 2)</w:t>
              </w:r>
            </w:hyperlink>
          </w:p>
        </w:tc>
        <w:tc>
          <w:tcPr>
            <w:tcW w:w="757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потребительской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кооперации</w:t>
            </w:r>
          </w:p>
        </w:tc>
        <w:tc>
          <w:tcPr>
            <w:tcW w:w="529" w:type="pct"/>
            <w:vMerge w:val="restart"/>
          </w:tcPr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субъектов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7775,0</w:t>
            </w:r>
          </w:p>
        </w:tc>
      </w:tr>
      <w:tr w:rsidR="00B77E89" w:rsidRPr="008B05AE" w:rsidTr="007547E7">
        <w:trPr>
          <w:trHeight w:val="470"/>
        </w:trPr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C67CC3">
        <w:trPr>
          <w:trHeight w:val="470"/>
        </w:trPr>
        <w:tc>
          <w:tcPr>
            <w:tcW w:w="212" w:type="pct"/>
            <w:vMerge w:val="restar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2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668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22.11.2002 N 51-оз "О транспортном налоге" </w:t>
            </w:r>
            <w:hyperlink r:id="rId22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</w:t>
              </w:r>
              <w:proofErr w:type="spellStart"/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абз</w:t>
              </w:r>
              <w:proofErr w:type="spellEnd"/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. 12 ст. 3)</w:t>
              </w:r>
            </w:hyperlink>
          </w:p>
        </w:tc>
        <w:tc>
          <w:tcPr>
            <w:tcW w:w="757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 народных художественных промыслов</w:t>
            </w:r>
          </w:p>
        </w:tc>
        <w:tc>
          <w:tcPr>
            <w:tcW w:w="529" w:type="pct"/>
            <w:vMerge w:val="restart"/>
          </w:tcPr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нестационарных торговых объектов круглогодичного размещения и мобильных торговых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4E45AA">
        <w:trPr>
          <w:trHeight w:val="470"/>
        </w:trPr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AD6404">
        <w:trPr>
          <w:trHeight w:val="470"/>
        </w:trPr>
        <w:tc>
          <w:tcPr>
            <w:tcW w:w="212" w:type="pct"/>
            <w:vMerge w:val="restar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3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"и"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поддержки субъектов малого предпринимательства, доля участия Ленинградской области </w:t>
            </w:r>
            <w:proofErr w:type="gramStart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или) муниципальных образований Ленинградской области в уставном капитале которых более 50%, и(или) представители Ленинградской области и(или) муниципальных образований входят в попечительский совет или органы управления такой организации; оказывающие консультационные, аудиторские, обучающие, финансовые, юридические, организационно-технические, научно-исследовательские услуги, направленные на содействие развитию малого предпринимательства</w:t>
            </w:r>
          </w:p>
        </w:tc>
        <w:tc>
          <w:tcPr>
            <w:tcW w:w="529" w:type="pct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Доля организаций инфраструктуры поддержки субъектов малого и среднего 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B77E89" w:rsidRPr="008B05AE" w:rsidTr="00F01E63">
        <w:trPr>
          <w:trHeight w:val="470"/>
        </w:trPr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B246AE">
        <w:trPr>
          <w:trHeight w:val="470"/>
        </w:trPr>
        <w:tc>
          <w:tcPr>
            <w:tcW w:w="212" w:type="pct"/>
            <w:vMerge w:val="restar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2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4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"л"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Организации народных художественных промыслов</w:t>
            </w:r>
          </w:p>
        </w:tc>
        <w:tc>
          <w:tcPr>
            <w:tcW w:w="529" w:type="pct"/>
            <w:vMerge w:val="restart"/>
          </w:tcPr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</w:t>
            </w: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ей) в расчете на 1 тыс. человек населения;</w:t>
            </w:r>
          </w:p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B77E89" w:rsidRPr="008B05AE" w:rsidTr="00386806">
        <w:trPr>
          <w:trHeight w:val="470"/>
        </w:trPr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8B05AE" w:rsidTr="00B77E89">
        <w:trPr>
          <w:trHeight w:val="595"/>
        </w:trPr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B77E89">
        <w:trPr>
          <w:trHeight w:val="561"/>
        </w:trPr>
        <w:tc>
          <w:tcPr>
            <w:tcW w:w="212" w:type="pct"/>
            <w:vMerge w:val="restart"/>
          </w:tcPr>
          <w:p w:rsidR="00B77E89" w:rsidRPr="008B05AE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2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5" w:history="1">
              <w:r w:rsidRPr="008B05A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"п"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Предприятия потребительской кооперации, производственные кооперативы</w:t>
            </w:r>
          </w:p>
        </w:tc>
        <w:tc>
          <w:tcPr>
            <w:tcW w:w="529" w:type="pct"/>
            <w:vMerge w:val="restart"/>
          </w:tcPr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8B05AE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16188,0</w:t>
            </w:r>
          </w:p>
        </w:tc>
      </w:tr>
      <w:tr w:rsidR="00B77E89" w:rsidRPr="008B05AE" w:rsidTr="000B0851">
        <w:trPr>
          <w:trHeight w:val="470"/>
        </w:trPr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8B05AE" w:rsidTr="00364FA5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8B05AE" w:rsidTr="00B77E89">
        <w:tc>
          <w:tcPr>
            <w:tcW w:w="212" w:type="pct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25592,0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8B05AE" w:rsidTr="00B77E89">
        <w:tc>
          <w:tcPr>
            <w:tcW w:w="212" w:type="pct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7647448,12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8B05A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8B05A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6195874,0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8B05AE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8B05AE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8B05A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E">
              <w:rPr>
                <w:rFonts w:ascii="Times New Roman" w:hAnsi="Times New Roman" w:cs="Times New Roman"/>
                <w:sz w:val="20"/>
                <w:szCs w:val="20"/>
              </w:rPr>
              <w:t>6195874,0</w:t>
            </w:r>
          </w:p>
        </w:tc>
      </w:tr>
    </w:tbl>
    <w:p w:rsidR="00396B2E" w:rsidRPr="00396B2E" w:rsidRDefault="00396B2E" w:rsidP="00396B2E">
      <w:pPr>
        <w:spacing w:after="0" w:line="240" w:lineRule="auto"/>
        <w:rPr>
          <w:sz w:val="2"/>
          <w:szCs w:val="2"/>
        </w:rPr>
      </w:pPr>
    </w:p>
    <w:p w:rsidR="00396B2E" w:rsidRPr="00D678BB" w:rsidRDefault="00396B2E" w:rsidP="00D6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B2E" w:rsidRPr="00D678BB" w:rsidSect="00396B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A2" w:rsidRDefault="009277A2" w:rsidP="00A40BEE">
      <w:pPr>
        <w:spacing w:after="0" w:line="240" w:lineRule="auto"/>
      </w:pPr>
      <w:r>
        <w:separator/>
      </w:r>
    </w:p>
  </w:endnote>
  <w:endnote w:type="continuationSeparator" w:id="0">
    <w:p w:rsidR="009277A2" w:rsidRDefault="009277A2" w:rsidP="00A4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A2" w:rsidRDefault="009277A2" w:rsidP="00A40BEE">
      <w:pPr>
        <w:spacing w:after="0" w:line="240" w:lineRule="auto"/>
      </w:pPr>
      <w:r>
        <w:separator/>
      </w:r>
    </w:p>
  </w:footnote>
  <w:footnote w:type="continuationSeparator" w:id="0">
    <w:p w:rsidR="009277A2" w:rsidRDefault="009277A2" w:rsidP="00A4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9" w:rsidRPr="00BE724A" w:rsidRDefault="009277A2">
    <w:pPr>
      <w:pStyle w:val="a9"/>
      <w:jc w:val="center"/>
      <w:rPr>
        <w:rFonts w:ascii="Times New Roman" w:hAnsi="Times New Roman" w:cs="Times New Roman"/>
        <w:sz w:val="24"/>
        <w:szCs w:val="24"/>
      </w:rPr>
    </w:pPr>
    <w:sdt>
      <w:sdtPr>
        <w:id w:val="18371092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D3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D1BD9" w:rsidRDefault="007D1BD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275f99-4e04-43cb-82d9-45d791a85d35"/>
  </w:docVars>
  <w:rsids>
    <w:rsidRoot w:val="00101B64"/>
    <w:rsid w:val="00004AC1"/>
    <w:rsid w:val="0001505C"/>
    <w:rsid w:val="00030B3F"/>
    <w:rsid w:val="00032558"/>
    <w:rsid w:val="00072AA1"/>
    <w:rsid w:val="000769C4"/>
    <w:rsid w:val="00082090"/>
    <w:rsid w:val="00085713"/>
    <w:rsid w:val="000A26C2"/>
    <w:rsid w:val="000A3D25"/>
    <w:rsid w:val="000A4916"/>
    <w:rsid w:val="000C0C63"/>
    <w:rsid w:val="000E1872"/>
    <w:rsid w:val="000E5FE6"/>
    <w:rsid w:val="00101B64"/>
    <w:rsid w:val="0010531C"/>
    <w:rsid w:val="0014065B"/>
    <w:rsid w:val="00156887"/>
    <w:rsid w:val="001740D5"/>
    <w:rsid w:val="00182E5B"/>
    <w:rsid w:val="001B4A60"/>
    <w:rsid w:val="001B797E"/>
    <w:rsid w:val="001C7A10"/>
    <w:rsid w:val="00233454"/>
    <w:rsid w:val="00244994"/>
    <w:rsid w:val="002643A3"/>
    <w:rsid w:val="00271663"/>
    <w:rsid w:val="00272D4C"/>
    <w:rsid w:val="00291ED3"/>
    <w:rsid w:val="002C252D"/>
    <w:rsid w:val="002D4B76"/>
    <w:rsid w:val="002D6A6B"/>
    <w:rsid w:val="002F0744"/>
    <w:rsid w:val="00316A26"/>
    <w:rsid w:val="003304E2"/>
    <w:rsid w:val="00337CC0"/>
    <w:rsid w:val="00364FA5"/>
    <w:rsid w:val="00390C4E"/>
    <w:rsid w:val="00396B2E"/>
    <w:rsid w:val="003A1618"/>
    <w:rsid w:val="003B0FDF"/>
    <w:rsid w:val="003B48C6"/>
    <w:rsid w:val="003C2FDC"/>
    <w:rsid w:val="003D1BD4"/>
    <w:rsid w:val="003D3091"/>
    <w:rsid w:val="003D67D1"/>
    <w:rsid w:val="00436675"/>
    <w:rsid w:val="00472B79"/>
    <w:rsid w:val="004E5D4F"/>
    <w:rsid w:val="004E69EF"/>
    <w:rsid w:val="004F639C"/>
    <w:rsid w:val="005021EB"/>
    <w:rsid w:val="00512980"/>
    <w:rsid w:val="00547B4E"/>
    <w:rsid w:val="00563E44"/>
    <w:rsid w:val="0056796E"/>
    <w:rsid w:val="0057526D"/>
    <w:rsid w:val="005A1534"/>
    <w:rsid w:val="005A696E"/>
    <w:rsid w:val="005A71CF"/>
    <w:rsid w:val="005E3798"/>
    <w:rsid w:val="005F0C9C"/>
    <w:rsid w:val="00635815"/>
    <w:rsid w:val="00642227"/>
    <w:rsid w:val="00654383"/>
    <w:rsid w:val="0067019B"/>
    <w:rsid w:val="006941F3"/>
    <w:rsid w:val="0069679A"/>
    <w:rsid w:val="006D1A08"/>
    <w:rsid w:val="006F35B2"/>
    <w:rsid w:val="007028E6"/>
    <w:rsid w:val="00715785"/>
    <w:rsid w:val="00733883"/>
    <w:rsid w:val="007359A6"/>
    <w:rsid w:val="00755F25"/>
    <w:rsid w:val="007668CC"/>
    <w:rsid w:val="00766B8B"/>
    <w:rsid w:val="007728B3"/>
    <w:rsid w:val="00787366"/>
    <w:rsid w:val="00793ACC"/>
    <w:rsid w:val="007A2DCA"/>
    <w:rsid w:val="007C7D6C"/>
    <w:rsid w:val="007D1BD9"/>
    <w:rsid w:val="007D1DBD"/>
    <w:rsid w:val="007D2124"/>
    <w:rsid w:val="0080396B"/>
    <w:rsid w:val="008167CC"/>
    <w:rsid w:val="00817E7D"/>
    <w:rsid w:val="00854173"/>
    <w:rsid w:val="00860B85"/>
    <w:rsid w:val="008732B2"/>
    <w:rsid w:val="00876C8F"/>
    <w:rsid w:val="008B05AE"/>
    <w:rsid w:val="008C35EC"/>
    <w:rsid w:val="008D3FD6"/>
    <w:rsid w:val="008D7458"/>
    <w:rsid w:val="008F3EA9"/>
    <w:rsid w:val="008F585F"/>
    <w:rsid w:val="009277A2"/>
    <w:rsid w:val="0093131F"/>
    <w:rsid w:val="00933A2D"/>
    <w:rsid w:val="0093527C"/>
    <w:rsid w:val="00936DC7"/>
    <w:rsid w:val="00962BB1"/>
    <w:rsid w:val="00967263"/>
    <w:rsid w:val="009953EE"/>
    <w:rsid w:val="00997879"/>
    <w:rsid w:val="009A4504"/>
    <w:rsid w:val="009C1CD8"/>
    <w:rsid w:val="009C2A3C"/>
    <w:rsid w:val="009D6D41"/>
    <w:rsid w:val="00A022B0"/>
    <w:rsid w:val="00A14EA0"/>
    <w:rsid w:val="00A26D66"/>
    <w:rsid w:val="00A40BEE"/>
    <w:rsid w:val="00A56656"/>
    <w:rsid w:val="00A61732"/>
    <w:rsid w:val="00A843C3"/>
    <w:rsid w:val="00AA54E2"/>
    <w:rsid w:val="00AC65D3"/>
    <w:rsid w:val="00AE5B34"/>
    <w:rsid w:val="00AE6B9C"/>
    <w:rsid w:val="00B17DC8"/>
    <w:rsid w:val="00B4265E"/>
    <w:rsid w:val="00B4351C"/>
    <w:rsid w:val="00B52BDC"/>
    <w:rsid w:val="00B64ACA"/>
    <w:rsid w:val="00B77E89"/>
    <w:rsid w:val="00B9527E"/>
    <w:rsid w:val="00BA2DE2"/>
    <w:rsid w:val="00BB25E8"/>
    <w:rsid w:val="00BD0D5C"/>
    <w:rsid w:val="00BD7404"/>
    <w:rsid w:val="00BE3366"/>
    <w:rsid w:val="00BE5F0E"/>
    <w:rsid w:val="00BE724A"/>
    <w:rsid w:val="00BF7265"/>
    <w:rsid w:val="00C1096A"/>
    <w:rsid w:val="00C26C96"/>
    <w:rsid w:val="00C32B47"/>
    <w:rsid w:val="00C410E7"/>
    <w:rsid w:val="00C86FC9"/>
    <w:rsid w:val="00C967C7"/>
    <w:rsid w:val="00CA2CD7"/>
    <w:rsid w:val="00CC14F2"/>
    <w:rsid w:val="00D05FF9"/>
    <w:rsid w:val="00D13E01"/>
    <w:rsid w:val="00D17731"/>
    <w:rsid w:val="00D3229E"/>
    <w:rsid w:val="00D51345"/>
    <w:rsid w:val="00D55B6D"/>
    <w:rsid w:val="00D55BE4"/>
    <w:rsid w:val="00D56D65"/>
    <w:rsid w:val="00D678BB"/>
    <w:rsid w:val="00D70EC8"/>
    <w:rsid w:val="00D805FB"/>
    <w:rsid w:val="00D87A29"/>
    <w:rsid w:val="00DA0091"/>
    <w:rsid w:val="00DA260F"/>
    <w:rsid w:val="00DA6206"/>
    <w:rsid w:val="00DB3E7E"/>
    <w:rsid w:val="00DF7532"/>
    <w:rsid w:val="00E14CEA"/>
    <w:rsid w:val="00E17DB5"/>
    <w:rsid w:val="00E60572"/>
    <w:rsid w:val="00E6105D"/>
    <w:rsid w:val="00E71C84"/>
    <w:rsid w:val="00E77033"/>
    <w:rsid w:val="00E772AB"/>
    <w:rsid w:val="00E96C74"/>
    <w:rsid w:val="00EA5761"/>
    <w:rsid w:val="00ED0B6C"/>
    <w:rsid w:val="00EE064B"/>
    <w:rsid w:val="00EE5127"/>
    <w:rsid w:val="00EF6817"/>
    <w:rsid w:val="00F25C6B"/>
    <w:rsid w:val="00F340CF"/>
    <w:rsid w:val="00F35F90"/>
    <w:rsid w:val="00F578F3"/>
    <w:rsid w:val="00F91553"/>
    <w:rsid w:val="00FA6558"/>
    <w:rsid w:val="00FB677C"/>
    <w:rsid w:val="00FC7B21"/>
    <w:rsid w:val="00FE0130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  <w:style w:type="table" w:customStyle="1" w:styleId="1">
    <w:name w:val="Сетка таблицы1"/>
    <w:basedOn w:val="a1"/>
    <w:next w:val="a8"/>
    <w:uiPriority w:val="59"/>
    <w:rsid w:val="0039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  <w:style w:type="table" w:customStyle="1" w:styleId="1">
    <w:name w:val="Сетка таблицы1"/>
    <w:basedOn w:val="a1"/>
    <w:next w:val="a8"/>
    <w:uiPriority w:val="59"/>
    <w:rsid w:val="0039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0656432D29DACCB56B1B0A12CC70065717109D5E6E4AE808985682D907AE5FD7DC5E448CA56C6C08A50BC71597DC592CF69991768F91356a6cDQ" TargetMode="External"/><Relationship Id="rId18" Type="http://schemas.openxmlformats.org/officeDocument/2006/relationships/hyperlink" Target="consultantplus://offline/ref=90656432D29DACCB56B1B0A12CC70065727108DDE5E3AE808985682D907AE5FD7DC5E448CA56C6C58A50BC71597DC592CF69991768F91356a6cD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B4D42DFAC686468E8BF48A10F25442C4D6C531436C70340A2FCDF30F098EB7026F9872AE599AF3B35E6F594AB016D70FBF3AZ2cB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656432D29DACCB56B1B0A12CC70065717109D5E6E4AE808985682D907AE5FD7DC5E448CA56C6C38450BC71597DC592CF69991768F91356a6cDQ" TargetMode="External"/><Relationship Id="rId17" Type="http://schemas.openxmlformats.org/officeDocument/2006/relationships/hyperlink" Target="consultantplus://offline/ref=90656432D29DACCB56B1AFB039C7006570760CDDE5E5AE808985682D907AE5FD7DC5E448CA54C2CD8250BC71597DC592CF69991768F91356a6cDQ" TargetMode="External"/><Relationship Id="rId25" Type="http://schemas.openxmlformats.org/officeDocument/2006/relationships/hyperlink" Target="consultantplus://offline/ref=90656432D29DACCB56B1B0A12CC70065717109D5E6E4AE808985682D907AE5FD7DC5E448CA56C6CD8550BC71597DC592CF69991768F91356a6cD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656432D29DACCB56B1B0A12CC70065717109D5E6E4AE808985682D907AE5FD7DC5E44ACA5D9294C60EE5211E36C894D2759912a7c6Q" TargetMode="External"/><Relationship Id="rId20" Type="http://schemas.openxmlformats.org/officeDocument/2006/relationships/hyperlink" Target="consultantplus://offline/ref=90656432D29DACCB56B1B0A12CC70065727A08D3E6EAAE808985682D907AE5FD6FC5BC44CB55D8C58545EA201Fa2c8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656432D29DACCB56B1B0A12CC7006572740ED4E0E5AE808985682D907AE5FD6FC5BC44CB55D8C58545EA201Fa2c8Q" TargetMode="External"/><Relationship Id="rId24" Type="http://schemas.openxmlformats.org/officeDocument/2006/relationships/hyperlink" Target="consultantplus://offline/ref=79B4D42DFAC686468E8BF48A10F25442C4D4C634446E70340A2FCDF30F098EB7026F9871A50DCBB2E7583A0B10E51CC80EA1382C71B9C6CDZAc4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656432D29DACCB56B1B0A12CC70065717205DDE6E6AE808985682D907AE5FD6FC5BC44CB55D8C58545EA201Fa2c8Q" TargetMode="External"/><Relationship Id="rId23" Type="http://schemas.openxmlformats.org/officeDocument/2006/relationships/hyperlink" Target="consultantplus://offline/ref=79B4D42DFAC686468E8BF48A10F25442C4D4C634446E70340A2FCDF30F098EB7026F9871A50DCBB3E1583A0B10E51CC80EA1382C71B9C6CDZAc4Q" TargetMode="External"/><Relationship Id="rId10" Type="http://schemas.openxmlformats.org/officeDocument/2006/relationships/hyperlink" Target="consultantplus://offline/ref=90656432D29DACCB56B1B0A12CC70065717109D5E6E4AE808985682D907AE5FD7DC5E448CA56C6CD8050BC71597DC592CF69991768F91356a6cDQ" TargetMode="External"/><Relationship Id="rId19" Type="http://schemas.openxmlformats.org/officeDocument/2006/relationships/hyperlink" Target="consultantplus://offline/ref=90656432D29DACCB56B1B0A12CC70065727A08D3E6EAAE808985682D907AE5FD7DC5E448CA56C6C78350BC71597DC592CF69991768F91356a6c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D20A5C563285A98A88D32943E579924AE7644B49799103AE127E3F7CBBC246575418D18BAB05566A890C33DiBa2O" TargetMode="External"/><Relationship Id="rId14" Type="http://schemas.openxmlformats.org/officeDocument/2006/relationships/hyperlink" Target="consultantplus://offline/ref=90656432D29DACCB56B1B0A12CC70065717109D5E6E4AE808985682D907AE5FD7DC5E44DCC5D9294C60EE5211E36C894D2759912a7c6Q" TargetMode="External"/><Relationship Id="rId22" Type="http://schemas.openxmlformats.org/officeDocument/2006/relationships/hyperlink" Target="consultantplus://offline/ref=79B4D42DFAC686468E8BF48A10F25442C4D4C534466970340A2FCDF30F098EB7026F9871A10BC0E3B7173B5755B30FC90AA13A2B6DZBcB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D2B2-B2C6-410E-BC0F-874B6AE6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14267</Words>
  <Characters>81323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cp:lastPrinted>2020-09-24T09:15:00Z</cp:lastPrinted>
  <dcterms:created xsi:type="dcterms:W3CDTF">2020-09-28T13:39:00Z</dcterms:created>
  <dcterms:modified xsi:type="dcterms:W3CDTF">2020-09-28T13:39:00Z</dcterms:modified>
</cp:coreProperties>
</file>