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A" w:rsidRPr="008E6CD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672" w:rsidRPr="001C471A" w:rsidRDefault="00107672" w:rsidP="0010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</w:p>
    <w:p w:rsidR="00107672" w:rsidRPr="001C471A" w:rsidRDefault="008E6CDA" w:rsidP="0010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72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областного бюджета Ленинградской области </w:t>
      </w:r>
    </w:p>
    <w:p w:rsidR="008E6CDA" w:rsidRPr="001C471A" w:rsidRDefault="00107672" w:rsidP="0010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области.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со </w:t>
      </w:r>
      <w:hyperlink r:id="rId6" w:history="1">
        <w:r w:rsidRPr="001C47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78</w:t>
        </w:r>
      </w:hyperlink>
      <w:r w:rsidRPr="001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Правительство Ленинградской области постановляет: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1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прилагаемый </w:t>
      </w:r>
      <w:hyperlink w:anchor="P40" w:history="1">
        <w:r w:rsidRPr="001C47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1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из областного бюджета Ленинградской области </w:t>
      </w:r>
      <w:r w:rsidR="00107672" w:rsidRPr="001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субсидий</w:t>
      </w:r>
      <w:r w:rsidR="003C09C0" w:rsidRPr="001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C4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</w:t>
      </w:r>
      <w:r w:rsidR="004E3938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выполнением ремонтных работ помещений, занимаемых органами государственной власти Ленинградской области и государственными органами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:rsidR="001434EF" w:rsidRPr="001C471A" w:rsidRDefault="008E6CDA" w:rsidP="008E6C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34EF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1434EF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1434EF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426A9E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2020 года</w:t>
      </w:r>
      <w:r w:rsidR="001434EF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CDA" w:rsidRPr="001C471A" w:rsidRDefault="001434EF" w:rsidP="008E6C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E6CDA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6CDA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управляющего делами Правительства Ленинградской области.</w:t>
      </w:r>
    </w:p>
    <w:p w:rsidR="003C09C0" w:rsidRPr="001C471A" w:rsidRDefault="003C09C0" w:rsidP="008E6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C0" w:rsidRPr="001C471A" w:rsidRDefault="003C09C0" w:rsidP="008E6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3C09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8E6CDA" w:rsidRPr="001C471A" w:rsidRDefault="008E6CDA" w:rsidP="003C09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3C09C0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9C0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9C0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9C0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9C0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9C0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9C0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9C0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А.Дрозденко</w:t>
      </w:r>
      <w:proofErr w:type="spellEnd"/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16" w:rsidRPr="001C471A" w:rsidRDefault="00624616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16" w:rsidRPr="001C471A" w:rsidRDefault="00624616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14" w:rsidRPr="001C471A" w:rsidRDefault="00C31114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14" w:rsidRPr="001C471A" w:rsidRDefault="00C31114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14" w:rsidRPr="001C471A" w:rsidRDefault="00C31114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14" w:rsidRPr="001C471A" w:rsidRDefault="00C31114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14" w:rsidRPr="001C471A" w:rsidRDefault="00C31114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1434E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EF" w:rsidRPr="001C471A" w:rsidRDefault="001434EF" w:rsidP="001434E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434EF" w:rsidRPr="001C471A" w:rsidRDefault="001434EF" w:rsidP="001434E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1434EF" w:rsidRPr="001C471A" w:rsidRDefault="001434EF" w:rsidP="001434E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434EF" w:rsidRPr="001C471A" w:rsidRDefault="001434EF" w:rsidP="001434E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</w:t>
      </w:r>
    </w:p>
    <w:p w:rsidR="001434EF" w:rsidRPr="001C471A" w:rsidRDefault="001434EF" w:rsidP="001434E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672" w:rsidRPr="001C471A" w:rsidRDefault="00107672" w:rsidP="0010767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07672" w:rsidRPr="001C471A" w:rsidRDefault="00107672" w:rsidP="0010767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областного бюджета Ленинградской области</w:t>
      </w:r>
    </w:p>
    <w:p w:rsidR="008E6CDA" w:rsidRPr="001C471A" w:rsidRDefault="00107672" w:rsidP="0010767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</w:r>
      <w:r w:rsidR="0098199C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A478A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категории лиц, имеющих право на получение из областного бюджета Ленинградской области </w:t>
      </w:r>
      <w:r w:rsidR="00C31114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субсидии), цели, условия и порядок предоставления субсидий, а также порядок возврата субсидий в случае нарушения условий предоставления субсидий.</w:t>
      </w:r>
      <w:proofErr w:type="gramEnd"/>
    </w:p>
    <w:p w:rsidR="008E6CDA" w:rsidRPr="001C471A" w:rsidRDefault="008E6CDA" w:rsidP="00A478A6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2"/>
      <w:bookmarkEnd w:id="1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</w:t>
      </w:r>
      <w:r w:rsidR="00426A9E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8199C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426A9E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199C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426A9E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восстановлением эксплуатационных характеристик зданий и </w:t>
      </w:r>
      <w:r w:rsidR="0098199C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426A9E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предназначенных для размещения и (или)</w:t>
      </w:r>
      <w:r w:rsidR="0098199C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занимаемых органами государственной власти Ленинградской области и государственными органами Ленинградской области</w:t>
      </w:r>
      <w:r w:rsidR="00426A9E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расходов на модернизацию (реконструкцию) инженерных систем и инженерных сетей,</w:t>
      </w:r>
      <w:r w:rsidR="00426A9E" w:rsidRPr="001C471A">
        <w:t xml:space="preserve"> </w:t>
      </w:r>
      <w:r w:rsidR="00426A9E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необходимого оборудования для создания инженерных инфраструктур в таких зданиях (помещениях)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34EF" w:rsidRPr="001C471A" w:rsidRDefault="001434EF" w:rsidP="00A478A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Субсидия предоставляется в пределах бюджетных ассигнований, утвержденных областным законом об областном бюджете Ленинградской области на соответствующий финансовый год и на плановый период, распределенных ведомственной структурой расходов областного бюджета Ленинградской области на соответствующий финансовый год и доведенных лимитов бюджетных обязательств до главного распорядителя бюджетных средств - Управления делами Правительства Ленинградской области (далее - Управление делами).</w:t>
      </w:r>
    </w:p>
    <w:p w:rsidR="001434EF" w:rsidRPr="001C471A" w:rsidRDefault="001434EF" w:rsidP="00143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Субсидия предоставляется по результатам конкурсного отбора, проводимого Управлением делами, юридическому лицу (за исключением государственных (муниципальных) учреждений) (далее - получатель субсидии).</w:t>
      </w:r>
    </w:p>
    <w:p w:rsidR="008E6CDA" w:rsidRPr="001C471A" w:rsidRDefault="001434EF" w:rsidP="00143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Критерии отбора получателей субсидии установлены в п. 2.9 настоящего Порядка.</w:t>
      </w:r>
    </w:p>
    <w:p w:rsidR="001434EF" w:rsidRPr="001C471A" w:rsidRDefault="001434EF" w:rsidP="00143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267FD3" w:rsidRPr="001C471A" w:rsidRDefault="00267FD3" w:rsidP="00267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267FD3" w:rsidRPr="001C471A" w:rsidRDefault="00267FD3" w:rsidP="00267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FE" w:rsidRPr="001C471A" w:rsidRDefault="002838FE" w:rsidP="00396276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Субсидии предоставляются при одновременном соблюдении следующих условий:</w:t>
      </w:r>
    </w:p>
    <w:p w:rsidR="002838FE" w:rsidRPr="001C471A" w:rsidRDefault="002838FE" w:rsidP="00396276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должен соответствовать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2838FE" w:rsidRPr="001C471A" w:rsidRDefault="002838FE" w:rsidP="00396276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не признано в установленном порядке несостоятельным (банкротом) и не находится в процессе ликвидации, реорганизации или банкротства, а также его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2838FE" w:rsidRPr="001C471A" w:rsidRDefault="002838FE" w:rsidP="00396276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</w:t>
      </w:r>
      <w:r w:rsidR="00396276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подлежащих уплате в соответствии с законодательством Российской Федерации о налогах и сборах;</w:t>
      </w:r>
    </w:p>
    <w:p w:rsidR="002838FE" w:rsidRPr="001C471A" w:rsidRDefault="002838FE" w:rsidP="00396276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получателей субсидий должна отсутствовать просроченная задолженность по возврату в бюджет Ленинградской области субсидий, бюджетных инвестиций, </w:t>
      </w: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Ленинградской области;</w:t>
      </w:r>
    </w:p>
    <w:p w:rsidR="002838FE" w:rsidRPr="001C471A" w:rsidRDefault="002838FE" w:rsidP="00396276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 юридического лица отсутствует задолженность перед работниками по заработной плате;</w:t>
      </w:r>
    </w:p>
    <w:p w:rsidR="002838FE" w:rsidRPr="001C471A" w:rsidRDefault="002838FE" w:rsidP="00396276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работников должна быть не ниже размера, установленного региональным соглашением о минимальной заработной плате в Ленинградской области;</w:t>
      </w:r>
    </w:p>
    <w:p w:rsidR="002838FE" w:rsidRPr="001C471A" w:rsidRDefault="002838FE" w:rsidP="00A222D1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838FE" w:rsidRPr="001C471A" w:rsidRDefault="002838FE" w:rsidP="00A222D1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должен получать средства из областного бюджета Ленинградской области в соответствии с иными нормативными актами на цели, указанные в пункте 1.2. настоящего Порядка;</w:t>
      </w:r>
    </w:p>
    <w:p w:rsidR="002838FE" w:rsidRPr="001C471A" w:rsidRDefault="002838FE" w:rsidP="00A222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должен состоять в реестре н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едобросовестных поставщиков.</w:t>
      </w:r>
    </w:p>
    <w:p w:rsidR="002838FE" w:rsidRPr="001C471A" w:rsidRDefault="002838FE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2"/>
      <w:bookmarkEnd w:id="2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Для получения субсидии юридические лица представляют в Управление делами одновременно заявку на заключение Соглашения на получение субсидии (далее - Заявка) и следующие документы:</w:t>
      </w:r>
    </w:p>
    <w:p w:rsidR="002838FE" w:rsidRPr="001C471A" w:rsidRDefault="002838FE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территориального налогового органа Ленинградской области и государственных внебюджетных фондов Российской Федерации об отсутствии у получателя субсидии неисполненной обязанности по уплате налогов, сборов и иных обязательных платежей в бюджеты всех уровней бюджетной системы Российской Федерации;</w:t>
      </w:r>
    </w:p>
    <w:p w:rsidR="002838FE" w:rsidRPr="001C471A" w:rsidRDefault="002838FE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</w:t>
      </w:r>
      <w:proofErr w:type="spell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непроведении</w:t>
      </w:r>
      <w:proofErr w:type="spell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получателя субсидии процедуры ликвидации, реорганизации,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юридического лица (при наличии печати);</w:t>
      </w:r>
    </w:p>
    <w:p w:rsidR="002838FE" w:rsidRPr="001C471A" w:rsidRDefault="002838FE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размере среднемесячной заработной платы и отсутствии задолженности перед работниками по заработной плате, заверенную подписями руководителя, главного бухгалтера и печатью юридического лица (при наличии печати);</w:t>
      </w:r>
    </w:p>
    <w:p w:rsidR="002838FE" w:rsidRPr="001C471A" w:rsidRDefault="002838FE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неполучении из областного бюджета Ленинградской области средств в соответствии с иными нормативными правовыми актами </w:t>
      </w:r>
      <w:r w:rsidR="00474683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</w:t>
      </w:r>
      <w:proofErr w:type="gramEnd"/>
      <w:r w:rsidR="00474683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подписями руководителя, главного бухгалтера и печатью юридического лица (при наличии печати);</w:t>
      </w:r>
    </w:p>
    <w:p w:rsidR="002838FE" w:rsidRPr="001C471A" w:rsidRDefault="002838FE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расчет размера субсидии, исходя из обоснованного расчета затрат в соответствии с планом </w:t>
      </w:r>
      <w:r w:rsidR="00284864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правовым актом Управления делами (далее - План) и размещенным на официальном сайте Управления делами в информационно-телекоммуникационной сети </w:t>
      </w:r>
      <w:r w:rsidR="00606E28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06E28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38FE" w:rsidRPr="001C471A" w:rsidRDefault="002838FE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Управлением делами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  <w:proofErr w:type="gramEnd"/>
    </w:p>
    <w:p w:rsidR="008E6CDA" w:rsidRPr="001C471A" w:rsidRDefault="008E6CDA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AA5CFC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офисных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отремонтированных </w:t>
      </w:r>
      <w:r w:rsidR="00CA643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с привлечением субподрядчиков)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4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AA5CFC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последних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лет, непосредственно предшествующих году подачи заявки (с указанием адресов объектов, вид</w:t>
      </w:r>
      <w:r w:rsidR="00AA5CFC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работ);</w:t>
      </w:r>
    </w:p>
    <w:p w:rsidR="00AA5CFC" w:rsidRPr="001C471A" w:rsidRDefault="00AA5CFC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выполненных ремонтных работ </w:t>
      </w:r>
      <w:r w:rsidR="00CA643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с привлечением субподрядчиков)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стоимостном выражении</w:t>
      </w:r>
      <w:r w:rsidRPr="001C471A">
        <w:t xml:space="preserve">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трех лет,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предшествующих году подачи заявки. </w:t>
      </w:r>
    </w:p>
    <w:p w:rsidR="00FC2315" w:rsidRPr="001C471A" w:rsidRDefault="00FC2315" w:rsidP="00FC23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Субсидия предоставляется при условии:</w:t>
      </w:r>
    </w:p>
    <w:p w:rsidR="00FC2315" w:rsidRPr="001C471A" w:rsidRDefault="00FC2315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между Управлением делами и получателем субсидии Соглашения по форме, утвержденной Комитетом финансов Ленинградской области, предусматривающего, помимо прочей информации, следующее:</w:t>
      </w:r>
    </w:p>
    <w:p w:rsidR="00FC2315" w:rsidRPr="001C471A" w:rsidRDefault="00FC2315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условия предоставления субсидии в соответствии с пунктами 1.2 и 2.1 настоящего Порядка; </w:t>
      </w:r>
    </w:p>
    <w:p w:rsidR="00FC2315" w:rsidRPr="001C471A" w:rsidRDefault="00FC2315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получателя субсидии по возврату предоставленных средств в областной бюджет Ленинградской области в случае установления по итогам проверок, проведенных 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31D2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делами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соглашением;</w:t>
      </w:r>
    </w:p>
    <w:p w:rsidR="00FC2315" w:rsidRPr="001C471A" w:rsidRDefault="00FC2315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сырья и комплектующих изделий, связанных с достижением целей предоставления субсидии, определенных пунктом 1.2 настоящего Порядка;</w:t>
      </w:r>
    </w:p>
    <w:p w:rsidR="00FC2315" w:rsidRPr="001C471A" w:rsidRDefault="00FC2315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FC2315" w:rsidRPr="001C471A" w:rsidRDefault="00FC2315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FC2315" w:rsidRPr="001C471A" w:rsidRDefault="00FC2315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C2315" w:rsidRPr="001C471A" w:rsidRDefault="00FC2315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отдельного учета затрат по субсидии и представлению отчета о достижении результатов, показателей представления субсидии (далее - Отчет);</w:t>
      </w:r>
    </w:p>
    <w:p w:rsidR="00FC2315" w:rsidRPr="001C471A" w:rsidRDefault="00FC2315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получателем субсидии результатов предоставления субсидии, показателей, указанных в настоящем Порядке и Соглашении;</w:t>
      </w:r>
    </w:p>
    <w:p w:rsidR="00FC2315" w:rsidRPr="001C471A" w:rsidRDefault="00FC2315" w:rsidP="00A2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соответствующему получателю субсидий плана мероприятий ("дорожной карты") по достижению результатов предоставления субсидии и показателей.</w:t>
      </w:r>
    </w:p>
    <w:p w:rsidR="00FC2315" w:rsidRPr="001C471A" w:rsidRDefault="00FC2315" w:rsidP="00FC23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3"/>
      <w:bookmarkEnd w:id="3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Получатели субсидий несут ответственность за достоверность представляемых </w:t>
      </w:r>
      <w:r w:rsidR="00DF31D2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 документов.</w:t>
      </w:r>
    </w:p>
    <w:p w:rsidR="008E6CDA" w:rsidRPr="001C471A" w:rsidRDefault="008E6CDA" w:rsidP="008E6C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Субсидии предоставляются </w:t>
      </w:r>
      <w:r w:rsidR="00474683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затрат,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включающих:</w:t>
      </w:r>
    </w:p>
    <w:p w:rsidR="008E6CDA" w:rsidRPr="001C471A" w:rsidRDefault="008E6CDA" w:rsidP="008E6C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 в том числе капитальный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реставрацию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фасады, цоколь, </w:t>
      </w:r>
      <w:proofErr w:type="spellStart"/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отмостку</w:t>
      </w:r>
      <w:proofErr w:type="spellEnd"/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кровлю),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и придомовых территорий (дворов), инженерных систем и инженерных сетей (</w:t>
      </w:r>
      <w:proofErr w:type="spellStart"/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</w:t>
      </w:r>
      <w:proofErr w:type="spell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6CDA" w:rsidRPr="001C471A" w:rsidRDefault="008E6CDA" w:rsidP="008E6C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(модернизацию, реконструкцию) инженерных систем и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инженерных сетей, включая закупку оборудования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лифтового оборудования,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и (или)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 инженерных инфраструктур зданий, используемых для деятельности органов государственной власти Ленинградской области (</w:t>
      </w:r>
      <w:proofErr w:type="spellStart"/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</w:t>
      </w:r>
      <w:proofErr w:type="spell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6CDA" w:rsidRPr="001C471A" w:rsidRDefault="008E6CDA" w:rsidP="008E6C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расходов на модернизацию (реконструкцию) инженерных систем и инженерных сетей, а также расходы на закупку необходимого оборудования для создания инженерных инфраструктур, неотделимых от объекта недвижимости, должны быть отнесены на увеличение балансовой стоимости объектов недвижимости, в которых размещены органы государственной власти Ленинградской области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государственные органы Ленинградской области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6CDA" w:rsidRPr="001C471A" w:rsidRDefault="008E6CDA" w:rsidP="008E6C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соответствии с фактическим выполнением и оплатой работ, включенных в отчет по выполненным работам.</w:t>
      </w:r>
    </w:p>
    <w:p w:rsidR="008E6CDA" w:rsidRPr="001C471A" w:rsidRDefault="008E6CDA" w:rsidP="008E6C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субсидии (С) осуществляется по формуле: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= </w:t>
      </w:r>
      <w:proofErr w:type="spellStart"/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</w:t>
      </w:r>
      <w:proofErr w:type="spell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Sмод</w:t>
      </w:r>
      <w:proofErr w:type="spell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F5" w:rsidRPr="001C471A" w:rsidRDefault="008E6CDA" w:rsidP="00B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форме заявки, </w:t>
      </w:r>
      <w:proofErr w:type="gramStart"/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proofErr w:type="gramEnd"/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(приема) заявок и порядку подачи заявок устанавливаются правовым актом </w:t>
      </w:r>
      <w:r w:rsidR="00AC28E7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размещается на официальн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8E7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течение трех рабочих дней с даты его подписания. </w:t>
      </w:r>
    </w:p>
    <w:p w:rsidR="00B93DF5" w:rsidRPr="001C471A" w:rsidRDefault="00B93DF5" w:rsidP="00B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Заявки на получение субсидии рассматриваются комисси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заявок </w:t>
      </w:r>
      <w:r w:rsidR="00A222D1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соглашения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из областного бюджета Ленинградской области субсидии </w:t>
      </w:r>
      <w:r w:rsidR="00474683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</w:t>
      </w:r>
      <w:proofErr w:type="gramEnd"/>
      <w:r w:rsidR="00474683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комиссия), персональный состав которых утверждается правовым актом </w:t>
      </w:r>
      <w:r w:rsidR="00AC28E7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DF5" w:rsidRPr="001C471A" w:rsidRDefault="00284864" w:rsidP="00B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представленные заявки и прилагаемые согласно пункту 2.2 настоящего Порядка документы на заседани</w:t>
      </w:r>
      <w:r w:rsidR="00AA5CFC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AA5CFC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 даты окончания приема заявок на предмет достоверности сведений, содержащихся в заявке и представляемых получателем субсидии документах, путем их сопоставления между собой, а также инициирует направление запросов (в случае отсутствия в представленных документах справок налоговых органов и государственных внебюджетных фондов</w:t>
      </w:r>
      <w:proofErr w:type="gramEnd"/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и принима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решения рекомендательного характера о победителе конкурсного отбора, а также, при наличии соответствующих оснований, об отклонении заявки получателя субсидии.</w:t>
      </w:r>
    </w:p>
    <w:p w:rsidR="00B93DF5" w:rsidRPr="001C471A" w:rsidRDefault="00A478A6" w:rsidP="00B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победителе конкурсного 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отбора на основании протокола заседания комиссии. Реш</w:t>
      </w:r>
      <w:r w:rsidR="00B00837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оформляется правовым актом</w:t>
      </w:r>
      <w:r w:rsidR="00B93DF5" w:rsidRPr="001C47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28E7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получателя субсидии и размера субсидии в течение пяти рабочих дней </w:t>
      </w:r>
      <w:proofErr w:type="gramStart"/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оформления</w:t>
      </w:r>
      <w:proofErr w:type="gramEnd"/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протокола. </w:t>
      </w:r>
    </w:p>
    <w:p w:rsidR="00B93DF5" w:rsidRPr="001C471A" w:rsidRDefault="008E6CDA" w:rsidP="00B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 принятии решения о приеме или об отклонении заявки получателей субсидии оценивает заявки по ба</w:t>
      </w:r>
      <w:r w:rsidR="0040446F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93DF5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системе с учетом следующих критериев: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261"/>
        <w:gridCol w:w="1666"/>
      </w:tblGrid>
      <w:tr w:rsidR="007400E2" w:rsidRPr="001C471A" w:rsidTr="008B69F5">
        <w:tc>
          <w:tcPr>
            <w:tcW w:w="4536" w:type="dxa"/>
          </w:tcPr>
          <w:p w:rsidR="007400E2" w:rsidRPr="001C471A" w:rsidRDefault="007400E2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261" w:type="dxa"/>
          </w:tcPr>
          <w:p w:rsidR="007400E2" w:rsidRPr="001C471A" w:rsidRDefault="007400E2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Показатель критерия</w:t>
            </w:r>
          </w:p>
        </w:tc>
        <w:tc>
          <w:tcPr>
            <w:tcW w:w="1666" w:type="dxa"/>
          </w:tcPr>
          <w:p w:rsidR="007400E2" w:rsidRPr="001C471A" w:rsidRDefault="007400E2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7400E2" w:rsidRPr="001C471A" w:rsidTr="008B69F5">
        <w:tc>
          <w:tcPr>
            <w:tcW w:w="4536" w:type="dxa"/>
          </w:tcPr>
          <w:p w:rsidR="007400E2" w:rsidRPr="001C471A" w:rsidRDefault="007400E2" w:rsidP="0049158E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а) место</w:t>
            </w:r>
            <w:r w:rsidR="008B69F5" w:rsidRPr="001C471A">
              <w:rPr>
                <w:rFonts w:ascii="Times New Roman" w:hAnsi="Times New Roman"/>
                <w:sz w:val="28"/>
                <w:szCs w:val="28"/>
              </w:rPr>
              <w:t xml:space="preserve"> регистрации</w:t>
            </w:r>
            <w:r w:rsidRPr="001C471A">
              <w:rPr>
                <w:rFonts w:ascii="Times New Roman" w:hAnsi="Times New Roman"/>
                <w:sz w:val="28"/>
                <w:szCs w:val="28"/>
              </w:rPr>
              <w:t xml:space="preserve"> получателя субсидии:</w:t>
            </w:r>
          </w:p>
          <w:p w:rsidR="007400E2" w:rsidRPr="001C471A" w:rsidRDefault="007400E2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00E2" w:rsidRPr="001C471A" w:rsidRDefault="007400E2" w:rsidP="006A2B0A">
            <w:pPr>
              <w:autoSpaceDE w:val="0"/>
              <w:autoSpaceDN w:val="0"/>
              <w:adjustRightInd w:val="0"/>
              <w:spacing w:before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  <w:p w:rsidR="007400E2" w:rsidRPr="001C471A" w:rsidRDefault="008B69F5" w:rsidP="006A2B0A">
            <w:pPr>
              <w:autoSpaceDE w:val="0"/>
              <w:autoSpaceDN w:val="0"/>
              <w:adjustRightInd w:val="0"/>
              <w:spacing w:before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Санкт–Петербург</w:t>
            </w:r>
          </w:p>
          <w:p w:rsidR="007400E2" w:rsidRPr="001C471A" w:rsidRDefault="00B97EEE" w:rsidP="006A2B0A">
            <w:pPr>
              <w:autoSpaceDE w:val="0"/>
              <w:autoSpaceDN w:val="0"/>
              <w:adjustRightInd w:val="0"/>
              <w:spacing w:before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И</w:t>
            </w:r>
            <w:r w:rsidR="007400E2" w:rsidRPr="001C471A">
              <w:rPr>
                <w:rFonts w:ascii="Times New Roman" w:hAnsi="Times New Roman"/>
                <w:sz w:val="28"/>
                <w:szCs w:val="28"/>
              </w:rPr>
              <w:t>ной субъект Российской Федерации</w:t>
            </w:r>
          </w:p>
          <w:p w:rsidR="007400E2" w:rsidRPr="001C471A" w:rsidRDefault="007400E2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400E2" w:rsidRPr="001C471A" w:rsidRDefault="008B69F5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400E2" w:rsidRPr="001C471A" w:rsidRDefault="008B69F5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97EEE" w:rsidRPr="001C471A" w:rsidRDefault="00B97EEE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0E2" w:rsidRPr="001C471A" w:rsidRDefault="007400E2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6435" w:rsidRPr="001C471A" w:rsidTr="008B69F5">
        <w:tc>
          <w:tcPr>
            <w:tcW w:w="4536" w:type="dxa"/>
          </w:tcPr>
          <w:p w:rsidR="007400E2" w:rsidRPr="001C471A" w:rsidRDefault="002C533C" w:rsidP="00CA6435">
            <w:pPr>
              <w:autoSpaceDE w:val="0"/>
              <w:autoSpaceDN w:val="0"/>
              <w:adjustRightInd w:val="0"/>
              <w:spacing w:before="200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CA6435" w:rsidRPr="001C471A">
              <w:rPr>
                <w:rFonts w:ascii="Times New Roman" w:hAnsi="Times New Roman"/>
                <w:sz w:val="28"/>
                <w:szCs w:val="28"/>
              </w:rPr>
              <w:t>количество офисных помещений, отремонтированных (в том числе с привлечением субподрядчиков) в течение последних трех лет, непосредственно предшествующих году подачи заявки</w:t>
            </w:r>
          </w:p>
        </w:tc>
        <w:tc>
          <w:tcPr>
            <w:tcW w:w="3261" w:type="dxa"/>
          </w:tcPr>
          <w:p w:rsidR="007400E2" w:rsidRPr="001C471A" w:rsidRDefault="002C533C" w:rsidP="007400E2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 w:rsidR="00206E63" w:rsidRPr="001C471A">
              <w:rPr>
                <w:rFonts w:ascii="Times New Roman" w:hAnsi="Times New Roman"/>
                <w:sz w:val="28"/>
                <w:szCs w:val="28"/>
              </w:rPr>
              <w:t>2</w:t>
            </w:r>
            <w:r w:rsidRPr="001C471A">
              <w:rPr>
                <w:rFonts w:ascii="Times New Roman" w:hAnsi="Times New Roman"/>
                <w:sz w:val="28"/>
                <w:szCs w:val="28"/>
              </w:rPr>
              <w:t>00 единиц</w:t>
            </w:r>
          </w:p>
          <w:p w:rsidR="00206E63" w:rsidRPr="001C471A" w:rsidRDefault="00206E63" w:rsidP="00206E63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5E8B" w:rsidRPr="001C471A" w:rsidRDefault="00206E63" w:rsidP="00206E63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от 200 до800 единиц</w:t>
            </w:r>
          </w:p>
          <w:p w:rsidR="00206E63" w:rsidRPr="001C471A" w:rsidRDefault="00206E63" w:rsidP="00206E63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6E63" w:rsidRPr="001C471A" w:rsidRDefault="00206E63" w:rsidP="00206E63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свыше 800 единиц</w:t>
            </w:r>
          </w:p>
        </w:tc>
        <w:tc>
          <w:tcPr>
            <w:tcW w:w="1666" w:type="dxa"/>
          </w:tcPr>
          <w:p w:rsidR="007400E2" w:rsidRPr="001C471A" w:rsidRDefault="007400E2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06E63" w:rsidRPr="001C471A" w:rsidRDefault="00206E63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0E2" w:rsidRPr="001C471A" w:rsidRDefault="007400E2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400E2" w:rsidRPr="001C471A" w:rsidRDefault="007400E2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0E2" w:rsidRPr="001C471A" w:rsidRDefault="007400E2" w:rsidP="006A2B0A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3C5B" w:rsidRPr="001C471A" w:rsidTr="008B69F5">
        <w:tc>
          <w:tcPr>
            <w:tcW w:w="4536" w:type="dxa"/>
          </w:tcPr>
          <w:p w:rsidR="008B69F5" w:rsidRPr="001C471A" w:rsidRDefault="008B69F5" w:rsidP="0040446F">
            <w:pPr>
              <w:autoSpaceDE w:val="0"/>
              <w:autoSpaceDN w:val="0"/>
              <w:adjustRightInd w:val="0"/>
              <w:spacing w:before="200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CA6435" w:rsidRPr="001C471A">
              <w:rPr>
                <w:rFonts w:ascii="Times New Roman" w:hAnsi="Times New Roman"/>
                <w:sz w:val="28"/>
                <w:szCs w:val="28"/>
              </w:rPr>
              <w:t>объемы выполненных ремонтных работ (в том числе с привлечением субподрядчиков) в стоимостном выражении в течение последних трех лет, непосредственно предшествующих году подачи заявки</w:t>
            </w:r>
          </w:p>
        </w:tc>
        <w:tc>
          <w:tcPr>
            <w:tcW w:w="3261" w:type="dxa"/>
          </w:tcPr>
          <w:p w:rsidR="008B69F5" w:rsidRPr="001C471A" w:rsidRDefault="008B69F5" w:rsidP="00FD074F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менее 100</w:t>
            </w:r>
            <w:r w:rsidR="00893C5B" w:rsidRPr="001C471A">
              <w:rPr>
                <w:rFonts w:ascii="Times New Roman" w:hAnsi="Times New Roman"/>
                <w:sz w:val="28"/>
                <w:szCs w:val="28"/>
              </w:rPr>
              <w:t> </w:t>
            </w:r>
            <w:r w:rsidR="00AA5CFC" w:rsidRPr="001C471A">
              <w:rPr>
                <w:rFonts w:ascii="Times New Roman" w:hAnsi="Times New Roman"/>
                <w:sz w:val="28"/>
                <w:szCs w:val="28"/>
              </w:rPr>
              <w:t>0</w:t>
            </w:r>
            <w:r w:rsidR="00C24192" w:rsidRPr="001C471A">
              <w:rPr>
                <w:rFonts w:ascii="Times New Roman" w:hAnsi="Times New Roman"/>
                <w:sz w:val="28"/>
                <w:szCs w:val="28"/>
              </w:rPr>
              <w:t>00</w:t>
            </w:r>
            <w:r w:rsidR="00893C5B" w:rsidRPr="001C471A">
              <w:rPr>
                <w:rFonts w:ascii="Times New Roman" w:hAnsi="Times New Roman"/>
                <w:sz w:val="28"/>
                <w:szCs w:val="28"/>
              </w:rPr>
              <w:t>,0</w:t>
            </w:r>
            <w:r w:rsidR="00517A11" w:rsidRPr="001C471A">
              <w:rPr>
                <w:rFonts w:ascii="Times New Roman" w:hAnsi="Times New Roman"/>
                <w:sz w:val="28"/>
                <w:szCs w:val="28"/>
              </w:rPr>
              <w:t> тыс.</w:t>
            </w:r>
            <w:r w:rsidR="00893C5B" w:rsidRPr="001C4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CFC" w:rsidRPr="001C471A">
              <w:rPr>
                <w:rFonts w:ascii="Times New Roman" w:hAnsi="Times New Roman"/>
                <w:sz w:val="28"/>
                <w:szCs w:val="28"/>
              </w:rPr>
              <w:t>р</w:t>
            </w:r>
            <w:r w:rsidRPr="001C471A">
              <w:rPr>
                <w:rFonts w:ascii="Times New Roman" w:hAnsi="Times New Roman"/>
                <w:sz w:val="28"/>
                <w:szCs w:val="28"/>
              </w:rPr>
              <w:t>уб</w:t>
            </w:r>
            <w:r w:rsidR="00517A11" w:rsidRPr="001C47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3C5B" w:rsidRPr="001C471A" w:rsidRDefault="00893C5B" w:rsidP="00FD074F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B69F5" w:rsidRPr="001C471A" w:rsidRDefault="00C24192" w:rsidP="00FD074F">
            <w:pPr>
              <w:autoSpaceDE w:val="0"/>
              <w:autoSpaceDN w:val="0"/>
              <w:adjustRightInd w:val="0"/>
              <w:spacing w:before="200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от 10</w:t>
            </w:r>
            <w:r w:rsidR="00893C5B" w:rsidRPr="001C471A">
              <w:rPr>
                <w:rFonts w:ascii="Times New Roman" w:hAnsi="Times New Roman"/>
                <w:sz w:val="28"/>
                <w:szCs w:val="28"/>
              </w:rPr>
              <w:t>0 </w:t>
            </w:r>
            <w:r w:rsidR="00AA5CFC" w:rsidRPr="001C471A">
              <w:rPr>
                <w:rFonts w:ascii="Times New Roman" w:hAnsi="Times New Roman"/>
                <w:sz w:val="28"/>
                <w:szCs w:val="28"/>
              </w:rPr>
              <w:t>00</w:t>
            </w:r>
            <w:r w:rsidR="00893C5B" w:rsidRPr="001C471A">
              <w:rPr>
                <w:rFonts w:ascii="Times New Roman" w:hAnsi="Times New Roman"/>
                <w:sz w:val="28"/>
                <w:szCs w:val="28"/>
              </w:rPr>
              <w:t>0,0</w:t>
            </w:r>
            <w:r w:rsidR="00AA5CFC" w:rsidRPr="001C4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9F5" w:rsidRPr="001C471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93C5B" w:rsidRPr="001C471A">
              <w:rPr>
                <w:rFonts w:ascii="Times New Roman" w:hAnsi="Times New Roman"/>
                <w:sz w:val="28"/>
                <w:szCs w:val="28"/>
              </w:rPr>
              <w:t>700</w:t>
            </w:r>
            <w:r w:rsidR="008B69F5" w:rsidRPr="001C471A">
              <w:rPr>
                <w:rFonts w:ascii="Times New Roman" w:hAnsi="Times New Roman"/>
                <w:sz w:val="28"/>
                <w:szCs w:val="28"/>
              </w:rPr>
              <w:t> </w:t>
            </w:r>
            <w:r w:rsidR="00893C5B" w:rsidRPr="001C471A">
              <w:rPr>
                <w:rFonts w:ascii="Times New Roman" w:hAnsi="Times New Roman"/>
                <w:sz w:val="28"/>
                <w:szCs w:val="28"/>
              </w:rPr>
              <w:t>000</w:t>
            </w:r>
            <w:r w:rsidR="008B69F5" w:rsidRPr="001C471A">
              <w:rPr>
                <w:rFonts w:ascii="Times New Roman" w:hAnsi="Times New Roman"/>
                <w:sz w:val="28"/>
                <w:szCs w:val="28"/>
              </w:rPr>
              <w:t>,0</w:t>
            </w:r>
            <w:r w:rsidR="001806D6" w:rsidRPr="001C471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B69F5" w:rsidRPr="001C471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893C5B" w:rsidRPr="001C471A">
              <w:rPr>
                <w:rFonts w:ascii="Times New Roman" w:hAnsi="Times New Roman"/>
                <w:sz w:val="28"/>
                <w:szCs w:val="28"/>
              </w:rPr>
              <w:t>.</w:t>
            </w:r>
            <w:r w:rsidR="008B69F5" w:rsidRPr="001C4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3C5B" w:rsidRPr="001C471A" w:rsidRDefault="00893C5B" w:rsidP="00FD074F">
            <w:pPr>
              <w:autoSpaceDE w:val="0"/>
              <w:autoSpaceDN w:val="0"/>
              <w:adjustRightInd w:val="0"/>
              <w:spacing w:before="200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B69F5" w:rsidRPr="001C471A" w:rsidRDefault="008B69F5" w:rsidP="00893C5B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r w:rsidR="00893C5B" w:rsidRPr="001C471A">
              <w:rPr>
                <w:rFonts w:ascii="Times New Roman" w:hAnsi="Times New Roman"/>
                <w:sz w:val="28"/>
                <w:szCs w:val="28"/>
              </w:rPr>
              <w:t>70</w:t>
            </w:r>
            <w:r w:rsidRPr="001C471A">
              <w:rPr>
                <w:rFonts w:ascii="Times New Roman" w:hAnsi="Times New Roman"/>
                <w:sz w:val="28"/>
                <w:szCs w:val="28"/>
              </w:rPr>
              <w:t>0</w:t>
            </w:r>
            <w:r w:rsidR="0020102A" w:rsidRPr="001C471A">
              <w:rPr>
                <w:rFonts w:ascii="Times New Roman" w:hAnsi="Times New Roman"/>
                <w:sz w:val="28"/>
                <w:szCs w:val="28"/>
              </w:rPr>
              <w:t> </w:t>
            </w:r>
            <w:r w:rsidRPr="001C471A">
              <w:rPr>
                <w:rFonts w:ascii="Times New Roman" w:hAnsi="Times New Roman"/>
                <w:sz w:val="28"/>
                <w:szCs w:val="28"/>
              </w:rPr>
              <w:t>000</w:t>
            </w:r>
            <w:r w:rsidR="0020102A" w:rsidRPr="001C4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71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1806D6" w:rsidRPr="001C4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71A">
              <w:rPr>
                <w:rFonts w:ascii="Times New Roman" w:hAnsi="Times New Roman"/>
                <w:sz w:val="28"/>
                <w:szCs w:val="28"/>
              </w:rPr>
              <w:t>руб</w:t>
            </w:r>
            <w:r w:rsidR="00893C5B" w:rsidRPr="001C4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8B69F5" w:rsidRPr="001C471A" w:rsidRDefault="008B69F5" w:rsidP="00FD074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69F5" w:rsidRPr="001C471A" w:rsidRDefault="008B69F5" w:rsidP="00FD074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9F5" w:rsidRPr="001C471A" w:rsidRDefault="008B69F5" w:rsidP="00FD074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B69F5" w:rsidRPr="001C471A" w:rsidRDefault="008B69F5" w:rsidP="00FD074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C5B" w:rsidRPr="001C471A" w:rsidRDefault="00893C5B" w:rsidP="00FD074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9F5" w:rsidRPr="001C471A" w:rsidRDefault="008B69F5" w:rsidP="00FD074F">
            <w:pPr>
              <w:autoSpaceDE w:val="0"/>
              <w:autoSpaceDN w:val="0"/>
              <w:adjustRightInd w:val="0"/>
              <w:spacing w:before="200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7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93DF5" w:rsidRPr="001C471A" w:rsidRDefault="00B93DF5" w:rsidP="008E6C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2.9.1. Каждый из критериев оценивается членами конкурсной комиссии по балльной системе. Сумма баллов всех критериев образует итоговую оценку получателя субсидии.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2.9.2. Получатель субсидии, заявка которого получила наибольшее количество баллов, является победителем конкурсного отбора. Получатели субсидии, набравшие одинаковое количество баллов, ранжируются по дате подачи заявки.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2.9.3. Победителем является один получатель субсидии</w:t>
      </w:r>
      <w:r w:rsidR="00832F4C" w:rsidRPr="001C471A">
        <w:rPr>
          <w:rFonts w:ascii="Times New Roman" w:hAnsi="Times New Roman" w:cs="Times New Roman"/>
          <w:sz w:val="28"/>
          <w:szCs w:val="28"/>
        </w:rPr>
        <w:t>.</w:t>
      </w:r>
      <w:r w:rsidRPr="001C471A">
        <w:rPr>
          <w:rFonts w:ascii="Times New Roman" w:hAnsi="Times New Roman" w:cs="Times New Roman"/>
          <w:sz w:val="28"/>
          <w:szCs w:val="28"/>
        </w:rPr>
        <w:t xml:space="preserve"> В случае если в комиссию представлена только одна заявка</w:t>
      </w:r>
      <w:r w:rsidR="00824CEE" w:rsidRPr="001C471A">
        <w:rPr>
          <w:rFonts w:ascii="Times New Roman" w:hAnsi="Times New Roman" w:cs="Times New Roman"/>
          <w:sz w:val="28"/>
          <w:szCs w:val="28"/>
        </w:rPr>
        <w:t>,</w:t>
      </w:r>
      <w:r w:rsidRPr="001C471A">
        <w:rPr>
          <w:rFonts w:ascii="Times New Roman" w:hAnsi="Times New Roman" w:cs="Times New Roman"/>
          <w:sz w:val="28"/>
          <w:szCs w:val="28"/>
        </w:rPr>
        <w:t xml:space="preserve"> и она отвечает требованиям, установленным настоящим Порядком, победителем конкурсного отбора признается получатель субсидии, представивший данную заявку.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 xml:space="preserve">2.10. В случае отклонения заявки или не признания получателя субсидии победителем конкурсного отбора </w:t>
      </w:r>
      <w:r w:rsidR="00AC28E7" w:rsidRPr="001C471A"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1C471A">
        <w:rPr>
          <w:rFonts w:ascii="Times New Roman" w:hAnsi="Times New Roman" w:cs="Times New Roman"/>
          <w:sz w:val="28"/>
          <w:szCs w:val="28"/>
        </w:rPr>
        <w:t xml:space="preserve"> направляет соответствующее уведомление получателю субсидии в течение 3 (трех) рабочих дней </w:t>
      </w:r>
      <w:proofErr w:type="gramStart"/>
      <w:r w:rsidRPr="001C471A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1C471A">
        <w:rPr>
          <w:rFonts w:ascii="Times New Roman" w:hAnsi="Times New Roman" w:cs="Times New Roman"/>
          <w:sz w:val="28"/>
          <w:szCs w:val="28"/>
        </w:rPr>
        <w:t xml:space="preserve"> протокола комиссии.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lastRenderedPageBreak/>
        <w:t>2.11. Основаниями для принятия решения об отклонении заявки,  являются: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- нарушение сроков подачи заявок, установленных в соответствии с</w:t>
      </w:r>
      <w:r w:rsidRPr="001C471A">
        <w:rPr>
          <w:rFonts w:ascii="Times New Roman" w:hAnsi="Times New Roman" w:cs="Times New Roman"/>
          <w:sz w:val="28"/>
          <w:szCs w:val="28"/>
        </w:rPr>
        <w:br/>
        <w:t>п. 2.6. настоящего Порядка;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- несоответствие получателя субсидии категориям и условиям предоставления субсидии, установленным п. 1.4, 2.1. настоящего Порядка;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п. 2.2. настоящего Порядка, или непредставление (предоставление не в полном объеме) указанных документов;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 xml:space="preserve">2.12. В течение двух рабочих дней </w:t>
      </w:r>
      <w:proofErr w:type="gramStart"/>
      <w:r w:rsidRPr="001C471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C471A">
        <w:rPr>
          <w:rFonts w:ascii="Times New Roman" w:hAnsi="Times New Roman" w:cs="Times New Roman"/>
          <w:sz w:val="28"/>
          <w:szCs w:val="28"/>
        </w:rPr>
        <w:t xml:space="preserve"> решения о победителе конкурсного отбора </w:t>
      </w:r>
      <w:r w:rsidR="00AC28E7" w:rsidRPr="001C471A">
        <w:rPr>
          <w:rFonts w:ascii="Times New Roman" w:hAnsi="Times New Roman" w:cs="Times New Roman"/>
          <w:sz w:val="28"/>
          <w:szCs w:val="28"/>
        </w:rPr>
        <w:t>Управлени</w:t>
      </w:r>
      <w:r w:rsidR="00CA6435" w:rsidRPr="001C471A">
        <w:rPr>
          <w:rFonts w:ascii="Times New Roman" w:hAnsi="Times New Roman" w:cs="Times New Roman"/>
          <w:sz w:val="28"/>
          <w:szCs w:val="28"/>
        </w:rPr>
        <w:t>е</w:t>
      </w:r>
      <w:r w:rsidR="00AC28E7" w:rsidRPr="001C471A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1C471A">
        <w:rPr>
          <w:rFonts w:ascii="Times New Roman" w:hAnsi="Times New Roman" w:cs="Times New Roman"/>
          <w:sz w:val="28"/>
          <w:szCs w:val="28"/>
        </w:rPr>
        <w:t xml:space="preserve"> подписывает с получателем субсидии Соглашение в соответствии с абзацем 2 пункта 2.3 настоящего Порядка.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 xml:space="preserve">2.13. Результатом предоставления субсидии является полное и своевременное </w:t>
      </w:r>
      <w:r w:rsidR="00D97653" w:rsidRPr="001C471A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4803EF" w:rsidRPr="001C471A">
        <w:rPr>
          <w:rFonts w:ascii="Times New Roman" w:hAnsi="Times New Roman" w:cs="Times New Roman"/>
          <w:sz w:val="28"/>
          <w:szCs w:val="28"/>
        </w:rPr>
        <w:t xml:space="preserve">ремонтных работ помещений, занимаемых органами </w:t>
      </w:r>
      <w:r w:rsidRPr="001C471A">
        <w:rPr>
          <w:rFonts w:ascii="Times New Roman" w:hAnsi="Times New Roman" w:cs="Times New Roman"/>
          <w:sz w:val="28"/>
          <w:szCs w:val="28"/>
        </w:rPr>
        <w:t>государственной власти Ленинградской области (государственны</w:t>
      </w:r>
      <w:r w:rsidR="00875DAE" w:rsidRPr="001C471A">
        <w:rPr>
          <w:rFonts w:ascii="Times New Roman" w:hAnsi="Times New Roman" w:cs="Times New Roman"/>
          <w:sz w:val="28"/>
          <w:szCs w:val="28"/>
        </w:rPr>
        <w:t>ми</w:t>
      </w:r>
      <w:r w:rsidRPr="001C471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75DAE" w:rsidRPr="001C471A">
        <w:rPr>
          <w:rFonts w:ascii="Times New Roman" w:hAnsi="Times New Roman" w:cs="Times New Roman"/>
          <w:sz w:val="28"/>
          <w:szCs w:val="28"/>
        </w:rPr>
        <w:t>ами</w:t>
      </w:r>
      <w:r w:rsidRPr="001C471A">
        <w:t xml:space="preserve"> </w:t>
      </w:r>
      <w:r w:rsidRPr="001C471A">
        <w:rPr>
          <w:rFonts w:ascii="Times New Roman" w:hAnsi="Times New Roman" w:cs="Times New Roman"/>
          <w:sz w:val="28"/>
          <w:szCs w:val="28"/>
        </w:rPr>
        <w:t xml:space="preserve">Ленинградской области). Показателем результативности является соотношение </w:t>
      </w:r>
      <w:r w:rsidR="00875DAE" w:rsidRPr="001C471A">
        <w:rPr>
          <w:rFonts w:ascii="Times New Roman" w:hAnsi="Times New Roman" w:cs="Times New Roman"/>
          <w:sz w:val="28"/>
          <w:szCs w:val="28"/>
        </w:rPr>
        <w:t xml:space="preserve">количества полностью исполненных работ по пунктам Плана к общему количеству пунктов Плана </w:t>
      </w:r>
      <w:r w:rsidRPr="001C471A">
        <w:rPr>
          <w:rFonts w:ascii="Times New Roman" w:hAnsi="Times New Roman" w:cs="Times New Roman"/>
          <w:sz w:val="28"/>
          <w:szCs w:val="28"/>
        </w:rPr>
        <w:t>(далее</w:t>
      </w:r>
      <w:r w:rsidR="00875DAE" w:rsidRPr="001C471A">
        <w:rPr>
          <w:rFonts w:ascii="Times New Roman" w:hAnsi="Times New Roman" w:cs="Times New Roman"/>
          <w:sz w:val="28"/>
          <w:szCs w:val="28"/>
        </w:rPr>
        <w:t xml:space="preserve"> – исполнение Плана</w:t>
      </w:r>
      <w:r w:rsidRPr="001C471A">
        <w:rPr>
          <w:rFonts w:ascii="Times New Roman" w:hAnsi="Times New Roman" w:cs="Times New Roman"/>
          <w:sz w:val="28"/>
          <w:szCs w:val="28"/>
        </w:rPr>
        <w:t>).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Показатель результативности предоставления субсидии считается достигнутым, если его значение равняется 100 %.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 xml:space="preserve">2.14. Субсидии перечисляются </w:t>
      </w:r>
      <w:r w:rsidR="00902EAE" w:rsidRPr="001C471A">
        <w:rPr>
          <w:rFonts w:ascii="Times New Roman" w:hAnsi="Times New Roman" w:cs="Times New Roman"/>
          <w:sz w:val="28"/>
          <w:szCs w:val="28"/>
        </w:rPr>
        <w:t>за фактически выполненные работы согласно План</w:t>
      </w:r>
      <w:r w:rsidR="00482E69" w:rsidRPr="001C471A">
        <w:rPr>
          <w:rFonts w:ascii="Times New Roman" w:hAnsi="Times New Roman" w:cs="Times New Roman"/>
          <w:sz w:val="28"/>
          <w:szCs w:val="28"/>
        </w:rPr>
        <w:t>у</w:t>
      </w:r>
      <w:r w:rsidR="00902EAE" w:rsidRPr="001C471A">
        <w:rPr>
          <w:rFonts w:ascii="Times New Roman" w:hAnsi="Times New Roman" w:cs="Times New Roman"/>
          <w:sz w:val="28"/>
          <w:szCs w:val="28"/>
        </w:rPr>
        <w:t xml:space="preserve"> и </w:t>
      </w:r>
      <w:r w:rsidRPr="001C471A">
        <w:rPr>
          <w:rFonts w:ascii="Times New Roman" w:hAnsi="Times New Roman" w:cs="Times New Roman"/>
          <w:sz w:val="28"/>
          <w:szCs w:val="28"/>
        </w:rPr>
        <w:t>на основании представленной получателями субсидий</w:t>
      </w:r>
      <w:r w:rsidRPr="001C471A">
        <w:t xml:space="preserve"> </w:t>
      </w:r>
      <w:r w:rsidR="0085353C" w:rsidRPr="001C471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1C471A">
        <w:rPr>
          <w:rFonts w:ascii="Times New Roman" w:hAnsi="Times New Roman" w:cs="Times New Roman"/>
          <w:sz w:val="28"/>
          <w:szCs w:val="28"/>
        </w:rPr>
        <w:t>о затратах (далее –</w:t>
      </w:r>
      <w:r w:rsidR="00902EAE" w:rsidRPr="001C471A">
        <w:rPr>
          <w:rFonts w:ascii="Times New Roman" w:hAnsi="Times New Roman" w:cs="Times New Roman"/>
          <w:sz w:val="28"/>
          <w:szCs w:val="28"/>
        </w:rPr>
        <w:t xml:space="preserve"> </w:t>
      </w:r>
      <w:r w:rsidR="00354A28" w:rsidRPr="001C471A">
        <w:rPr>
          <w:rFonts w:ascii="Times New Roman" w:hAnsi="Times New Roman" w:cs="Times New Roman"/>
          <w:sz w:val="28"/>
          <w:szCs w:val="28"/>
        </w:rPr>
        <w:t>И</w:t>
      </w:r>
      <w:r w:rsidRPr="001C471A">
        <w:rPr>
          <w:rFonts w:ascii="Times New Roman" w:hAnsi="Times New Roman" w:cs="Times New Roman"/>
          <w:sz w:val="28"/>
          <w:szCs w:val="28"/>
        </w:rPr>
        <w:t xml:space="preserve">нформация) по форме, установленной в Соглашении. Периодичность перечисления субсидии </w:t>
      </w:r>
      <w:r w:rsidR="00902EAE" w:rsidRPr="001C471A">
        <w:rPr>
          <w:rFonts w:ascii="Times New Roman" w:hAnsi="Times New Roman" w:cs="Times New Roman"/>
          <w:sz w:val="28"/>
          <w:szCs w:val="28"/>
        </w:rPr>
        <w:t>–</w:t>
      </w:r>
      <w:r w:rsidRPr="001C471A">
        <w:rPr>
          <w:rFonts w:ascii="Times New Roman" w:hAnsi="Times New Roman" w:cs="Times New Roman"/>
          <w:sz w:val="28"/>
          <w:szCs w:val="28"/>
        </w:rPr>
        <w:t xml:space="preserve"> </w:t>
      </w:r>
      <w:r w:rsidR="00902EAE" w:rsidRPr="001C47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41D7" w:rsidRPr="001C471A">
        <w:rPr>
          <w:rFonts w:ascii="Times New Roman" w:hAnsi="Times New Roman" w:cs="Times New Roman"/>
          <w:sz w:val="28"/>
          <w:szCs w:val="28"/>
        </w:rPr>
        <w:t xml:space="preserve">фактическими </w:t>
      </w:r>
      <w:r w:rsidR="00923EAF" w:rsidRPr="001C471A">
        <w:rPr>
          <w:rFonts w:ascii="Times New Roman" w:hAnsi="Times New Roman" w:cs="Times New Roman"/>
          <w:sz w:val="28"/>
          <w:szCs w:val="28"/>
        </w:rPr>
        <w:t xml:space="preserve">сроками выполнения </w:t>
      </w:r>
      <w:r w:rsidR="00902EAE" w:rsidRPr="001C471A">
        <w:rPr>
          <w:rFonts w:ascii="Times New Roman" w:hAnsi="Times New Roman" w:cs="Times New Roman"/>
          <w:sz w:val="28"/>
          <w:szCs w:val="28"/>
        </w:rPr>
        <w:t>План</w:t>
      </w:r>
      <w:r w:rsidR="00923EAF" w:rsidRPr="001C471A">
        <w:rPr>
          <w:rFonts w:ascii="Times New Roman" w:hAnsi="Times New Roman" w:cs="Times New Roman"/>
          <w:sz w:val="28"/>
          <w:szCs w:val="28"/>
        </w:rPr>
        <w:t>а</w:t>
      </w:r>
      <w:r w:rsidR="00902EAE" w:rsidRPr="001C471A">
        <w:rPr>
          <w:rFonts w:ascii="Times New Roman" w:hAnsi="Times New Roman" w:cs="Times New Roman"/>
          <w:sz w:val="28"/>
          <w:szCs w:val="28"/>
        </w:rPr>
        <w:t xml:space="preserve"> ремонтных работ помещений,</w:t>
      </w:r>
      <w:r w:rsidR="00902EAE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AE" w:rsidRPr="001C471A">
        <w:rPr>
          <w:rFonts w:ascii="Times New Roman" w:hAnsi="Times New Roman" w:cs="Times New Roman"/>
          <w:sz w:val="28"/>
          <w:szCs w:val="28"/>
        </w:rPr>
        <w:t>занимаемых органами государственной власти Ленинградской области и государственными органами Ленинградской области,</w:t>
      </w:r>
      <w:r w:rsidRPr="001C471A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AC28E7" w:rsidRPr="001C471A"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1C471A">
        <w:rPr>
          <w:rFonts w:ascii="Times New Roman" w:hAnsi="Times New Roman" w:cs="Times New Roman"/>
          <w:sz w:val="28"/>
          <w:szCs w:val="28"/>
        </w:rPr>
        <w:t xml:space="preserve"> решения в форме распоряжения о перечислении субсидии. Распоряжение о перечислении субсидии принимается </w:t>
      </w:r>
      <w:r w:rsidR="00AC28E7" w:rsidRPr="001C471A">
        <w:rPr>
          <w:rFonts w:ascii="Times New Roman" w:hAnsi="Times New Roman" w:cs="Times New Roman"/>
          <w:sz w:val="28"/>
          <w:szCs w:val="28"/>
        </w:rPr>
        <w:t xml:space="preserve">Управлением делами </w:t>
      </w:r>
      <w:r w:rsidRPr="001C471A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</w:t>
      </w:r>
      <w:proofErr w:type="gramStart"/>
      <w:r w:rsidRPr="001C471A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1C471A">
        <w:rPr>
          <w:rFonts w:ascii="Times New Roman" w:hAnsi="Times New Roman" w:cs="Times New Roman"/>
          <w:sz w:val="28"/>
          <w:szCs w:val="28"/>
        </w:rPr>
        <w:t xml:space="preserve"> информации. Субсидия за декабрь текущего года перечисляется не позднее срока окончания финансового года, установленного нормативным правовым актом Комитета финансов Ленинградской области.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2.15. Основаниями для отказа в предоставлении субсидии являются: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 xml:space="preserve">- </w:t>
      </w:r>
      <w:r w:rsidR="007811CA" w:rsidRPr="001C471A">
        <w:rPr>
          <w:rFonts w:ascii="Times New Roman" w:hAnsi="Times New Roman" w:cs="Times New Roman"/>
          <w:sz w:val="28"/>
          <w:szCs w:val="28"/>
        </w:rPr>
        <w:t xml:space="preserve">основания, перечисленные в пункте 2.11 настоящего Порядка; </w:t>
      </w:r>
    </w:p>
    <w:p w:rsidR="007811CA" w:rsidRPr="001C471A" w:rsidRDefault="007811CA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- отсутствие Соглашения, заключенного в соответствии с пунктом 2.3 настоящего Порядка;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п. 3.4. настоящего Порядка, или </w:t>
      </w:r>
      <w:r w:rsidRPr="001C471A">
        <w:rPr>
          <w:rFonts w:ascii="Times New Roman" w:hAnsi="Times New Roman" w:cs="Times New Roman"/>
          <w:sz w:val="28"/>
          <w:szCs w:val="28"/>
        </w:rPr>
        <w:lastRenderedPageBreak/>
        <w:t>непредставление (предоставление не в полном объеме) указанных документов;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- несоблюдение условий настоящего Порядка и заключенного Соглашения.</w:t>
      </w:r>
      <w:r w:rsidR="007811CA" w:rsidRPr="001C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F5" w:rsidRPr="001C471A" w:rsidRDefault="00A478A6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B93DF5" w:rsidRPr="001C471A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уведомление об отказе в предоставлении субсидии в течение 3 (трех) рабочих дней </w:t>
      </w:r>
      <w:proofErr w:type="gramStart"/>
      <w:r w:rsidR="00B93DF5" w:rsidRPr="001C471A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="00B93DF5" w:rsidRPr="001C471A">
        <w:rPr>
          <w:rFonts w:ascii="Times New Roman" w:hAnsi="Times New Roman" w:cs="Times New Roman"/>
          <w:sz w:val="28"/>
          <w:szCs w:val="28"/>
        </w:rPr>
        <w:t xml:space="preserve"> соответствующего основания.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>2.16. Банковские реквизиты и расчетный счет, на который перечисляется субсидия, указываются получателем субсидии при заключении Соглашения и изменяются при условии заключения дополнительного соглашения к Соглашению. Изменение наименования банка, не повлекшее за собой изменения иных банковских реквизитов, заключения дополнительного соглашения не требует.</w:t>
      </w:r>
    </w:p>
    <w:p w:rsidR="00B93DF5" w:rsidRPr="001C471A" w:rsidRDefault="00B93DF5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71A">
        <w:rPr>
          <w:rFonts w:ascii="Times New Roman" w:hAnsi="Times New Roman" w:cs="Times New Roman"/>
          <w:sz w:val="28"/>
          <w:szCs w:val="28"/>
        </w:rPr>
        <w:t xml:space="preserve">2.17. Перечисление субсидий осуществляется Комитетом финансов Ленинградской области на основании заявок на расход </w:t>
      </w:r>
      <w:r w:rsidR="00AC28E7" w:rsidRPr="001C471A">
        <w:rPr>
          <w:rFonts w:ascii="Times New Roman" w:hAnsi="Times New Roman" w:cs="Times New Roman"/>
          <w:sz w:val="28"/>
          <w:szCs w:val="28"/>
        </w:rPr>
        <w:t>Управлени</w:t>
      </w:r>
      <w:r w:rsidR="003D3DCC" w:rsidRPr="001C471A">
        <w:rPr>
          <w:rFonts w:ascii="Times New Roman" w:hAnsi="Times New Roman" w:cs="Times New Roman"/>
          <w:sz w:val="28"/>
          <w:szCs w:val="28"/>
        </w:rPr>
        <w:t>я</w:t>
      </w:r>
      <w:r w:rsidR="00AC28E7" w:rsidRPr="001C471A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1C471A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субсидии, открытый ему в учреждени</w:t>
      </w:r>
      <w:r w:rsidR="00354A28" w:rsidRPr="001C471A">
        <w:rPr>
          <w:rFonts w:ascii="Times New Roman" w:hAnsi="Times New Roman" w:cs="Times New Roman"/>
          <w:sz w:val="28"/>
          <w:szCs w:val="28"/>
        </w:rPr>
        <w:t xml:space="preserve">и </w:t>
      </w:r>
      <w:r w:rsidRPr="001C471A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или кредитн</w:t>
      </w:r>
      <w:r w:rsidR="00354A28" w:rsidRPr="001C471A">
        <w:rPr>
          <w:rFonts w:ascii="Times New Roman" w:hAnsi="Times New Roman" w:cs="Times New Roman"/>
          <w:sz w:val="28"/>
          <w:szCs w:val="28"/>
        </w:rPr>
        <w:t>ой</w:t>
      </w:r>
      <w:r w:rsidRPr="001C471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54A28" w:rsidRPr="001C471A">
        <w:rPr>
          <w:rFonts w:ascii="Times New Roman" w:hAnsi="Times New Roman" w:cs="Times New Roman"/>
          <w:sz w:val="28"/>
          <w:szCs w:val="28"/>
        </w:rPr>
        <w:t>и</w:t>
      </w:r>
      <w:r w:rsidRPr="001C471A">
        <w:rPr>
          <w:rFonts w:ascii="Times New Roman" w:hAnsi="Times New Roman" w:cs="Times New Roman"/>
          <w:sz w:val="28"/>
          <w:szCs w:val="28"/>
        </w:rPr>
        <w:t xml:space="preserve"> и указанный в Соглашении (дополнительном соглашении к Соглашению).</w:t>
      </w:r>
    </w:p>
    <w:p w:rsidR="003D3DCC" w:rsidRPr="001C471A" w:rsidRDefault="003D3DCC" w:rsidP="00B9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1E" w:rsidRPr="001C471A" w:rsidRDefault="00FF5E1E" w:rsidP="00FF5E1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Получатель субсидии представляет Отчет по форме в соответствии с приложением к настоящему Порядку, а также информацию по установленной в Соглашении форме.</w:t>
      </w:r>
    </w:p>
    <w:p w:rsidR="00A478A6" w:rsidRPr="001C471A" w:rsidRDefault="00FF5E1E" w:rsidP="00FF5E1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Получатель субсидии направляет Отчет </w:t>
      </w:r>
      <w:r w:rsidR="00AC28E7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в срок не позднее дня, предшествующего последнему рабочему дню текущего года.</w:t>
      </w:r>
    </w:p>
    <w:p w:rsidR="00FF5E1E" w:rsidRPr="001C471A" w:rsidRDefault="00FF5E1E" w:rsidP="00FF5E1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C28E7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Отчет на своем официальном сайте в информационно-телекоммуникационной сети "Интернет" не позднее 1 февраля года, следующего </w:t>
      </w: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FF5E1E" w:rsidRPr="001C471A" w:rsidRDefault="00FF5E1E" w:rsidP="00FF5E1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Получател</w:t>
      </w:r>
      <w:r w:rsidR="00354A28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354A28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354A28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</w:t>
      </w:r>
      <w:proofErr w:type="gramStart"/>
      <w:r w:rsidR="00AC2372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28E7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AC2372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28E7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</w:t>
      </w:r>
      <w:r w:rsidR="00AC2372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выполнения работ в соответствии с пунктами</w:t>
      </w:r>
      <w:proofErr w:type="gramEnd"/>
      <w:r w:rsidR="00AC2372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Плана, но не позднее 25 декабря текущего года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E1E" w:rsidRPr="001C471A" w:rsidRDefault="00FF5E1E" w:rsidP="00FF5E1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прилагаются следующие документы:</w:t>
      </w:r>
    </w:p>
    <w:p w:rsidR="008E6CDA" w:rsidRPr="001C471A" w:rsidRDefault="008E6CDA" w:rsidP="00B93DF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на выполнение ремонтных работ;</w:t>
      </w:r>
    </w:p>
    <w:p w:rsidR="008E6CDA" w:rsidRPr="001C471A" w:rsidRDefault="008E6CDA" w:rsidP="00B93DF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подписанных актов выполненных ремонтных работ по формам КС-2 и КС-3;</w:t>
      </w:r>
    </w:p>
    <w:p w:rsidR="008E6CDA" w:rsidRPr="001C471A" w:rsidRDefault="008E6CDA" w:rsidP="00B93DF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документов, подтверждающих оплату;</w:t>
      </w:r>
    </w:p>
    <w:p w:rsidR="008E6CDA" w:rsidRPr="001C471A" w:rsidRDefault="008E6CDA" w:rsidP="00B93DF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увеличение балансовой стоимости объектов недвижимости, в которых размещены органы государственной власти Ленинградской области, в случае проведения работ по модернизации (реконструкции) инженерных систем и инженерных сетей, а также расходов на закупку необходимого оборудования для создания инженерных инфраструктур, неотделимых от объекта недвижимости.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Требования об осуществлении </w:t>
      </w:r>
      <w:proofErr w:type="gramStart"/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условий, целей и порядка предоставления субсидий</w:t>
      </w:r>
    </w:p>
    <w:p w:rsidR="008E6CDA" w:rsidRPr="001C471A" w:rsidRDefault="008E6CDA" w:rsidP="008E6C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ответственности за их нарушение</w:t>
      </w:r>
    </w:p>
    <w:p w:rsidR="00824CEE" w:rsidRPr="001C471A" w:rsidRDefault="00824CEE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C9" w:rsidRPr="001C471A" w:rsidRDefault="001A66C9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478A6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4CEE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субсидии.</w:t>
      </w:r>
    </w:p>
    <w:p w:rsidR="001A66C9" w:rsidRPr="001C471A" w:rsidRDefault="001A66C9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установления </w:t>
      </w:r>
      <w:r w:rsidR="00A478A6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делами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24CEE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государственного финансового контроля Ленинградской области факта нарушения получателем субсидии порядка, целей и условий предоставления субсидии соответствующие средства подлежат возврату в областной бюджет Ленинградской области в следующем порядке и сроки:</w:t>
      </w:r>
    </w:p>
    <w:p w:rsidR="001A66C9" w:rsidRPr="001C471A" w:rsidRDefault="00A478A6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</w:t>
      </w:r>
      <w:r w:rsidR="001A66C9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факта нарушения получателем субсидии порядка, целей и условий предоставления субсидии подготавливает и направляет получателю субсидии письменное требование о возврате средств субсидии в областной бюджет Ленинградской области;</w:t>
      </w:r>
    </w:p>
    <w:p w:rsidR="001A66C9" w:rsidRPr="001C471A" w:rsidRDefault="001A66C9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требовании о возврате средств субсидии в обязательном порядке указывается сумма, подлежащая возврату, банковские реквизиты и иная информация, необходимая для идентификации денежных средств</w:t>
      </w:r>
      <w:r w:rsidR="00824CEE" w:rsidRPr="001C471A">
        <w:t xml:space="preserve"> </w:t>
      </w:r>
      <w:r w:rsidR="00824CEE"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делами и Комитетом финансов Ленинградской области;</w:t>
      </w:r>
    </w:p>
    <w:p w:rsidR="00824CEE" w:rsidRPr="001C471A" w:rsidRDefault="00824CEE" w:rsidP="00824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указанного требования получатель субсидии в течение 10 рабочих дней </w:t>
      </w: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получения, возвращает денежные средства в областной бюджет Ленинградской области. </w:t>
      </w:r>
    </w:p>
    <w:p w:rsidR="00824CEE" w:rsidRPr="001C471A" w:rsidRDefault="00824CEE" w:rsidP="00824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представления </w:t>
      </w:r>
      <w:proofErr w:type="gram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предписания комитета государственного финансового контроля Ленинградской области соответствующие средства подлежат возврату в областной бюджет Ленинградской области в сроки, установленные в соответствии с бюджетным законодательством Российской Федерации.</w:t>
      </w:r>
    </w:p>
    <w:p w:rsidR="00824CEE" w:rsidRPr="001C471A" w:rsidRDefault="00824CEE" w:rsidP="00824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неисполнения получателем субсидии обязательств по возврату субсидии в областной бюджет Ленинградской области в срок, установленный пунктом 4.2 настоящего Порядка, взыскание денежных средств осуществляется в судебном порядке. </w:t>
      </w:r>
    </w:p>
    <w:p w:rsidR="001A66C9" w:rsidRPr="001C471A" w:rsidRDefault="00824CEE" w:rsidP="00824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</w:t>
      </w:r>
      <w:proofErr w:type="spell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(показателя результативности предоставления субсидии) получатель субсидии уплачивает  в областной бюджет Ленинградской области штраф в размере 1 процента от суммы субсидии соответствующего финансового года согласно заключенному Соглашению, в срок не позднее последнего рабочего дня года </w:t>
      </w:r>
      <w:proofErr w:type="spellStart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(показателя результативности предоставления субсидии).</w:t>
      </w:r>
    </w:p>
    <w:p w:rsidR="001A66C9" w:rsidRPr="001C471A" w:rsidRDefault="001A66C9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83" w:rsidRPr="001C471A" w:rsidRDefault="00474683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83" w:rsidRPr="001C471A" w:rsidRDefault="00474683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83" w:rsidRPr="001C471A" w:rsidRDefault="00474683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83" w:rsidRPr="001C471A" w:rsidRDefault="00474683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83" w:rsidRPr="001C471A" w:rsidRDefault="00474683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6C" w:rsidRPr="001C471A" w:rsidRDefault="00107D6C" w:rsidP="001A6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07D6C" w:rsidRPr="001C471A" w:rsidRDefault="00107D6C" w:rsidP="00107D6C">
      <w:pPr>
        <w:keepNext/>
        <w:keepLines/>
        <w:spacing w:before="200" w:after="0" w:line="240" w:lineRule="auto"/>
        <w:ind w:left="5103" w:hanging="141"/>
        <w:jc w:val="right"/>
        <w:outlineLvl w:val="7"/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</w:pPr>
      <w:r w:rsidRPr="001C471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Приложение </w:t>
      </w:r>
    </w:p>
    <w:p w:rsidR="00107D6C" w:rsidRPr="001C471A" w:rsidRDefault="00107D6C" w:rsidP="00107D6C">
      <w:pPr>
        <w:widowControl w:val="0"/>
        <w:tabs>
          <w:tab w:val="left" w:pos="6434"/>
          <w:tab w:val="left" w:leader="underscore" w:pos="7470"/>
        </w:tabs>
        <w:spacing w:after="0" w:line="240" w:lineRule="auto"/>
        <w:ind w:left="5103" w:hanging="14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</w:t>
      </w:r>
      <w:r w:rsidRPr="001C471A">
        <w:rPr>
          <w:rFonts w:ascii="Times New Roman" w:eastAsia="Times New Roman" w:hAnsi="Times New Roman" w:cs="Times New Roman"/>
          <w:bCs/>
          <w:szCs w:val="24"/>
          <w:lang w:eastAsia="ru-RU"/>
        </w:rPr>
        <w:t>орядк</w:t>
      </w:r>
      <w:r w:rsidRPr="001C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</w:p>
    <w:p w:rsidR="00107D6C" w:rsidRPr="001C471A" w:rsidRDefault="00107D6C" w:rsidP="00107D6C">
      <w:pPr>
        <w:widowControl w:val="0"/>
        <w:tabs>
          <w:tab w:val="left" w:pos="6434"/>
          <w:tab w:val="left" w:leader="underscore" w:pos="7470"/>
        </w:tabs>
        <w:spacing w:after="0" w:line="240" w:lineRule="auto"/>
        <w:ind w:left="5103" w:hanging="14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субсидии из областного бюджета Ленинградской области на 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</w:r>
    </w:p>
    <w:p w:rsidR="00E42775" w:rsidRPr="001C471A" w:rsidRDefault="00E42775" w:rsidP="00107D6C">
      <w:pPr>
        <w:keepNext/>
        <w:keepLines/>
        <w:spacing w:after="0" w:line="24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7D6C" w:rsidRPr="001C471A" w:rsidRDefault="00107D6C" w:rsidP="00107D6C">
      <w:pPr>
        <w:keepNext/>
        <w:keepLines/>
        <w:spacing w:after="0" w:line="24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достижении результатов, показателей предоставления субсидии</w:t>
      </w:r>
    </w:p>
    <w:p w:rsidR="00107D6C" w:rsidRPr="001C471A" w:rsidRDefault="00107D6C" w:rsidP="00107D6C">
      <w:pPr>
        <w:keepNext/>
        <w:keepLines/>
        <w:spacing w:after="0" w:line="24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Calibri" w:hAnsi="Times New Roman" w:cs="Times New Roman"/>
          <w:sz w:val="28"/>
          <w:szCs w:val="28"/>
          <w:lang w:eastAsia="ru-RU"/>
        </w:rPr>
        <w:t>из областного бюджета Ленинградской области на 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области.</w:t>
      </w:r>
    </w:p>
    <w:p w:rsidR="00107D6C" w:rsidRPr="001C471A" w:rsidRDefault="00107D6C" w:rsidP="00107D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6C" w:rsidRPr="001C471A" w:rsidRDefault="00107D6C" w:rsidP="00107D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_______________ 20____ года</w:t>
      </w:r>
    </w:p>
    <w:p w:rsidR="00107D6C" w:rsidRPr="001C471A" w:rsidRDefault="00107D6C" w:rsidP="00107D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 __________________________________________________________________</w:t>
      </w:r>
    </w:p>
    <w:p w:rsidR="00107D6C" w:rsidRPr="001C471A" w:rsidRDefault="00107D6C" w:rsidP="00107D6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8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1559"/>
        <w:gridCol w:w="2126"/>
        <w:gridCol w:w="1701"/>
        <w:gridCol w:w="1559"/>
        <w:gridCol w:w="1196"/>
      </w:tblGrid>
      <w:tr w:rsidR="0040446F" w:rsidRPr="001C471A" w:rsidTr="004661D3">
        <w:trPr>
          <w:trHeight w:val="2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1C471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40446F" w:rsidRPr="001C471A" w:rsidTr="004661D3">
        <w:trPr>
          <w:trHeight w:val="23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1C471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1C471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Плановое 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1C471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Дата, к которой должно быть достигнуто значение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1C471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1C471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 xml:space="preserve">Выполнение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1C471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Причина отклонения</w:t>
            </w:r>
          </w:p>
        </w:tc>
      </w:tr>
      <w:tr w:rsidR="0040446F" w:rsidRPr="001C471A" w:rsidTr="004661D3">
        <w:trPr>
          <w:trHeight w:val="23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1C471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Исполнение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1C471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1C471A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25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F" w:rsidRPr="001C471A" w:rsidRDefault="0040446F" w:rsidP="0040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</w:tbl>
    <w:p w:rsidR="0040446F" w:rsidRPr="001C471A" w:rsidRDefault="0040446F" w:rsidP="00107D6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46F" w:rsidRPr="001C471A" w:rsidRDefault="00107D6C" w:rsidP="00107D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 получателя субсидии </w:t>
      </w:r>
    </w:p>
    <w:p w:rsidR="00107D6C" w:rsidRPr="001C471A" w:rsidRDefault="00107D6C" w:rsidP="00107D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</w:t>
      </w:r>
      <w:r w:rsidR="0040446F" w:rsidRPr="001C4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C471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="0040446F" w:rsidRPr="001C4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C471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107D6C" w:rsidRPr="001C471A" w:rsidRDefault="00107D6C" w:rsidP="00107D6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C4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1C471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(должность)            </w:t>
      </w:r>
      <w:r w:rsidR="0040446F" w:rsidRPr="001C471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</w:t>
      </w:r>
      <w:r w:rsidRPr="001C471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(подпись)                    (расшифровка подписи)</w:t>
      </w:r>
    </w:p>
    <w:p w:rsidR="00107D6C" w:rsidRPr="001C471A" w:rsidRDefault="00107D6C" w:rsidP="00107D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7D6C" w:rsidRPr="001C471A" w:rsidRDefault="00107D6C" w:rsidP="00107D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 _______________      ________________     ______________ </w:t>
      </w:r>
    </w:p>
    <w:p w:rsidR="00107D6C" w:rsidRPr="001C471A" w:rsidRDefault="00107D6C" w:rsidP="00107D6C">
      <w:pPr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  <w:r w:rsidRPr="001C471A">
        <w:rPr>
          <w:rFonts w:ascii="Times New Roman" w:eastAsia="Calibri" w:hAnsi="Times New Roman" w:cs="Times New Roman"/>
          <w:szCs w:val="28"/>
          <w:lang w:eastAsia="ru-RU"/>
        </w:rPr>
        <w:t xml:space="preserve">                                                    (подпись)                               (ФИО)                                (телефон)</w:t>
      </w:r>
    </w:p>
    <w:p w:rsidR="00107D6C" w:rsidRPr="001C471A" w:rsidRDefault="00107D6C" w:rsidP="00107D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7D6C" w:rsidRPr="001C471A" w:rsidRDefault="00107D6C" w:rsidP="00107D6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71A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 20__ г.</w:t>
      </w:r>
    </w:p>
    <w:p w:rsidR="00107D6C" w:rsidRPr="001C471A" w:rsidRDefault="00107D6C" w:rsidP="00107D6C">
      <w:pPr>
        <w:autoSpaceDE w:val="0"/>
        <w:autoSpaceDN w:val="0"/>
        <w:adjustRightInd w:val="0"/>
        <w:spacing w:before="200"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107D6C" w:rsidRPr="001C471A" w:rsidRDefault="00107D6C" w:rsidP="00107D6C">
      <w:pPr>
        <w:autoSpaceDE w:val="0"/>
        <w:autoSpaceDN w:val="0"/>
        <w:adjustRightInd w:val="0"/>
        <w:spacing w:before="200"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474683" w:rsidRDefault="00474683" w:rsidP="00107D6C">
      <w:pPr>
        <w:widowControl w:val="0"/>
        <w:autoSpaceDE w:val="0"/>
        <w:autoSpaceDN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474683" w:rsidSect="00B6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49"/>
    <w:rsid w:val="00107672"/>
    <w:rsid w:val="00107D6C"/>
    <w:rsid w:val="001434EF"/>
    <w:rsid w:val="001806D6"/>
    <w:rsid w:val="001A66C9"/>
    <w:rsid w:val="001C471A"/>
    <w:rsid w:val="0020102A"/>
    <w:rsid w:val="00206E63"/>
    <w:rsid w:val="00267FD3"/>
    <w:rsid w:val="002838FE"/>
    <w:rsid w:val="00284864"/>
    <w:rsid w:val="00287BAC"/>
    <w:rsid w:val="002B0280"/>
    <w:rsid w:val="002C533C"/>
    <w:rsid w:val="003419F9"/>
    <w:rsid w:val="00354A28"/>
    <w:rsid w:val="00396276"/>
    <w:rsid w:val="003C09C0"/>
    <w:rsid w:val="003D3DCC"/>
    <w:rsid w:val="0040446F"/>
    <w:rsid w:val="0042010C"/>
    <w:rsid w:val="0042424A"/>
    <w:rsid w:val="00426A9E"/>
    <w:rsid w:val="00455421"/>
    <w:rsid w:val="00474683"/>
    <w:rsid w:val="004803EF"/>
    <w:rsid w:val="00482E69"/>
    <w:rsid w:val="0049158E"/>
    <w:rsid w:val="004E3938"/>
    <w:rsid w:val="00517A11"/>
    <w:rsid w:val="00552D09"/>
    <w:rsid w:val="00606E28"/>
    <w:rsid w:val="00624616"/>
    <w:rsid w:val="00627D62"/>
    <w:rsid w:val="006361FB"/>
    <w:rsid w:val="006407E5"/>
    <w:rsid w:val="006C02EF"/>
    <w:rsid w:val="007400E2"/>
    <w:rsid w:val="00753306"/>
    <w:rsid w:val="007811CA"/>
    <w:rsid w:val="007B021D"/>
    <w:rsid w:val="00824CEE"/>
    <w:rsid w:val="00832F4C"/>
    <w:rsid w:val="0085353C"/>
    <w:rsid w:val="00870E49"/>
    <w:rsid w:val="00875DAE"/>
    <w:rsid w:val="0088117D"/>
    <w:rsid w:val="00892D69"/>
    <w:rsid w:val="00893C5B"/>
    <w:rsid w:val="008A52A0"/>
    <w:rsid w:val="008B69F5"/>
    <w:rsid w:val="008E6CDA"/>
    <w:rsid w:val="00902EAE"/>
    <w:rsid w:val="00915FF7"/>
    <w:rsid w:val="00923EAF"/>
    <w:rsid w:val="0092754E"/>
    <w:rsid w:val="0097160C"/>
    <w:rsid w:val="0098199C"/>
    <w:rsid w:val="00A222D1"/>
    <w:rsid w:val="00A43E93"/>
    <w:rsid w:val="00A478A6"/>
    <w:rsid w:val="00AA3CCD"/>
    <w:rsid w:val="00AA5CFC"/>
    <w:rsid w:val="00AC2372"/>
    <w:rsid w:val="00AC28E7"/>
    <w:rsid w:val="00B00837"/>
    <w:rsid w:val="00B92923"/>
    <w:rsid w:val="00B93DF5"/>
    <w:rsid w:val="00B97EEE"/>
    <w:rsid w:val="00C24192"/>
    <w:rsid w:val="00C31114"/>
    <w:rsid w:val="00C541D7"/>
    <w:rsid w:val="00CA6435"/>
    <w:rsid w:val="00D97653"/>
    <w:rsid w:val="00DF31D2"/>
    <w:rsid w:val="00E42775"/>
    <w:rsid w:val="00E903BC"/>
    <w:rsid w:val="00EC5E8B"/>
    <w:rsid w:val="00F5517B"/>
    <w:rsid w:val="00FC231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40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40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1666DC3A21D5607ACA574E23658DEC1752B5CC423D16F544801D2FE0947EF3FBD9C9C1FFD663BC720F8E15AE8F99FD7E32018182444B1K8x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566A-41F0-45A7-B387-FB74DA6E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11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Брушкова</dc:creator>
  <cp:lastModifiedBy>Светлана Геннадьевна Брушкова</cp:lastModifiedBy>
  <cp:revision>56</cp:revision>
  <dcterms:created xsi:type="dcterms:W3CDTF">2020-02-17T08:59:00Z</dcterms:created>
  <dcterms:modified xsi:type="dcterms:W3CDTF">2020-03-05T14:15:00Z</dcterms:modified>
</cp:coreProperties>
</file>