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3F" w:rsidRPr="00B25F7B" w:rsidRDefault="0009763F" w:rsidP="0068165F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B25F7B">
        <w:rPr>
          <w:sz w:val="28"/>
          <w:szCs w:val="28"/>
        </w:rPr>
        <w:t xml:space="preserve">Таблица </w:t>
      </w:r>
      <w:r w:rsidR="009B1D12" w:rsidRPr="00B25F7B">
        <w:rPr>
          <w:sz w:val="28"/>
          <w:szCs w:val="28"/>
        </w:rPr>
        <w:t>23</w:t>
      </w:r>
    </w:p>
    <w:p w:rsidR="008172D5" w:rsidRPr="00B25F7B" w:rsidRDefault="008172D5" w:rsidP="0068165F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B25F7B">
        <w:rPr>
          <w:sz w:val="28"/>
          <w:szCs w:val="28"/>
        </w:rPr>
        <w:t xml:space="preserve">приложения </w:t>
      </w:r>
      <w:r w:rsidR="0009763F" w:rsidRPr="00B25F7B">
        <w:rPr>
          <w:sz w:val="28"/>
          <w:szCs w:val="28"/>
        </w:rPr>
        <w:t>1</w:t>
      </w:r>
      <w:r w:rsidR="000A4DD6" w:rsidRPr="00B25F7B">
        <w:rPr>
          <w:sz w:val="28"/>
          <w:szCs w:val="28"/>
        </w:rPr>
        <w:t>7</w:t>
      </w:r>
    </w:p>
    <w:p w:rsidR="005701D0" w:rsidRPr="00B25F7B" w:rsidRDefault="005701D0" w:rsidP="005701D0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B25F7B">
        <w:rPr>
          <w:sz w:val="28"/>
          <w:szCs w:val="28"/>
        </w:rPr>
        <w:t>к областному закону</w:t>
      </w:r>
    </w:p>
    <w:p w:rsidR="005701D0" w:rsidRPr="00B25F7B" w:rsidRDefault="005701D0" w:rsidP="005701D0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B25F7B">
        <w:rPr>
          <w:sz w:val="28"/>
          <w:szCs w:val="28"/>
        </w:rPr>
        <w:t>от 4 декабря 2019 года № 94-оз</w:t>
      </w:r>
    </w:p>
    <w:p w:rsidR="005701D0" w:rsidRPr="00B25F7B" w:rsidRDefault="005701D0" w:rsidP="005701D0">
      <w:pPr>
        <w:autoSpaceDE w:val="0"/>
        <w:autoSpaceDN w:val="0"/>
        <w:adjustRightInd w:val="0"/>
        <w:ind w:left="6237"/>
        <w:rPr>
          <w:sz w:val="28"/>
          <w:szCs w:val="28"/>
        </w:rPr>
      </w:pPr>
      <w:proofErr w:type="gramStart"/>
      <w:r w:rsidRPr="00B25F7B">
        <w:rPr>
          <w:sz w:val="28"/>
          <w:szCs w:val="28"/>
        </w:rPr>
        <w:t>(в редакции областного закона</w:t>
      </w:r>
      <w:proofErr w:type="gramEnd"/>
    </w:p>
    <w:p w:rsidR="00AF786E" w:rsidRPr="00B25F7B" w:rsidRDefault="00AF786E" w:rsidP="005701D0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526BA6" w:rsidRDefault="00526BA6" w:rsidP="006816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5F7B" w:rsidRPr="00B25F7B" w:rsidRDefault="00B25F7B" w:rsidP="006816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165F" w:rsidRPr="00B25F7B" w:rsidRDefault="0068165F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F7B">
        <w:rPr>
          <w:b/>
          <w:sz w:val="28"/>
          <w:szCs w:val="28"/>
        </w:rPr>
        <w:t xml:space="preserve">РАСПРЕДЕЛЕНИЕ </w:t>
      </w:r>
    </w:p>
    <w:p w:rsidR="008C16D0" w:rsidRPr="00B25F7B" w:rsidRDefault="0068165F" w:rsidP="00D82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F7B">
        <w:rPr>
          <w:b/>
          <w:sz w:val="28"/>
          <w:szCs w:val="28"/>
        </w:rPr>
        <w:t>субвенци</w:t>
      </w:r>
      <w:r w:rsidR="009F1770" w:rsidRPr="00B25F7B">
        <w:rPr>
          <w:b/>
          <w:sz w:val="28"/>
          <w:szCs w:val="28"/>
        </w:rPr>
        <w:t>й</w:t>
      </w:r>
      <w:r w:rsidRPr="00B25F7B">
        <w:rPr>
          <w:b/>
          <w:sz w:val="28"/>
          <w:szCs w:val="28"/>
        </w:rPr>
        <w:t xml:space="preserve"> </w:t>
      </w:r>
      <w:r w:rsidR="0019379E" w:rsidRPr="00B25F7B">
        <w:rPr>
          <w:b/>
          <w:sz w:val="28"/>
          <w:szCs w:val="28"/>
        </w:rPr>
        <w:t xml:space="preserve">бюджетам муниципальных образований </w:t>
      </w:r>
    </w:p>
    <w:p w:rsidR="008C16D0" w:rsidRPr="00B25F7B" w:rsidRDefault="003310C6" w:rsidP="009726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F7B">
        <w:rPr>
          <w:b/>
          <w:sz w:val="28"/>
          <w:szCs w:val="28"/>
        </w:rPr>
        <w:t>Ленинградской области</w:t>
      </w:r>
      <w:r w:rsidR="0068165F" w:rsidRPr="00B25F7B">
        <w:rPr>
          <w:b/>
          <w:sz w:val="28"/>
          <w:szCs w:val="28"/>
        </w:rPr>
        <w:t xml:space="preserve"> </w:t>
      </w:r>
      <w:r w:rsidR="0019379E" w:rsidRPr="00B25F7B">
        <w:rPr>
          <w:b/>
          <w:sz w:val="28"/>
          <w:szCs w:val="28"/>
        </w:rPr>
        <w:t xml:space="preserve">на осуществление </w:t>
      </w:r>
      <w:proofErr w:type="gramStart"/>
      <w:r w:rsidR="0019379E" w:rsidRPr="00B25F7B">
        <w:rPr>
          <w:b/>
          <w:sz w:val="28"/>
          <w:szCs w:val="28"/>
        </w:rPr>
        <w:t>отдель</w:t>
      </w:r>
      <w:r w:rsidR="00C2242D" w:rsidRPr="00B25F7B">
        <w:rPr>
          <w:b/>
          <w:sz w:val="28"/>
          <w:szCs w:val="28"/>
        </w:rPr>
        <w:t>ных</w:t>
      </w:r>
      <w:proofErr w:type="gramEnd"/>
      <w:r w:rsidR="00C2242D" w:rsidRPr="00B25F7B">
        <w:rPr>
          <w:b/>
          <w:sz w:val="28"/>
          <w:szCs w:val="28"/>
        </w:rPr>
        <w:t xml:space="preserve"> государственных </w:t>
      </w:r>
    </w:p>
    <w:p w:rsidR="008C16D0" w:rsidRPr="00B25F7B" w:rsidRDefault="00C2242D" w:rsidP="009726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F7B">
        <w:rPr>
          <w:b/>
          <w:sz w:val="28"/>
          <w:szCs w:val="28"/>
        </w:rPr>
        <w:t xml:space="preserve">полномочий </w:t>
      </w:r>
      <w:r w:rsidR="0019379E" w:rsidRPr="00B25F7B">
        <w:rPr>
          <w:b/>
          <w:sz w:val="28"/>
          <w:szCs w:val="28"/>
        </w:rPr>
        <w:t xml:space="preserve">Ленинградской области </w:t>
      </w:r>
      <w:r w:rsidR="0098793C" w:rsidRPr="00B25F7B">
        <w:rPr>
          <w:b/>
          <w:sz w:val="28"/>
          <w:szCs w:val="28"/>
        </w:rPr>
        <w:t xml:space="preserve">по предоставлению единовременной </w:t>
      </w:r>
    </w:p>
    <w:p w:rsidR="008C16D0" w:rsidRPr="00B25F7B" w:rsidRDefault="0098793C" w:rsidP="009726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F7B">
        <w:rPr>
          <w:b/>
          <w:sz w:val="28"/>
          <w:szCs w:val="28"/>
        </w:rPr>
        <w:t xml:space="preserve">денежной выплаты на проведение капитального ремонта жилых домов </w:t>
      </w:r>
    </w:p>
    <w:p w:rsidR="008C16D0" w:rsidRPr="00B25F7B" w:rsidRDefault="0098793C" w:rsidP="009726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F7B">
        <w:rPr>
          <w:b/>
          <w:sz w:val="28"/>
          <w:szCs w:val="28"/>
        </w:rPr>
        <w:t>в соответствии с областным законом</w:t>
      </w:r>
      <w:r w:rsidR="008A0772" w:rsidRPr="00B25F7B">
        <w:rPr>
          <w:b/>
          <w:sz w:val="28"/>
          <w:szCs w:val="28"/>
        </w:rPr>
        <w:t xml:space="preserve"> </w:t>
      </w:r>
      <w:r w:rsidRPr="00B25F7B">
        <w:rPr>
          <w:b/>
          <w:sz w:val="28"/>
          <w:szCs w:val="28"/>
        </w:rPr>
        <w:t xml:space="preserve">от 13 октября 2014 года № 62-оз </w:t>
      </w:r>
    </w:p>
    <w:p w:rsidR="008C16D0" w:rsidRPr="00B25F7B" w:rsidRDefault="0098793C" w:rsidP="009726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F7B">
        <w:rPr>
          <w:b/>
          <w:sz w:val="28"/>
          <w:szCs w:val="28"/>
        </w:rPr>
        <w:t xml:space="preserve">"О предоставлении отдельным категориям граждан </w:t>
      </w:r>
      <w:proofErr w:type="gramStart"/>
      <w:r w:rsidRPr="00B25F7B">
        <w:rPr>
          <w:b/>
          <w:sz w:val="28"/>
          <w:szCs w:val="28"/>
        </w:rPr>
        <w:t>единовременной</w:t>
      </w:r>
      <w:proofErr w:type="gramEnd"/>
      <w:r w:rsidRPr="00B25F7B">
        <w:rPr>
          <w:b/>
          <w:sz w:val="28"/>
          <w:szCs w:val="28"/>
        </w:rPr>
        <w:t xml:space="preserve"> </w:t>
      </w:r>
    </w:p>
    <w:p w:rsidR="00972614" w:rsidRPr="00B25F7B" w:rsidRDefault="0098793C" w:rsidP="009726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F7B">
        <w:rPr>
          <w:b/>
          <w:sz w:val="28"/>
          <w:szCs w:val="28"/>
        </w:rPr>
        <w:t>денежной выплаты на проведение капитального ремонта жилых домов"</w:t>
      </w:r>
      <w:r w:rsidR="004366A7" w:rsidRPr="00B25F7B">
        <w:rPr>
          <w:b/>
          <w:sz w:val="28"/>
          <w:szCs w:val="28"/>
        </w:rPr>
        <w:t>,</w:t>
      </w:r>
      <w:r w:rsidR="00D50581" w:rsidRPr="00B25F7B">
        <w:rPr>
          <w:b/>
          <w:sz w:val="28"/>
          <w:szCs w:val="28"/>
        </w:rPr>
        <w:t xml:space="preserve"> </w:t>
      </w:r>
    </w:p>
    <w:p w:rsidR="00EB483B" w:rsidRPr="00B25F7B" w:rsidRDefault="008172D5" w:rsidP="009726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F7B">
        <w:rPr>
          <w:b/>
          <w:sz w:val="28"/>
          <w:szCs w:val="28"/>
        </w:rPr>
        <w:t xml:space="preserve">на </w:t>
      </w:r>
      <w:r w:rsidR="002F6A73" w:rsidRPr="00B25F7B">
        <w:rPr>
          <w:b/>
          <w:sz w:val="28"/>
          <w:szCs w:val="28"/>
        </w:rPr>
        <w:t>20</w:t>
      </w:r>
      <w:r w:rsidR="00C40E03" w:rsidRPr="00B25F7B">
        <w:rPr>
          <w:b/>
          <w:sz w:val="28"/>
          <w:szCs w:val="28"/>
        </w:rPr>
        <w:t>20</w:t>
      </w:r>
      <w:r w:rsidR="002F6A73" w:rsidRPr="00B25F7B">
        <w:rPr>
          <w:b/>
          <w:sz w:val="28"/>
          <w:szCs w:val="28"/>
        </w:rPr>
        <w:t xml:space="preserve"> год и на </w:t>
      </w:r>
      <w:r w:rsidR="00D82AF5" w:rsidRPr="00B25F7B">
        <w:rPr>
          <w:b/>
          <w:sz w:val="28"/>
          <w:szCs w:val="28"/>
        </w:rPr>
        <w:t>плановый период 20</w:t>
      </w:r>
      <w:r w:rsidR="00C40E03" w:rsidRPr="00B25F7B">
        <w:rPr>
          <w:b/>
          <w:sz w:val="28"/>
          <w:szCs w:val="28"/>
        </w:rPr>
        <w:t>21</w:t>
      </w:r>
      <w:r w:rsidR="00D82AF5" w:rsidRPr="00B25F7B">
        <w:rPr>
          <w:b/>
          <w:sz w:val="28"/>
          <w:szCs w:val="28"/>
        </w:rPr>
        <w:t xml:space="preserve"> и 20</w:t>
      </w:r>
      <w:r w:rsidR="002F6A73" w:rsidRPr="00B25F7B">
        <w:rPr>
          <w:b/>
          <w:sz w:val="28"/>
          <w:szCs w:val="28"/>
        </w:rPr>
        <w:t>2</w:t>
      </w:r>
      <w:r w:rsidR="00C40E03" w:rsidRPr="00B25F7B">
        <w:rPr>
          <w:b/>
          <w:sz w:val="28"/>
          <w:szCs w:val="28"/>
        </w:rPr>
        <w:t>2</w:t>
      </w:r>
      <w:r w:rsidR="00D82AF5" w:rsidRPr="00B25F7B">
        <w:rPr>
          <w:b/>
          <w:sz w:val="28"/>
          <w:szCs w:val="28"/>
        </w:rPr>
        <w:t xml:space="preserve"> годов</w:t>
      </w:r>
    </w:p>
    <w:p w:rsidR="00D50581" w:rsidRPr="00B25F7B" w:rsidRDefault="00D50581" w:rsidP="0068165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267"/>
        <w:gridCol w:w="1595"/>
        <w:gridCol w:w="1595"/>
        <w:gridCol w:w="1595"/>
      </w:tblGrid>
      <w:tr w:rsidR="002F6A73" w:rsidRPr="00B25F7B" w:rsidTr="00B25F7B">
        <w:trPr>
          <w:trHeight w:val="20"/>
          <w:jc w:val="center"/>
        </w:trPr>
        <w:tc>
          <w:tcPr>
            <w:tcW w:w="637" w:type="dxa"/>
            <w:vMerge w:val="restart"/>
            <w:shd w:val="clear" w:color="auto" w:fill="auto"/>
            <w:hideMark/>
          </w:tcPr>
          <w:p w:rsidR="002F6A73" w:rsidRPr="00B25F7B" w:rsidRDefault="002F6A7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25F7B">
              <w:rPr>
                <w:b/>
                <w:sz w:val="28"/>
                <w:szCs w:val="28"/>
              </w:rPr>
              <w:t>п</w:t>
            </w:r>
            <w:proofErr w:type="gramEnd"/>
            <w:r w:rsidRPr="00B25F7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67" w:type="dxa"/>
            <w:vMerge w:val="restart"/>
            <w:shd w:val="clear" w:color="auto" w:fill="auto"/>
            <w:hideMark/>
          </w:tcPr>
          <w:p w:rsidR="002F6A73" w:rsidRPr="00B25F7B" w:rsidRDefault="002F6A7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Наименование</w:t>
            </w:r>
            <w:r w:rsidR="0068165F" w:rsidRPr="00B25F7B">
              <w:rPr>
                <w:b/>
                <w:sz w:val="28"/>
                <w:szCs w:val="28"/>
              </w:rPr>
              <w:t xml:space="preserve"> </w:t>
            </w:r>
          </w:p>
          <w:p w:rsidR="002F6A73" w:rsidRPr="00B25F7B" w:rsidRDefault="002F6A7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A73" w:rsidRPr="00B25F7B" w:rsidRDefault="002F6A7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Сумма</w:t>
            </w:r>
            <w:r w:rsidR="0068165F" w:rsidRPr="00B25F7B">
              <w:rPr>
                <w:b/>
                <w:sz w:val="28"/>
                <w:szCs w:val="28"/>
              </w:rPr>
              <w:t xml:space="preserve"> </w:t>
            </w:r>
          </w:p>
          <w:p w:rsidR="002F6A73" w:rsidRPr="00B25F7B" w:rsidRDefault="002F6A7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2F6A73" w:rsidRPr="00B25F7B" w:rsidTr="00B25F7B">
        <w:trPr>
          <w:trHeight w:val="20"/>
          <w:jc w:val="center"/>
        </w:trPr>
        <w:tc>
          <w:tcPr>
            <w:tcW w:w="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B25F7B" w:rsidRDefault="002F6A7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B25F7B" w:rsidRDefault="002F6A7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2F6A73" w:rsidRPr="00B25F7B" w:rsidRDefault="002F6A7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20</w:t>
            </w:r>
            <w:r w:rsidR="00D17189" w:rsidRPr="00B25F7B">
              <w:rPr>
                <w:b/>
                <w:sz w:val="28"/>
                <w:szCs w:val="28"/>
              </w:rPr>
              <w:t>20</w:t>
            </w:r>
            <w:r w:rsidRPr="00B25F7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2F6A73" w:rsidRPr="00B25F7B" w:rsidRDefault="002F6A7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20</w:t>
            </w:r>
            <w:r w:rsidR="008A0772" w:rsidRPr="00B25F7B">
              <w:rPr>
                <w:b/>
                <w:sz w:val="28"/>
                <w:szCs w:val="28"/>
              </w:rPr>
              <w:t>2</w:t>
            </w:r>
            <w:r w:rsidR="00D17189" w:rsidRPr="00B25F7B">
              <w:rPr>
                <w:b/>
                <w:sz w:val="28"/>
                <w:szCs w:val="28"/>
              </w:rPr>
              <w:t>1</w:t>
            </w:r>
            <w:r w:rsidRPr="00B25F7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F6A73" w:rsidRPr="00B25F7B" w:rsidRDefault="002F6A7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202</w:t>
            </w:r>
            <w:r w:rsidR="00D17189" w:rsidRPr="00B25F7B">
              <w:rPr>
                <w:b/>
                <w:sz w:val="28"/>
                <w:szCs w:val="28"/>
              </w:rPr>
              <w:t>2</w:t>
            </w:r>
            <w:r w:rsidRPr="00B25F7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1</w:t>
            </w:r>
          </w:p>
        </w:tc>
        <w:tc>
          <w:tcPr>
            <w:tcW w:w="5267" w:type="dxa"/>
            <w:tcBorders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562,5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781,0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781,0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2381,9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1656,1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1656,1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3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1999,0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1656,1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1656,1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4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Всеволожский муниципальный 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344,0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1655,0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1655,0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5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1032,0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1032,0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6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4063,0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2408,0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2408,0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7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1125,0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1218,0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1218,0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8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1740,2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874,0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874,0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9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1562,0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874,0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874,0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10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1655,0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1655,0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11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562,5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3096,0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3096,0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12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582,7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2064,0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2064,0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13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725,5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3784,0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3784,0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14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781,0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781,0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781,0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15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781,0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1026,8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1026,8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16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3573,3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1655,0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1655,0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17</w:t>
            </w:r>
          </w:p>
        </w:tc>
        <w:tc>
          <w:tcPr>
            <w:tcW w:w="5267" w:type="dxa"/>
            <w:tcBorders>
              <w:top w:val="nil"/>
              <w:bottom w:val="nil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5216,4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3003,0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3003,0</w:t>
            </w:r>
          </w:p>
        </w:tc>
      </w:tr>
      <w:tr w:rsidR="00AD113B" w:rsidRPr="00B25F7B" w:rsidTr="00B25F7B">
        <w:trPr>
          <w:trHeight w:val="2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13B" w:rsidRPr="00B25F7B" w:rsidRDefault="00AD113B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18</w:t>
            </w:r>
          </w:p>
        </w:tc>
        <w:tc>
          <w:tcPr>
            <w:tcW w:w="5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13B" w:rsidRPr="00B25F7B" w:rsidRDefault="00AD113B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5F7B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13B" w:rsidRPr="00B25F7B" w:rsidRDefault="00AD113B" w:rsidP="00CC4600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781,0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113B" w:rsidRPr="00B25F7B" w:rsidRDefault="00AD113B" w:rsidP="00FB5809">
            <w:pPr>
              <w:jc w:val="center"/>
              <w:rPr>
                <w:color w:val="000000"/>
                <w:sz w:val="28"/>
                <w:szCs w:val="28"/>
              </w:rPr>
            </w:pPr>
            <w:r w:rsidRPr="00B25F7B">
              <w:rPr>
                <w:color w:val="000000"/>
                <w:sz w:val="28"/>
                <w:szCs w:val="28"/>
              </w:rPr>
              <w:t>781,0</w:t>
            </w:r>
          </w:p>
        </w:tc>
      </w:tr>
      <w:tr w:rsidR="00C40E03" w:rsidRPr="00B25F7B" w:rsidTr="00B25F7B">
        <w:trPr>
          <w:trHeight w:val="20"/>
          <w:jc w:val="center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40E03" w:rsidRPr="00B25F7B" w:rsidRDefault="00C40E03" w:rsidP="008C16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40E03" w:rsidRPr="00B25F7B" w:rsidRDefault="00C40E03" w:rsidP="008C16D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C40E03" w:rsidRPr="00B25F7B" w:rsidRDefault="00C40E0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26 000,0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40E03" w:rsidRPr="00B25F7B" w:rsidRDefault="00C40E0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30 000,0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C40E03" w:rsidRPr="00B25F7B" w:rsidRDefault="00C40E03" w:rsidP="008C16D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5F7B">
              <w:rPr>
                <w:b/>
                <w:sz w:val="28"/>
                <w:szCs w:val="28"/>
              </w:rPr>
              <w:t>30 000,0</w:t>
            </w:r>
          </w:p>
        </w:tc>
      </w:tr>
    </w:tbl>
    <w:p w:rsidR="00020113" w:rsidRPr="00B25F7B" w:rsidRDefault="00020113" w:rsidP="00B25F7B">
      <w:pPr>
        <w:autoSpaceDE w:val="0"/>
        <w:autoSpaceDN w:val="0"/>
        <w:adjustRightInd w:val="0"/>
        <w:rPr>
          <w:sz w:val="28"/>
          <w:szCs w:val="28"/>
        </w:rPr>
      </w:pPr>
    </w:p>
    <w:sectPr w:rsidR="00020113" w:rsidRPr="00B25F7B" w:rsidSect="00D50581">
      <w:pgSz w:w="12240" w:h="15840"/>
      <w:pgMar w:top="1134" w:right="737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DB" w:rsidRDefault="008D2FDB" w:rsidP="004D74BF">
      <w:r>
        <w:separator/>
      </w:r>
    </w:p>
  </w:endnote>
  <w:endnote w:type="continuationSeparator" w:id="0">
    <w:p w:rsidR="008D2FDB" w:rsidRDefault="008D2FDB" w:rsidP="004D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DB" w:rsidRDefault="008D2FDB" w:rsidP="004D74BF">
      <w:r>
        <w:separator/>
      </w:r>
    </w:p>
  </w:footnote>
  <w:footnote w:type="continuationSeparator" w:id="0">
    <w:p w:rsidR="008D2FDB" w:rsidRDefault="008D2FDB" w:rsidP="004D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55a6ea3-6382-450c-8735-8b497bc23021"/>
  </w:docVars>
  <w:rsids>
    <w:rsidRoot w:val="00FF67B7"/>
    <w:rsid w:val="00015A07"/>
    <w:rsid w:val="00020113"/>
    <w:rsid w:val="00022842"/>
    <w:rsid w:val="00031E6B"/>
    <w:rsid w:val="000456CE"/>
    <w:rsid w:val="000620EC"/>
    <w:rsid w:val="00076B9E"/>
    <w:rsid w:val="00093046"/>
    <w:rsid w:val="0009763F"/>
    <w:rsid w:val="000A1B86"/>
    <w:rsid w:val="000A4DD6"/>
    <w:rsid w:val="000A6435"/>
    <w:rsid w:val="000B26D2"/>
    <w:rsid w:val="000C0582"/>
    <w:rsid w:val="000D7344"/>
    <w:rsid w:val="001645F2"/>
    <w:rsid w:val="00191590"/>
    <w:rsid w:val="00191D54"/>
    <w:rsid w:val="0019379E"/>
    <w:rsid w:val="001A43A3"/>
    <w:rsid w:val="001E1F4F"/>
    <w:rsid w:val="001E5C57"/>
    <w:rsid w:val="00207F35"/>
    <w:rsid w:val="0021004A"/>
    <w:rsid w:val="002813B8"/>
    <w:rsid w:val="00287578"/>
    <w:rsid w:val="002B2C0D"/>
    <w:rsid w:val="002C0DD7"/>
    <w:rsid w:val="002C6FE3"/>
    <w:rsid w:val="002E13E4"/>
    <w:rsid w:val="002F566F"/>
    <w:rsid w:val="002F6A73"/>
    <w:rsid w:val="00305BAD"/>
    <w:rsid w:val="00306716"/>
    <w:rsid w:val="003310C6"/>
    <w:rsid w:val="00341A4B"/>
    <w:rsid w:val="00350933"/>
    <w:rsid w:val="00354D6C"/>
    <w:rsid w:val="00361704"/>
    <w:rsid w:val="0036528E"/>
    <w:rsid w:val="00366B40"/>
    <w:rsid w:val="00374D51"/>
    <w:rsid w:val="00385473"/>
    <w:rsid w:val="003A7E01"/>
    <w:rsid w:val="003E176A"/>
    <w:rsid w:val="003E65EC"/>
    <w:rsid w:val="004005DE"/>
    <w:rsid w:val="004366A7"/>
    <w:rsid w:val="00437670"/>
    <w:rsid w:val="00445948"/>
    <w:rsid w:val="00447374"/>
    <w:rsid w:val="00457734"/>
    <w:rsid w:val="004A707E"/>
    <w:rsid w:val="004B453A"/>
    <w:rsid w:val="004D74BF"/>
    <w:rsid w:val="004D752C"/>
    <w:rsid w:val="0051258E"/>
    <w:rsid w:val="00526BA6"/>
    <w:rsid w:val="00530329"/>
    <w:rsid w:val="005307B4"/>
    <w:rsid w:val="00542A1B"/>
    <w:rsid w:val="005566B6"/>
    <w:rsid w:val="0056153B"/>
    <w:rsid w:val="0056677F"/>
    <w:rsid w:val="005701D0"/>
    <w:rsid w:val="00572717"/>
    <w:rsid w:val="005830DF"/>
    <w:rsid w:val="005A1691"/>
    <w:rsid w:val="005B4CDD"/>
    <w:rsid w:val="005C61CC"/>
    <w:rsid w:val="005C6454"/>
    <w:rsid w:val="005E5D9D"/>
    <w:rsid w:val="005F7C20"/>
    <w:rsid w:val="006215FC"/>
    <w:rsid w:val="006333DD"/>
    <w:rsid w:val="006421E2"/>
    <w:rsid w:val="00645968"/>
    <w:rsid w:val="006803F3"/>
    <w:rsid w:val="0068165F"/>
    <w:rsid w:val="006863D0"/>
    <w:rsid w:val="00690AA4"/>
    <w:rsid w:val="006D47C5"/>
    <w:rsid w:val="006F205F"/>
    <w:rsid w:val="00704BC4"/>
    <w:rsid w:val="00706DED"/>
    <w:rsid w:val="0071037C"/>
    <w:rsid w:val="007377BC"/>
    <w:rsid w:val="007431C3"/>
    <w:rsid w:val="00756394"/>
    <w:rsid w:val="00777E39"/>
    <w:rsid w:val="007804B1"/>
    <w:rsid w:val="007B70BE"/>
    <w:rsid w:val="007C16E1"/>
    <w:rsid w:val="007C4A52"/>
    <w:rsid w:val="007F3B63"/>
    <w:rsid w:val="007F56CC"/>
    <w:rsid w:val="007F6684"/>
    <w:rsid w:val="008172D5"/>
    <w:rsid w:val="00874E36"/>
    <w:rsid w:val="00887E5F"/>
    <w:rsid w:val="0089416C"/>
    <w:rsid w:val="008A0772"/>
    <w:rsid w:val="008C16D0"/>
    <w:rsid w:val="008C1A36"/>
    <w:rsid w:val="008D2FDB"/>
    <w:rsid w:val="008E4A2F"/>
    <w:rsid w:val="008E6102"/>
    <w:rsid w:val="008F3EEA"/>
    <w:rsid w:val="00924487"/>
    <w:rsid w:val="009571C0"/>
    <w:rsid w:val="00972614"/>
    <w:rsid w:val="009770BE"/>
    <w:rsid w:val="0098793C"/>
    <w:rsid w:val="009B1D12"/>
    <w:rsid w:val="009D37FA"/>
    <w:rsid w:val="009D6FA0"/>
    <w:rsid w:val="009D74B1"/>
    <w:rsid w:val="009E0824"/>
    <w:rsid w:val="009E5F83"/>
    <w:rsid w:val="009F027B"/>
    <w:rsid w:val="009F1770"/>
    <w:rsid w:val="009F26D9"/>
    <w:rsid w:val="009F6939"/>
    <w:rsid w:val="00A031D4"/>
    <w:rsid w:val="00A07B55"/>
    <w:rsid w:val="00A2108C"/>
    <w:rsid w:val="00A36AEC"/>
    <w:rsid w:val="00A408C3"/>
    <w:rsid w:val="00A7024A"/>
    <w:rsid w:val="00A92E84"/>
    <w:rsid w:val="00AA10B0"/>
    <w:rsid w:val="00AA3FC2"/>
    <w:rsid w:val="00AC25A5"/>
    <w:rsid w:val="00AC4295"/>
    <w:rsid w:val="00AD113B"/>
    <w:rsid w:val="00AD22A3"/>
    <w:rsid w:val="00AF3920"/>
    <w:rsid w:val="00AF786E"/>
    <w:rsid w:val="00B10C00"/>
    <w:rsid w:val="00B12D77"/>
    <w:rsid w:val="00B23E24"/>
    <w:rsid w:val="00B2439E"/>
    <w:rsid w:val="00B25F7B"/>
    <w:rsid w:val="00B41AC5"/>
    <w:rsid w:val="00B534BC"/>
    <w:rsid w:val="00B723B2"/>
    <w:rsid w:val="00B735D6"/>
    <w:rsid w:val="00B775D5"/>
    <w:rsid w:val="00BC3BBC"/>
    <w:rsid w:val="00BC3C0D"/>
    <w:rsid w:val="00C02211"/>
    <w:rsid w:val="00C17D6E"/>
    <w:rsid w:val="00C215E1"/>
    <w:rsid w:val="00C2242D"/>
    <w:rsid w:val="00C313B2"/>
    <w:rsid w:val="00C40E03"/>
    <w:rsid w:val="00C4286A"/>
    <w:rsid w:val="00C476BD"/>
    <w:rsid w:val="00C57895"/>
    <w:rsid w:val="00C643C1"/>
    <w:rsid w:val="00C82E71"/>
    <w:rsid w:val="00CB7C67"/>
    <w:rsid w:val="00CC0035"/>
    <w:rsid w:val="00CC4373"/>
    <w:rsid w:val="00CD2D7A"/>
    <w:rsid w:val="00CE3591"/>
    <w:rsid w:val="00D013FF"/>
    <w:rsid w:val="00D11EA3"/>
    <w:rsid w:val="00D17189"/>
    <w:rsid w:val="00D3196D"/>
    <w:rsid w:val="00D42EC1"/>
    <w:rsid w:val="00D436D8"/>
    <w:rsid w:val="00D444C3"/>
    <w:rsid w:val="00D50581"/>
    <w:rsid w:val="00D50A6B"/>
    <w:rsid w:val="00D82AF5"/>
    <w:rsid w:val="00D8315B"/>
    <w:rsid w:val="00DA1D0F"/>
    <w:rsid w:val="00DA5432"/>
    <w:rsid w:val="00DD0D78"/>
    <w:rsid w:val="00DE3E8D"/>
    <w:rsid w:val="00E15E80"/>
    <w:rsid w:val="00E203DD"/>
    <w:rsid w:val="00E62B85"/>
    <w:rsid w:val="00E734FB"/>
    <w:rsid w:val="00EA7AEA"/>
    <w:rsid w:val="00EB483B"/>
    <w:rsid w:val="00EF32BF"/>
    <w:rsid w:val="00EF4B5F"/>
    <w:rsid w:val="00F33687"/>
    <w:rsid w:val="00F41B5F"/>
    <w:rsid w:val="00F45D25"/>
    <w:rsid w:val="00F52874"/>
    <w:rsid w:val="00F71A5C"/>
    <w:rsid w:val="00F72769"/>
    <w:rsid w:val="00F83D69"/>
    <w:rsid w:val="00F9094E"/>
    <w:rsid w:val="00FA20B6"/>
    <w:rsid w:val="00FA28DC"/>
    <w:rsid w:val="00FC0893"/>
    <w:rsid w:val="00FC35E3"/>
    <w:rsid w:val="00FD3704"/>
    <w:rsid w:val="00FD3DC1"/>
    <w:rsid w:val="00FD7CF2"/>
    <w:rsid w:val="00FF07D2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7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74BF"/>
    <w:rPr>
      <w:sz w:val="24"/>
      <w:szCs w:val="24"/>
    </w:rPr>
  </w:style>
  <w:style w:type="paragraph" w:styleId="a7">
    <w:name w:val="footer"/>
    <w:basedOn w:val="a"/>
    <w:link w:val="a8"/>
    <w:rsid w:val="004D7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74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7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74BF"/>
    <w:rPr>
      <w:sz w:val="24"/>
      <w:szCs w:val="24"/>
    </w:rPr>
  </w:style>
  <w:style w:type="paragraph" w:styleId="a7">
    <w:name w:val="footer"/>
    <w:basedOn w:val="a"/>
    <w:link w:val="a8"/>
    <w:rsid w:val="004D7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7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9</cp:revision>
  <cp:lastPrinted>2020-03-06T08:31:00Z</cp:lastPrinted>
  <dcterms:created xsi:type="dcterms:W3CDTF">2020-05-07T08:07:00Z</dcterms:created>
  <dcterms:modified xsi:type="dcterms:W3CDTF">2020-10-02T12:35:00Z</dcterms:modified>
</cp:coreProperties>
</file>