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EF" w:rsidRDefault="000673EF" w:rsidP="003C3FC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DE5" w:rsidRDefault="00381DE5" w:rsidP="00381DE5">
      <w:pPr>
        <w:pStyle w:val="ConsPlusTitle"/>
        <w:jc w:val="center"/>
      </w:pPr>
      <w:r>
        <w:t>КОМИ</w:t>
      </w:r>
      <w:bookmarkStart w:id="0" w:name="_GoBack"/>
      <w:bookmarkEnd w:id="0"/>
      <w:r>
        <w:t>ТЕТ ФИНАНСОВ ЛЕНИНГРАДСКОЙ ОБЛАСТИ</w:t>
      </w:r>
    </w:p>
    <w:p w:rsidR="00381DE5" w:rsidRDefault="00381DE5" w:rsidP="00381DE5">
      <w:pPr>
        <w:pStyle w:val="ConsPlusTitle"/>
        <w:jc w:val="center"/>
      </w:pPr>
    </w:p>
    <w:p w:rsidR="00381DE5" w:rsidRDefault="00381DE5" w:rsidP="00381DE5">
      <w:pPr>
        <w:pStyle w:val="ConsPlusTitle"/>
        <w:jc w:val="center"/>
      </w:pPr>
      <w:r>
        <w:t>ПРИКАЗ</w:t>
      </w:r>
    </w:p>
    <w:p w:rsidR="00381DE5" w:rsidRDefault="00381DE5" w:rsidP="00381DE5">
      <w:pPr>
        <w:pStyle w:val="ConsPlusTitle"/>
        <w:pBdr>
          <w:bottom w:val="single" w:sz="12" w:space="1" w:color="auto"/>
        </w:pBdr>
        <w:jc w:val="center"/>
      </w:pPr>
    </w:p>
    <w:p w:rsidR="00381DE5" w:rsidRDefault="00381DE5" w:rsidP="00381DE5">
      <w:pPr>
        <w:pStyle w:val="ConsPlusTitle"/>
        <w:pBdr>
          <w:bottom w:val="single" w:sz="12" w:space="1" w:color="auto"/>
        </w:pBdr>
        <w:jc w:val="center"/>
      </w:pPr>
    </w:p>
    <w:p w:rsidR="00381DE5" w:rsidRDefault="00381DE5" w:rsidP="00381DE5">
      <w:pPr>
        <w:pStyle w:val="ConsPlusTitle"/>
        <w:jc w:val="center"/>
      </w:pPr>
    </w:p>
    <w:p w:rsidR="00C63348" w:rsidRDefault="00C63348" w:rsidP="00381DE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2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КОМИТЕТА ФИНАНСОВ </w:t>
      </w:r>
      <w:r w:rsidR="00AC49B5" w:rsidRPr="00E47284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1802D0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18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18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1802D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AC49B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8E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02D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 xml:space="preserve"> 18-02/01-09-64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6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ИСПОЛНЕНИИ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КОМИТЕТОМ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ЕНИНГРАДСКОЙ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ПОЛНОМОЧИЙ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ГЛАВНОГО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ЕНИНГРАДСКОЙ</w:t>
      </w:r>
      <w:r w:rsidR="00381DE5" w:rsidRPr="0038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DE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ED26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1DE5" w:rsidRDefault="00381DE5" w:rsidP="00381D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1DE5" w:rsidRDefault="000E0A8A" w:rsidP="00C60D2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DE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96DE7">
        <w:rPr>
          <w:rFonts w:ascii="Times New Roman" w:hAnsi="Times New Roman" w:cs="Times New Roman"/>
          <w:sz w:val="28"/>
          <w:szCs w:val="28"/>
        </w:rPr>
        <w:t>приведения нормативных правовых актов комитета финансов Ленинградской области</w:t>
      </w:r>
      <w:proofErr w:type="gramEnd"/>
      <w:r w:rsidRPr="00996DE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приказываю:</w:t>
      </w:r>
    </w:p>
    <w:p w:rsidR="00FC2290" w:rsidRDefault="009D029D" w:rsidP="0088776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комитета финансов Ленинградской области от 11 августа </w:t>
      </w:r>
      <w:r w:rsidR="0047374F">
        <w:rPr>
          <w:rFonts w:ascii="Times New Roman" w:hAnsi="Times New Roman" w:cs="Times New Roman"/>
          <w:sz w:val="28"/>
          <w:szCs w:val="28"/>
        </w:rPr>
        <w:t>2017 года</w:t>
      </w:r>
      <w:r w:rsidRPr="00C60D25">
        <w:rPr>
          <w:rFonts w:ascii="Times New Roman" w:hAnsi="Times New Roman" w:cs="Times New Roman"/>
          <w:sz w:val="28"/>
          <w:szCs w:val="28"/>
        </w:rPr>
        <w:t xml:space="preserve"> №18-02/01-09-64 «Об исполнении комитетом финансов Ленинградской области бюджетных полномочий главного администратора (администратора) доходов областного бюджета Ленинградской области»</w:t>
      </w:r>
      <w:r w:rsidR="00FC229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0A09" w:rsidRDefault="00A50A09" w:rsidP="00FC2290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приказа </w:t>
      </w:r>
      <w:r w:rsidR="005D2B9A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«О порядке исполнения</w:t>
      </w:r>
      <w:r w:rsidRPr="00C60D25">
        <w:rPr>
          <w:rFonts w:ascii="Times New Roman" w:hAnsi="Times New Roman" w:cs="Times New Roman"/>
          <w:sz w:val="28"/>
          <w:szCs w:val="28"/>
        </w:rPr>
        <w:t xml:space="preserve"> комитетом финансов Ленинградской области бюджетных полномочий главного администратора (администратора) доходов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290" w:rsidRPr="00FC2290" w:rsidRDefault="00FC2290" w:rsidP="00FC2290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290">
        <w:rPr>
          <w:rFonts w:ascii="Times New Roman" w:hAnsi="Times New Roman" w:cs="Times New Roman"/>
          <w:sz w:val="28"/>
          <w:szCs w:val="28"/>
        </w:rPr>
        <w:t>В преамбуле приказа слова «</w:t>
      </w:r>
      <w:hyperlink r:id="rId9" w:history="1">
        <w:r w:rsidRPr="00FC229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C229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</w:t>
      </w:r>
      <w:r w:rsidR="0047374F">
        <w:rPr>
          <w:rFonts w:ascii="Times New Roman" w:hAnsi="Times New Roman" w:cs="Times New Roman"/>
          <w:sz w:val="28"/>
          <w:szCs w:val="28"/>
        </w:rPr>
        <w:t>бласти от 10 декабря 2008 года №</w:t>
      </w:r>
      <w:r w:rsidRPr="00FC2290">
        <w:rPr>
          <w:rFonts w:ascii="Times New Roman" w:hAnsi="Times New Roman" w:cs="Times New Roman"/>
          <w:sz w:val="28"/>
          <w:szCs w:val="28"/>
        </w:rPr>
        <w:t xml:space="preserve"> 387 "Об утверждении Правил осуществления органами исполнительной власти Ленинградской области и</w:t>
      </w:r>
      <w:r w:rsidR="0047374F">
        <w:rPr>
          <w:rFonts w:ascii="Times New Roman" w:hAnsi="Times New Roman" w:cs="Times New Roman"/>
          <w:sz w:val="28"/>
          <w:szCs w:val="28"/>
        </w:rPr>
        <w:t xml:space="preserve"> </w:t>
      </w:r>
      <w:r w:rsidRPr="00FC2290">
        <w:rPr>
          <w:rFonts w:ascii="Times New Roman" w:hAnsi="Times New Roman" w:cs="Times New Roman"/>
          <w:sz w:val="28"/>
          <w:szCs w:val="28"/>
        </w:rPr>
        <w:t>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Федерации" (далее - Постановление Правите</w:t>
      </w:r>
      <w:r w:rsidR="0047374F">
        <w:rPr>
          <w:rFonts w:ascii="Times New Roman" w:hAnsi="Times New Roman" w:cs="Times New Roman"/>
          <w:sz w:val="28"/>
          <w:szCs w:val="28"/>
        </w:rPr>
        <w:t>льства Ленинградской области от </w:t>
      </w:r>
      <w:r w:rsidRPr="00FC2290">
        <w:rPr>
          <w:rFonts w:ascii="Times New Roman" w:hAnsi="Times New Roman" w:cs="Times New Roman"/>
          <w:sz w:val="28"/>
          <w:szCs w:val="28"/>
        </w:rPr>
        <w:t xml:space="preserve">10.12.2008 № 387)» заменить словами «Постановлением Правительства </w:t>
      </w:r>
      <w:r w:rsidRPr="00FC2290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 13.03.2020 № 116 "О Порядке</w:t>
      </w:r>
      <w:proofErr w:type="gramEnd"/>
      <w:r w:rsidRPr="00FC2290">
        <w:rPr>
          <w:rFonts w:ascii="Times New Roman" w:hAnsi="Times New Roman" w:cs="Times New Roman"/>
          <w:sz w:val="28"/>
          <w:szCs w:val="28"/>
        </w:rPr>
        <w:t xml:space="preserve"> осуществления органами государственной власти (государственными органами) Ленинградской области, находящимися в их ведении казенными учреждениями, Территориальным фондом обязательного медицинского страхования Ленинградской области бюджетных полномочий главных администраторов доходов бюджетов бюджетной системы Российской Федерации и признании утратившими силу отдельных постановлений Правительства Ленинградской области" (далее - Постановление Правительства Ленинградской области от 13 марта 2020 № 116)</w:t>
      </w:r>
      <w:r w:rsidR="00B23196">
        <w:rPr>
          <w:rFonts w:ascii="Times New Roman" w:hAnsi="Times New Roman" w:cs="Times New Roman"/>
          <w:sz w:val="28"/>
          <w:szCs w:val="28"/>
        </w:rPr>
        <w:t>.</w:t>
      </w:r>
    </w:p>
    <w:p w:rsidR="00FC2290" w:rsidRDefault="00FC2290" w:rsidP="00FC2290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90">
        <w:rPr>
          <w:rFonts w:ascii="Times New Roman" w:hAnsi="Times New Roman" w:cs="Times New Roman"/>
          <w:sz w:val="28"/>
          <w:szCs w:val="28"/>
        </w:rPr>
        <w:t>Пункт 3 приказа</w:t>
      </w:r>
      <w:r w:rsidR="009D029D" w:rsidRPr="00FC2290">
        <w:rPr>
          <w:rFonts w:ascii="Times New Roman" w:hAnsi="Times New Roman" w:cs="Times New Roman"/>
          <w:sz w:val="28"/>
          <w:szCs w:val="28"/>
        </w:rPr>
        <w:t xml:space="preserve"> </w:t>
      </w:r>
      <w:r w:rsidRPr="00FC2290">
        <w:rPr>
          <w:rFonts w:ascii="Times New Roman" w:hAnsi="Times New Roman" w:cs="Times New Roman"/>
          <w:sz w:val="28"/>
          <w:szCs w:val="28"/>
        </w:rPr>
        <w:t>считать пунктом 2</w:t>
      </w:r>
      <w:r w:rsidR="00B23196">
        <w:rPr>
          <w:rFonts w:ascii="Times New Roman" w:hAnsi="Times New Roman" w:cs="Times New Roman"/>
          <w:sz w:val="28"/>
          <w:szCs w:val="28"/>
        </w:rPr>
        <w:t>.</w:t>
      </w:r>
    </w:p>
    <w:p w:rsidR="00FC2290" w:rsidRPr="00FC2290" w:rsidRDefault="00FC2290" w:rsidP="00FC2290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90">
        <w:rPr>
          <w:rFonts w:ascii="Times New Roman" w:hAnsi="Times New Roman" w:cs="Times New Roman"/>
          <w:sz w:val="28"/>
          <w:szCs w:val="28"/>
        </w:rPr>
        <w:t>Пункт 4 приказа считать пунктом 3.</w:t>
      </w:r>
    </w:p>
    <w:p w:rsidR="00381DE5" w:rsidRDefault="00381DE5" w:rsidP="0088776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D25">
        <w:rPr>
          <w:rFonts w:ascii="Times New Roman" w:hAnsi="Times New Roman" w:cs="Times New Roman"/>
          <w:sz w:val="28"/>
          <w:szCs w:val="28"/>
        </w:rPr>
        <w:t>Внести в Порядок исполнения комитетом финансов Ленинградской области бюджетных полномочий главного администратора (администратора) доходов областного бюджета Ленинградской области, утвержденный  приказом комитета финансов Ленинградско</w:t>
      </w:r>
      <w:r w:rsidR="0047374F">
        <w:rPr>
          <w:rFonts w:ascii="Times New Roman" w:hAnsi="Times New Roman" w:cs="Times New Roman"/>
          <w:sz w:val="28"/>
          <w:szCs w:val="28"/>
        </w:rPr>
        <w:t>й области  от 11 августа 2017 года</w:t>
      </w:r>
      <w:r w:rsidRPr="00C60D25">
        <w:rPr>
          <w:rFonts w:ascii="Times New Roman" w:hAnsi="Times New Roman" w:cs="Times New Roman"/>
          <w:sz w:val="28"/>
          <w:szCs w:val="28"/>
        </w:rPr>
        <w:t xml:space="preserve"> №18-02/01-09-64</w:t>
      </w:r>
      <w:r w:rsidR="00C60D25" w:rsidRPr="00C60D25">
        <w:rPr>
          <w:rFonts w:ascii="Times New Roman" w:hAnsi="Times New Roman" w:cs="Times New Roman"/>
          <w:sz w:val="28"/>
          <w:szCs w:val="28"/>
        </w:rPr>
        <w:t xml:space="preserve"> </w:t>
      </w:r>
      <w:r w:rsidR="00C60D25" w:rsidRPr="00996DE7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C60D2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83B3C" w:rsidRDefault="00483B3C" w:rsidP="00B93F34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0D25">
        <w:rPr>
          <w:rFonts w:ascii="Times New Roman" w:hAnsi="Times New Roman" w:cs="Times New Roman"/>
          <w:sz w:val="28"/>
          <w:szCs w:val="28"/>
        </w:rPr>
        <w:t xml:space="preserve">о тексту 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05EF3">
        <w:rPr>
          <w:rFonts w:ascii="Times New Roman" w:hAnsi="Times New Roman" w:cs="Times New Roman"/>
          <w:sz w:val="28"/>
          <w:szCs w:val="28"/>
        </w:rPr>
        <w:t xml:space="preserve"> слова «д</w:t>
      </w:r>
      <w:r w:rsidRPr="00C60D25">
        <w:rPr>
          <w:rFonts w:ascii="Times New Roman" w:hAnsi="Times New Roman" w:cs="Times New Roman"/>
          <w:sz w:val="28"/>
          <w:szCs w:val="28"/>
        </w:rPr>
        <w:t>епартамент казначейского исполне</w:t>
      </w:r>
      <w:r w:rsidR="00E05EF3">
        <w:rPr>
          <w:rFonts w:ascii="Times New Roman" w:hAnsi="Times New Roman" w:cs="Times New Roman"/>
          <w:sz w:val="28"/>
          <w:szCs w:val="28"/>
        </w:rPr>
        <w:t>ния бюджета» заменить словами «д</w:t>
      </w:r>
      <w:r w:rsidRPr="00C60D25">
        <w:rPr>
          <w:rFonts w:ascii="Times New Roman" w:hAnsi="Times New Roman" w:cs="Times New Roman"/>
          <w:sz w:val="28"/>
          <w:szCs w:val="28"/>
        </w:rPr>
        <w:t>епартамент бюджетного учета и консолидированной отчетности</w:t>
      </w:r>
      <w:r w:rsidR="003366DF">
        <w:rPr>
          <w:rFonts w:ascii="Times New Roman" w:hAnsi="Times New Roman" w:cs="Times New Roman"/>
          <w:sz w:val="28"/>
          <w:szCs w:val="28"/>
        </w:rPr>
        <w:t>» в соответствующих падежах.</w:t>
      </w:r>
    </w:p>
    <w:p w:rsidR="00ED781D" w:rsidRDefault="00ED781D" w:rsidP="00ED781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ED781D">
        <w:rPr>
          <w:rFonts w:ascii="Times New Roman" w:hAnsi="Times New Roman" w:cs="Times New Roman"/>
          <w:sz w:val="28"/>
          <w:szCs w:val="28"/>
        </w:rPr>
        <w:t xml:space="preserve"> I «Общие положения»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560" w:rsidRPr="00ED781D" w:rsidRDefault="00ED781D" w:rsidP="00ED781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483B3C" w:rsidRPr="00ED781D">
        <w:rPr>
          <w:rFonts w:ascii="Times New Roman" w:hAnsi="Times New Roman" w:cs="Times New Roman"/>
          <w:sz w:val="28"/>
          <w:szCs w:val="28"/>
        </w:rPr>
        <w:t>В</w:t>
      </w:r>
      <w:r w:rsidR="00421560" w:rsidRPr="00ED781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483B3C" w:rsidRPr="00ED781D">
        <w:rPr>
          <w:rFonts w:ascii="Times New Roman" w:hAnsi="Times New Roman" w:cs="Times New Roman"/>
          <w:sz w:val="28"/>
          <w:szCs w:val="28"/>
        </w:rPr>
        <w:t xml:space="preserve"> 2</w:t>
      </w:r>
      <w:r w:rsidR="00421560" w:rsidRPr="00ED781D">
        <w:rPr>
          <w:rFonts w:ascii="Times New Roman" w:hAnsi="Times New Roman" w:cs="Times New Roman"/>
          <w:sz w:val="28"/>
          <w:szCs w:val="28"/>
        </w:rPr>
        <w:t xml:space="preserve"> слова «от 1 июля 2013 года </w:t>
      </w:r>
      <w:hyperlink r:id="rId10" w:history="1">
        <w:r w:rsidR="00421560" w:rsidRPr="00ED781D">
          <w:rPr>
            <w:rFonts w:ascii="Times New Roman" w:hAnsi="Times New Roman" w:cs="Times New Roman"/>
            <w:sz w:val="28"/>
            <w:szCs w:val="28"/>
          </w:rPr>
          <w:t>№ 65н</w:t>
        </w:r>
      </w:hyperlink>
      <w:r w:rsidR="00421560" w:rsidRPr="00ED781D">
        <w:rPr>
          <w:rFonts w:ascii="Times New Roman" w:hAnsi="Times New Roman" w:cs="Times New Roman"/>
          <w:sz w:val="28"/>
          <w:szCs w:val="28"/>
        </w:rPr>
        <w:t xml:space="preserve"> "Об утверждении Указаний о порядке применения бюджетной классификации Российской Федерации"» заменить словами «</w:t>
      </w:r>
      <w:r w:rsidR="00527749" w:rsidRPr="00ED781D">
        <w:rPr>
          <w:rFonts w:ascii="Times New Roman" w:hAnsi="Times New Roman" w:cs="Times New Roman"/>
          <w:sz w:val="28"/>
          <w:szCs w:val="28"/>
        </w:rPr>
        <w:t>от 6 июня 2019 года № </w:t>
      </w:r>
      <w:r w:rsidR="00421560" w:rsidRPr="00ED781D">
        <w:rPr>
          <w:rFonts w:ascii="Times New Roman" w:hAnsi="Times New Roman" w:cs="Times New Roman"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3366DF" w:rsidRPr="00ED781D">
        <w:rPr>
          <w:rFonts w:ascii="Times New Roman" w:hAnsi="Times New Roman" w:cs="Times New Roman"/>
          <w:sz w:val="28"/>
          <w:szCs w:val="28"/>
        </w:rPr>
        <w:t>.</w:t>
      </w:r>
    </w:p>
    <w:p w:rsidR="001E5D00" w:rsidRPr="00ED781D" w:rsidRDefault="00483B3C" w:rsidP="00ED781D">
      <w:pPr>
        <w:pStyle w:val="a3"/>
        <w:numPr>
          <w:ilvl w:val="2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1D">
        <w:rPr>
          <w:rFonts w:ascii="Times New Roman" w:hAnsi="Times New Roman" w:cs="Times New Roman"/>
          <w:sz w:val="28"/>
          <w:szCs w:val="28"/>
        </w:rPr>
        <w:t>В</w:t>
      </w:r>
      <w:r w:rsidR="001E5D00" w:rsidRPr="00ED781D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ED781D">
        <w:rPr>
          <w:rFonts w:ascii="Times New Roman" w:hAnsi="Times New Roman" w:cs="Times New Roman"/>
          <w:sz w:val="28"/>
          <w:szCs w:val="28"/>
        </w:rPr>
        <w:t xml:space="preserve">4 </w:t>
      </w:r>
      <w:r w:rsidR="001E5D00" w:rsidRPr="00ED781D">
        <w:rPr>
          <w:rFonts w:ascii="Times New Roman" w:hAnsi="Times New Roman" w:cs="Times New Roman"/>
          <w:sz w:val="28"/>
          <w:szCs w:val="28"/>
        </w:rPr>
        <w:t>слова «Постановления Правительства Ленинградской области от 10 декабря 2008 года № 387» заменить словами «</w:t>
      </w:r>
      <w:r w:rsidR="00FC2290" w:rsidRPr="00ED781D">
        <w:rPr>
          <w:rFonts w:ascii="Times New Roman" w:hAnsi="Times New Roman" w:cs="Times New Roman"/>
          <w:sz w:val="28"/>
          <w:szCs w:val="28"/>
        </w:rPr>
        <w:t>Постановления</w:t>
      </w:r>
      <w:r w:rsidR="001E5D00" w:rsidRPr="00ED781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 марта 2020 № 116».</w:t>
      </w:r>
    </w:p>
    <w:p w:rsidR="009F1F43" w:rsidRPr="00ED781D" w:rsidRDefault="00483B3C" w:rsidP="00ED781D">
      <w:pPr>
        <w:pStyle w:val="a3"/>
        <w:numPr>
          <w:ilvl w:val="2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1D">
        <w:rPr>
          <w:rFonts w:ascii="Times New Roman" w:hAnsi="Times New Roman" w:cs="Times New Roman"/>
          <w:sz w:val="28"/>
          <w:szCs w:val="28"/>
        </w:rPr>
        <w:t>В</w:t>
      </w:r>
      <w:r w:rsidR="009F1F43" w:rsidRPr="00ED781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ED781D">
        <w:rPr>
          <w:rFonts w:ascii="Times New Roman" w:hAnsi="Times New Roman" w:cs="Times New Roman"/>
          <w:sz w:val="28"/>
          <w:szCs w:val="28"/>
        </w:rPr>
        <w:t xml:space="preserve"> 6</w:t>
      </w:r>
      <w:r w:rsidR="009F1F43" w:rsidRPr="00ED781D">
        <w:rPr>
          <w:rFonts w:ascii="Times New Roman" w:hAnsi="Times New Roman" w:cs="Times New Roman"/>
          <w:sz w:val="28"/>
          <w:szCs w:val="28"/>
        </w:rPr>
        <w:t xml:space="preserve"> </w:t>
      </w:r>
      <w:r w:rsidR="00ED781D" w:rsidRPr="00ED781D">
        <w:rPr>
          <w:rFonts w:ascii="Times New Roman" w:hAnsi="Times New Roman" w:cs="Times New Roman"/>
          <w:sz w:val="28"/>
          <w:szCs w:val="28"/>
        </w:rPr>
        <w:t>после подпункта 6.10. подпункты 6.9. и 6.10 считать подпунктами 6.11. и 6.12. соответственно</w:t>
      </w:r>
      <w:r w:rsidR="009F1F43" w:rsidRPr="00ED781D">
        <w:rPr>
          <w:rFonts w:ascii="Times New Roman" w:hAnsi="Times New Roman" w:cs="Times New Roman"/>
          <w:sz w:val="28"/>
          <w:szCs w:val="28"/>
        </w:rPr>
        <w:t>.</w:t>
      </w:r>
    </w:p>
    <w:p w:rsidR="003366DF" w:rsidRPr="00ED781D" w:rsidRDefault="003366DF" w:rsidP="00ED781D">
      <w:pPr>
        <w:pStyle w:val="a3"/>
        <w:numPr>
          <w:ilvl w:val="2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1D">
        <w:rPr>
          <w:rFonts w:ascii="Times New Roman" w:hAnsi="Times New Roman" w:cs="Times New Roman"/>
          <w:sz w:val="28"/>
          <w:szCs w:val="28"/>
        </w:rPr>
        <w:lastRenderedPageBreak/>
        <w:t>Пункт 7 после слов «распоряжением комитета финансов» дополн</w:t>
      </w:r>
      <w:r w:rsidR="0047374F" w:rsidRPr="00ED781D">
        <w:rPr>
          <w:rFonts w:ascii="Times New Roman" w:hAnsi="Times New Roman" w:cs="Times New Roman"/>
          <w:sz w:val="28"/>
          <w:szCs w:val="28"/>
        </w:rPr>
        <w:t>ить словами «</w:t>
      </w:r>
      <w:r w:rsidR="00E05EF3">
        <w:rPr>
          <w:rFonts w:ascii="Times New Roman" w:hAnsi="Times New Roman" w:cs="Times New Roman"/>
          <w:sz w:val="28"/>
          <w:szCs w:val="28"/>
        </w:rPr>
        <w:t>и актуализируется не реже одного раза в год. О</w:t>
      </w:r>
      <w:r w:rsidR="0047374F" w:rsidRPr="00ED781D">
        <w:rPr>
          <w:rFonts w:ascii="Times New Roman" w:hAnsi="Times New Roman" w:cs="Times New Roman"/>
          <w:sz w:val="28"/>
          <w:szCs w:val="28"/>
        </w:rPr>
        <w:t>тветственным за </w:t>
      </w:r>
      <w:r w:rsidRPr="00ED781D">
        <w:rPr>
          <w:rFonts w:ascii="Times New Roman" w:hAnsi="Times New Roman" w:cs="Times New Roman"/>
          <w:sz w:val="28"/>
          <w:szCs w:val="28"/>
        </w:rPr>
        <w:t>подготовку</w:t>
      </w:r>
      <w:r w:rsidR="00E05EF3">
        <w:rPr>
          <w:rFonts w:ascii="Times New Roman" w:hAnsi="Times New Roman" w:cs="Times New Roman"/>
          <w:sz w:val="28"/>
          <w:szCs w:val="28"/>
        </w:rPr>
        <w:t xml:space="preserve"> и своевременную актуализацию указанного Перечня является</w:t>
      </w:r>
      <w:r w:rsidRPr="00ED781D">
        <w:rPr>
          <w:rFonts w:ascii="Times New Roman" w:hAnsi="Times New Roman" w:cs="Times New Roman"/>
          <w:sz w:val="28"/>
          <w:szCs w:val="28"/>
        </w:rPr>
        <w:t xml:space="preserve"> </w:t>
      </w:r>
      <w:r w:rsidR="0047374F" w:rsidRPr="00ED781D">
        <w:rPr>
          <w:rFonts w:ascii="Times New Roman" w:hAnsi="Times New Roman" w:cs="Times New Roman"/>
          <w:sz w:val="28"/>
          <w:szCs w:val="28"/>
        </w:rPr>
        <w:t>отдел анализа и прогнозирования доходов</w:t>
      </w:r>
      <w:r w:rsidR="00E05EF3">
        <w:rPr>
          <w:rFonts w:ascii="Times New Roman" w:hAnsi="Times New Roman" w:cs="Times New Roman"/>
          <w:sz w:val="28"/>
          <w:szCs w:val="28"/>
        </w:rPr>
        <w:t xml:space="preserve"> д</w:t>
      </w:r>
      <w:r w:rsidRPr="00ED781D">
        <w:rPr>
          <w:rFonts w:ascii="Times New Roman" w:hAnsi="Times New Roman" w:cs="Times New Roman"/>
          <w:sz w:val="28"/>
          <w:szCs w:val="28"/>
        </w:rPr>
        <w:t>епартамент</w:t>
      </w:r>
      <w:r w:rsidR="0047374F" w:rsidRPr="00ED781D">
        <w:rPr>
          <w:rFonts w:ascii="Times New Roman" w:hAnsi="Times New Roman" w:cs="Times New Roman"/>
          <w:sz w:val="28"/>
          <w:szCs w:val="28"/>
        </w:rPr>
        <w:t>а</w:t>
      </w:r>
      <w:r w:rsidRPr="00ED781D">
        <w:rPr>
          <w:rFonts w:ascii="Times New Roman" w:hAnsi="Times New Roman" w:cs="Times New Roman"/>
          <w:sz w:val="28"/>
          <w:szCs w:val="28"/>
        </w:rPr>
        <w:t xml:space="preserve"> бюджетной политики».</w:t>
      </w:r>
    </w:p>
    <w:p w:rsidR="003366DF" w:rsidRPr="00ED781D" w:rsidRDefault="00ED781D" w:rsidP="00ED781D">
      <w:pPr>
        <w:pStyle w:val="a3"/>
        <w:numPr>
          <w:ilvl w:val="2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81D">
        <w:rPr>
          <w:rFonts w:ascii="Times New Roman" w:hAnsi="Times New Roman" w:cs="Times New Roman"/>
          <w:sz w:val="28"/>
          <w:szCs w:val="28"/>
        </w:rPr>
        <w:t>Д</w:t>
      </w:r>
      <w:r w:rsidR="003366DF" w:rsidRPr="00ED781D">
        <w:rPr>
          <w:rFonts w:ascii="Times New Roman" w:hAnsi="Times New Roman" w:cs="Times New Roman"/>
          <w:sz w:val="28"/>
          <w:szCs w:val="28"/>
        </w:rPr>
        <w:t>ополнить пунктом</w:t>
      </w:r>
      <w:r w:rsidR="0047374F" w:rsidRPr="00ED781D"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  <w:r w:rsidR="003366DF" w:rsidRPr="00ED781D">
        <w:rPr>
          <w:rFonts w:ascii="Times New Roman" w:hAnsi="Times New Roman" w:cs="Times New Roman"/>
          <w:sz w:val="28"/>
          <w:szCs w:val="28"/>
        </w:rPr>
        <w:t xml:space="preserve"> «8. Закрепление доходных источников областного бюджета за</w:t>
      </w:r>
      <w:r w:rsidR="0047374F" w:rsidRPr="00ED781D">
        <w:rPr>
          <w:rFonts w:ascii="Times New Roman" w:hAnsi="Times New Roman" w:cs="Times New Roman"/>
          <w:sz w:val="28"/>
          <w:szCs w:val="28"/>
        </w:rPr>
        <w:t> </w:t>
      </w:r>
      <w:r w:rsidR="003366DF" w:rsidRPr="00ED781D">
        <w:rPr>
          <w:rFonts w:ascii="Times New Roman" w:hAnsi="Times New Roman" w:cs="Times New Roman"/>
          <w:sz w:val="28"/>
          <w:szCs w:val="28"/>
        </w:rPr>
        <w:t>структурными подразделениями комитета финансов, утверждается распоряжением комитета финансов, ответственным з</w:t>
      </w:r>
      <w:r w:rsidR="00E05EF3">
        <w:rPr>
          <w:rFonts w:ascii="Times New Roman" w:hAnsi="Times New Roman" w:cs="Times New Roman"/>
          <w:sz w:val="28"/>
          <w:szCs w:val="28"/>
        </w:rPr>
        <w:t>а подготовку которого является отдел учета бюджетных операций д</w:t>
      </w:r>
      <w:r w:rsidR="003366DF" w:rsidRPr="00ED781D">
        <w:rPr>
          <w:rFonts w:ascii="Times New Roman" w:hAnsi="Times New Roman" w:cs="Times New Roman"/>
          <w:sz w:val="28"/>
          <w:szCs w:val="28"/>
        </w:rPr>
        <w:t>епартамент</w:t>
      </w:r>
      <w:r w:rsidR="00E05EF3">
        <w:rPr>
          <w:rFonts w:ascii="Times New Roman" w:hAnsi="Times New Roman" w:cs="Times New Roman"/>
          <w:sz w:val="28"/>
          <w:szCs w:val="28"/>
        </w:rPr>
        <w:t>а</w:t>
      </w:r>
      <w:r w:rsidR="003366DF" w:rsidRPr="00ED781D">
        <w:rPr>
          <w:rFonts w:ascii="Times New Roman" w:hAnsi="Times New Roman" w:cs="Times New Roman"/>
          <w:sz w:val="28"/>
          <w:szCs w:val="28"/>
        </w:rPr>
        <w:t xml:space="preserve"> бюджетного учета и консолидированной отчетнос</w:t>
      </w:r>
      <w:r w:rsidR="00E05EF3">
        <w:rPr>
          <w:rFonts w:ascii="Times New Roman" w:hAnsi="Times New Roman" w:cs="Times New Roman"/>
          <w:sz w:val="28"/>
          <w:szCs w:val="28"/>
        </w:rPr>
        <w:t>ти</w:t>
      </w:r>
      <w:r w:rsidR="00A50A09">
        <w:rPr>
          <w:rFonts w:ascii="Times New Roman" w:hAnsi="Times New Roman" w:cs="Times New Roman"/>
          <w:sz w:val="28"/>
          <w:szCs w:val="28"/>
        </w:rPr>
        <w:t>, и </w:t>
      </w:r>
      <w:r w:rsidR="00E05EF3">
        <w:rPr>
          <w:rFonts w:ascii="Times New Roman" w:hAnsi="Times New Roman" w:cs="Times New Roman"/>
          <w:sz w:val="28"/>
          <w:szCs w:val="28"/>
        </w:rPr>
        <w:t>актуализируется по мере внесения изменений в перечень кодов видов доходов облас</w:t>
      </w:r>
      <w:r w:rsidR="005D2B9A">
        <w:rPr>
          <w:rFonts w:ascii="Times New Roman" w:hAnsi="Times New Roman" w:cs="Times New Roman"/>
          <w:sz w:val="28"/>
          <w:szCs w:val="28"/>
        </w:rPr>
        <w:t>тного бюджета</w:t>
      </w:r>
      <w:r w:rsidR="00E05EF3">
        <w:rPr>
          <w:rFonts w:ascii="Times New Roman" w:hAnsi="Times New Roman" w:cs="Times New Roman"/>
          <w:sz w:val="28"/>
          <w:szCs w:val="28"/>
        </w:rPr>
        <w:t xml:space="preserve"> согласно п.7 настоящего Порядка</w:t>
      </w:r>
      <w:proofErr w:type="gramStart"/>
      <w:r w:rsidR="00E05EF3">
        <w:rPr>
          <w:rFonts w:ascii="Times New Roman" w:hAnsi="Times New Roman" w:cs="Times New Roman"/>
          <w:sz w:val="28"/>
          <w:szCs w:val="28"/>
        </w:rPr>
        <w:t>.</w:t>
      </w:r>
      <w:r w:rsidR="003366DF" w:rsidRPr="00ED78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83B3C" w:rsidRDefault="003366DF" w:rsidP="00ED781D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025A67" w:rsidRPr="001E5D0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29795D">
        <w:rPr>
          <w:rFonts w:ascii="Times New Roman" w:hAnsi="Times New Roman" w:cs="Times New Roman"/>
          <w:sz w:val="28"/>
          <w:szCs w:val="28"/>
        </w:rPr>
        <w:t xml:space="preserve"> </w:t>
      </w:r>
      <w:r w:rsidR="00025A67" w:rsidRPr="001E5D00">
        <w:rPr>
          <w:rFonts w:ascii="Times New Roman" w:hAnsi="Times New Roman" w:cs="Times New Roman"/>
          <w:sz w:val="28"/>
          <w:szCs w:val="28"/>
        </w:rPr>
        <w:t>«Доходные источники областного бюджета Ленинградской области, закрепленные за структурными подразделениями Комитета финансов»</w:t>
      </w:r>
      <w:r w:rsidR="0029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9C6769" w:rsidRDefault="009C6769" w:rsidP="00ED781D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E5D00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Порядка «</w:t>
      </w:r>
      <w:r w:rsidRPr="0047374F">
        <w:rPr>
          <w:rFonts w:ascii="Times New Roman" w:hAnsi="Times New Roman" w:cs="Times New Roman"/>
          <w:sz w:val="28"/>
          <w:szCs w:val="28"/>
        </w:rPr>
        <w:t>Порядок реализации бюджетных полномочий главного администратора (администратора) доходов структурными подразделениями комитета финансов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0A09" w:rsidRDefault="00A50A09" w:rsidP="00A50A09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В пункте 1.1.1. слова «</w:t>
      </w:r>
      <w:r w:rsidRPr="00A50A09">
        <w:rPr>
          <w:rFonts w:ascii="Times New Roman" w:hAnsi="Times New Roman" w:cs="Times New Roman"/>
          <w:sz w:val="28"/>
          <w:szCs w:val="28"/>
        </w:rPr>
        <w:t>по фо</w:t>
      </w:r>
      <w:r>
        <w:rPr>
          <w:rFonts w:ascii="Times New Roman" w:hAnsi="Times New Roman" w:cs="Times New Roman"/>
          <w:sz w:val="28"/>
          <w:szCs w:val="28"/>
        </w:rPr>
        <w:t xml:space="preserve">рме согласно приложению </w:t>
      </w:r>
      <w:r w:rsidR="00077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(не </w:t>
      </w:r>
      <w:r w:rsidRPr="00A50A09">
        <w:rPr>
          <w:rFonts w:ascii="Times New Roman" w:hAnsi="Times New Roman" w:cs="Times New Roman"/>
          <w:sz w:val="28"/>
          <w:szCs w:val="28"/>
        </w:rPr>
        <w:t>приводится) к настоящему Порядку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D2B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5D2B9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B9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6769" w:rsidRDefault="009C6769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A4B">
        <w:rPr>
          <w:rFonts w:ascii="Times New Roman" w:hAnsi="Times New Roman" w:cs="Times New Roman"/>
          <w:sz w:val="28"/>
          <w:szCs w:val="28"/>
        </w:rPr>
        <w:t>.4</w:t>
      </w:r>
      <w:r w:rsidR="00A50A0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50A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1.1.3 подпункте 1) слова «</w:t>
      </w:r>
      <w:r w:rsidR="00A50A0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778C5">
        <w:rPr>
          <w:rFonts w:ascii="Times New Roman" w:hAnsi="Times New Roman" w:cs="Times New Roman"/>
          <w:sz w:val="28"/>
          <w:szCs w:val="28"/>
        </w:rPr>
        <w:t>№</w:t>
      </w:r>
      <w:r w:rsidR="00A50A09">
        <w:rPr>
          <w:rFonts w:ascii="Times New Roman" w:hAnsi="Times New Roman" w:cs="Times New Roman"/>
          <w:sz w:val="28"/>
          <w:szCs w:val="28"/>
        </w:rPr>
        <w:t>4 к Положению об </w:t>
      </w:r>
      <w:r w:rsidRPr="009C6769">
        <w:rPr>
          <w:rFonts w:ascii="Times New Roman" w:hAnsi="Times New Roman" w:cs="Times New Roman"/>
          <w:sz w:val="28"/>
          <w:szCs w:val="28"/>
        </w:rPr>
        <w:t>учетной политике главного распорядителя и получателя бюджетных средств, главного администратора и администратора дох</w:t>
      </w:r>
      <w:r w:rsidR="00A50A09">
        <w:rPr>
          <w:rFonts w:ascii="Times New Roman" w:hAnsi="Times New Roman" w:cs="Times New Roman"/>
          <w:sz w:val="28"/>
          <w:szCs w:val="28"/>
        </w:rPr>
        <w:t>одов, главного администратора и </w:t>
      </w:r>
      <w:r w:rsidRPr="009C6769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 - комитета финансов Ленинградской области (далее - Положение об учетной политике)</w:t>
      </w:r>
      <w:r>
        <w:rPr>
          <w:rFonts w:ascii="Times New Roman" w:hAnsi="Times New Roman" w:cs="Times New Roman"/>
          <w:sz w:val="28"/>
          <w:szCs w:val="28"/>
        </w:rPr>
        <w:t>» заменить словами «п</w:t>
      </w:r>
      <w:r w:rsidRPr="009C6769">
        <w:rPr>
          <w:rFonts w:ascii="Times New Roman" w:hAnsi="Times New Roman" w:cs="Times New Roman"/>
          <w:sz w:val="28"/>
          <w:szCs w:val="28"/>
        </w:rPr>
        <w:t xml:space="preserve">риложением № 3 к распоряжению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C6769">
        <w:rPr>
          <w:rFonts w:ascii="Times New Roman" w:hAnsi="Times New Roman" w:cs="Times New Roman"/>
          <w:sz w:val="28"/>
          <w:szCs w:val="28"/>
        </w:rPr>
        <w:t xml:space="preserve"> марта 2019 года № 18-03/09-18 «Об утверждении правил документооборота и технологии</w:t>
      </w:r>
      <w:proofErr w:type="gramEnd"/>
      <w:r w:rsidRPr="009C6769">
        <w:rPr>
          <w:rFonts w:ascii="Times New Roman" w:hAnsi="Times New Roman" w:cs="Times New Roman"/>
          <w:sz w:val="28"/>
          <w:szCs w:val="28"/>
        </w:rPr>
        <w:t xml:space="preserve"> обработки учетной информации для ведения бюджетного</w:t>
      </w:r>
      <w:r w:rsidR="00A50A09">
        <w:rPr>
          <w:rFonts w:ascii="Times New Roman" w:hAnsi="Times New Roman" w:cs="Times New Roman"/>
          <w:sz w:val="28"/>
          <w:szCs w:val="28"/>
        </w:rPr>
        <w:t xml:space="preserve"> учета главного распорядителя и </w:t>
      </w:r>
      <w:r w:rsidRPr="009C6769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средств, главного администратора и администратора </w:t>
      </w:r>
      <w:r w:rsidRPr="009C6769">
        <w:rPr>
          <w:rFonts w:ascii="Times New Roman" w:hAnsi="Times New Roman" w:cs="Times New Roman"/>
          <w:sz w:val="28"/>
          <w:szCs w:val="28"/>
        </w:rPr>
        <w:lastRenderedPageBreak/>
        <w:t>доходов, главного администратора и администратора источников финансирования дефицита бюджета»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документооборота);</w:t>
      </w:r>
    </w:p>
    <w:p w:rsidR="00B21A31" w:rsidRDefault="00284A4B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50A09">
        <w:rPr>
          <w:rFonts w:ascii="Times New Roman" w:hAnsi="Times New Roman" w:cs="Times New Roman"/>
          <w:sz w:val="28"/>
          <w:szCs w:val="28"/>
        </w:rPr>
        <w:t>.3</w:t>
      </w:r>
      <w:r w:rsidR="00B21A31">
        <w:rPr>
          <w:rFonts w:ascii="Times New Roman" w:hAnsi="Times New Roman" w:cs="Times New Roman"/>
          <w:sz w:val="28"/>
          <w:szCs w:val="28"/>
        </w:rPr>
        <w:t xml:space="preserve">. </w:t>
      </w:r>
      <w:r w:rsidR="00A50A09">
        <w:rPr>
          <w:rFonts w:ascii="Times New Roman" w:hAnsi="Times New Roman" w:cs="Times New Roman"/>
          <w:sz w:val="28"/>
          <w:szCs w:val="28"/>
        </w:rPr>
        <w:t>В</w:t>
      </w:r>
      <w:r w:rsidR="00B21A31">
        <w:rPr>
          <w:rFonts w:ascii="Times New Roman" w:hAnsi="Times New Roman" w:cs="Times New Roman"/>
          <w:sz w:val="28"/>
          <w:szCs w:val="28"/>
        </w:rPr>
        <w:t xml:space="preserve"> пункте 1.1.3 подпунктах 2), 3), 4) слова «</w:t>
      </w:r>
      <w:r w:rsidR="00A50A0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778C5">
        <w:rPr>
          <w:rFonts w:ascii="Times New Roman" w:hAnsi="Times New Roman" w:cs="Times New Roman"/>
          <w:sz w:val="28"/>
          <w:szCs w:val="28"/>
        </w:rPr>
        <w:t>№</w:t>
      </w:r>
      <w:r w:rsidR="00A50A09">
        <w:rPr>
          <w:rFonts w:ascii="Times New Roman" w:hAnsi="Times New Roman" w:cs="Times New Roman"/>
          <w:sz w:val="28"/>
          <w:szCs w:val="28"/>
        </w:rPr>
        <w:t>4 к </w:t>
      </w:r>
      <w:r w:rsidR="00B21A31" w:rsidRPr="00B21A31">
        <w:rPr>
          <w:rFonts w:ascii="Times New Roman" w:hAnsi="Times New Roman" w:cs="Times New Roman"/>
          <w:sz w:val="28"/>
          <w:szCs w:val="28"/>
        </w:rPr>
        <w:t>Положению об учетной политике</w:t>
      </w:r>
      <w:r w:rsidR="00B21A31">
        <w:rPr>
          <w:rFonts w:ascii="Times New Roman" w:hAnsi="Times New Roman" w:cs="Times New Roman"/>
          <w:sz w:val="28"/>
          <w:szCs w:val="28"/>
        </w:rPr>
        <w:t>» заменить словами «приложением №3</w:t>
      </w:r>
      <w:r w:rsidR="00A50A09">
        <w:rPr>
          <w:rFonts w:ascii="Times New Roman" w:hAnsi="Times New Roman" w:cs="Times New Roman"/>
          <w:sz w:val="28"/>
          <w:szCs w:val="28"/>
        </w:rPr>
        <w:t xml:space="preserve"> к </w:t>
      </w:r>
      <w:r w:rsidR="00B21A31">
        <w:rPr>
          <w:rFonts w:ascii="Times New Roman" w:hAnsi="Times New Roman" w:cs="Times New Roman"/>
          <w:sz w:val="28"/>
          <w:szCs w:val="28"/>
        </w:rPr>
        <w:t>Правилам документооборота»;</w:t>
      </w:r>
    </w:p>
    <w:p w:rsidR="00B21A31" w:rsidRDefault="00284A4B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50A09">
        <w:rPr>
          <w:rFonts w:ascii="Times New Roman" w:hAnsi="Times New Roman" w:cs="Times New Roman"/>
          <w:sz w:val="28"/>
          <w:szCs w:val="28"/>
        </w:rPr>
        <w:t>.4. В</w:t>
      </w:r>
      <w:r w:rsidR="00B21A31">
        <w:rPr>
          <w:rFonts w:ascii="Times New Roman" w:hAnsi="Times New Roman" w:cs="Times New Roman"/>
          <w:sz w:val="28"/>
          <w:szCs w:val="28"/>
        </w:rPr>
        <w:t xml:space="preserve"> пункте 1.1.4. слова «</w:t>
      </w:r>
      <w:r w:rsidR="00B21A31" w:rsidRPr="00B21A3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778C5">
        <w:rPr>
          <w:rFonts w:ascii="Times New Roman" w:hAnsi="Times New Roman" w:cs="Times New Roman"/>
          <w:sz w:val="28"/>
          <w:szCs w:val="28"/>
        </w:rPr>
        <w:t>№</w:t>
      </w:r>
      <w:r w:rsidR="00B21A31" w:rsidRPr="00B21A31">
        <w:rPr>
          <w:rFonts w:ascii="Times New Roman" w:hAnsi="Times New Roman" w:cs="Times New Roman"/>
          <w:sz w:val="28"/>
          <w:szCs w:val="28"/>
        </w:rPr>
        <w:t>4 к Положению об учетной политике</w:t>
      </w:r>
      <w:r w:rsidR="00B21A31">
        <w:rPr>
          <w:rFonts w:ascii="Times New Roman" w:hAnsi="Times New Roman" w:cs="Times New Roman"/>
          <w:sz w:val="28"/>
          <w:szCs w:val="28"/>
        </w:rPr>
        <w:t>» заменить словами «приложению №3 к Правилам документооборота»;</w:t>
      </w:r>
    </w:p>
    <w:p w:rsidR="00B21A31" w:rsidRPr="0074772B" w:rsidRDefault="00284A4B" w:rsidP="0074772B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50A09">
        <w:rPr>
          <w:rFonts w:ascii="Times New Roman" w:hAnsi="Times New Roman" w:cs="Times New Roman"/>
          <w:sz w:val="28"/>
          <w:szCs w:val="28"/>
        </w:rPr>
        <w:t>.5</w:t>
      </w:r>
      <w:r w:rsidR="00B21A31">
        <w:rPr>
          <w:rFonts w:ascii="Times New Roman" w:hAnsi="Times New Roman" w:cs="Times New Roman"/>
          <w:sz w:val="28"/>
          <w:szCs w:val="28"/>
        </w:rPr>
        <w:t xml:space="preserve">. </w:t>
      </w:r>
      <w:r w:rsidR="00A50A09">
        <w:rPr>
          <w:rFonts w:ascii="Times New Roman" w:hAnsi="Times New Roman" w:cs="Times New Roman"/>
          <w:sz w:val="28"/>
          <w:szCs w:val="28"/>
        </w:rPr>
        <w:t>В</w:t>
      </w:r>
      <w:r w:rsidR="00B21A31">
        <w:rPr>
          <w:rFonts w:ascii="Times New Roman" w:hAnsi="Times New Roman" w:cs="Times New Roman"/>
          <w:sz w:val="28"/>
          <w:szCs w:val="28"/>
        </w:rPr>
        <w:t xml:space="preserve"> пункте 1.1.6.</w:t>
      </w:r>
      <w:r w:rsidR="00C6510C">
        <w:rPr>
          <w:rFonts w:ascii="Times New Roman" w:hAnsi="Times New Roman" w:cs="Times New Roman"/>
          <w:sz w:val="28"/>
          <w:szCs w:val="28"/>
        </w:rPr>
        <w:t xml:space="preserve"> </w:t>
      </w:r>
      <w:r w:rsidR="007477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772B" w:rsidRDefault="0074772B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72B">
        <w:rPr>
          <w:rFonts w:ascii="Times New Roman" w:hAnsi="Times New Roman" w:cs="Times New Roman"/>
          <w:sz w:val="28"/>
          <w:szCs w:val="28"/>
        </w:rPr>
        <w:t>В случае внесения изменений в Перечень кодов видов доходов областного бюджета, администратором которых является комитет финансов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 кодов)</w:t>
      </w:r>
      <w:r w:rsidRPr="0074772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соответствующим распоряжением комитета финансов</w:t>
      </w:r>
      <w:r w:rsidRPr="0074772B">
        <w:rPr>
          <w:rFonts w:ascii="Times New Roman" w:hAnsi="Times New Roman" w:cs="Times New Roman"/>
          <w:sz w:val="28"/>
          <w:szCs w:val="28"/>
        </w:rPr>
        <w:t xml:space="preserve">, отдел анализа и прогнозирования доходов в течение одного рабочего дня представляет в отдел учета бюджетных операций департамента </w:t>
      </w:r>
      <w:r w:rsidR="008604C9">
        <w:rPr>
          <w:rFonts w:ascii="Times New Roman" w:hAnsi="Times New Roman" w:cs="Times New Roman"/>
          <w:sz w:val="28"/>
          <w:szCs w:val="28"/>
        </w:rPr>
        <w:t>бюджетного учета и консолидированной отчетности</w:t>
      </w:r>
      <w:r w:rsidRPr="0074772B">
        <w:rPr>
          <w:rFonts w:ascii="Times New Roman" w:hAnsi="Times New Roman" w:cs="Times New Roman"/>
          <w:sz w:val="28"/>
          <w:szCs w:val="28"/>
        </w:rPr>
        <w:t xml:space="preserve"> информацию о внесенных изменениях.</w:t>
      </w:r>
      <w:proofErr w:type="gramEnd"/>
    </w:p>
    <w:p w:rsidR="00C22B4C" w:rsidRDefault="00284A4B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50A09">
        <w:rPr>
          <w:rFonts w:ascii="Times New Roman" w:hAnsi="Times New Roman" w:cs="Times New Roman"/>
          <w:sz w:val="28"/>
          <w:szCs w:val="28"/>
        </w:rPr>
        <w:t>.6. П</w:t>
      </w:r>
      <w:r w:rsidR="00C22B4C">
        <w:rPr>
          <w:rFonts w:ascii="Times New Roman" w:hAnsi="Times New Roman" w:cs="Times New Roman"/>
          <w:sz w:val="28"/>
          <w:szCs w:val="28"/>
        </w:rPr>
        <w:t>ункт 1.1.10</w:t>
      </w:r>
      <w:r w:rsidR="0074772B">
        <w:rPr>
          <w:rFonts w:ascii="Times New Roman" w:hAnsi="Times New Roman" w:cs="Times New Roman"/>
          <w:sz w:val="28"/>
          <w:szCs w:val="28"/>
        </w:rPr>
        <w:t>.</w:t>
      </w:r>
      <w:r w:rsidR="00C22B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2B4C" w:rsidRDefault="00C22B4C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B4C">
        <w:rPr>
          <w:rFonts w:ascii="Times New Roman" w:hAnsi="Times New Roman" w:cs="Times New Roman"/>
          <w:sz w:val="28"/>
          <w:szCs w:val="28"/>
        </w:rPr>
        <w:t>В течение трех рабочих дней после принятия</w:t>
      </w:r>
      <w:r w:rsidR="005D2B9A">
        <w:rPr>
          <w:rFonts w:ascii="Times New Roman" w:hAnsi="Times New Roman" w:cs="Times New Roman"/>
          <w:sz w:val="28"/>
          <w:szCs w:val="28"/>
        </w:rPr>
        <w:t xml:space="preserve"> решения о возврате оформляют и </w:t>
      </w:r>
      <w:r w:rsidRPr="00C22B4C">
        <w:rPr>
          <w:rFonts w:ascii="Times New Roman" w:hAnsi="Times New Roman" w:cs="Times New Roman"/>
          <w:sz w:val="28"/>
          <w:szCs w:val="28"/>
        </w:rPr>
        <w:t xml:space="preserve">направляют в департамент </w:t>
      </w:r>
      <w:r>
        <w:rPr>
          <w:rFonts w:ascii="Times New Roman" w:hAnsi="Times New Roman" w:cs="Times New Roman"/>
          <w:sz w:val="28"/>
          <w:szCs w:val="28"/>
        </w:rPr>
        <w:t>бюджетного учета и консолидированной отчетности</w:t>
      </w:r>
      <w:r w:rsidRPr="00C22B4C">
        <w:rPr>
          <w:rFonts w:ascii="Times New Roman" w:hAnsi="Times New Roman" w:cs="Times New Roman"/>
          <w:sz w:val="28"/>
          <w:szCs w:val="28"/>
        </w:rPr>
        <w:t xml:space="preserve"> заключения о возврате плательщику излишне упл</w:t>
      </w:r>
      <w:r w:rsidR="005D2B9A">
        <w:rPr>
          <w:rFonts w:ascii="Times New Roman" w:hAnsi="Times New Roman" w:cs="Times New Roman"/>
          <w:sz w:val="28"/>
          <w:szCs w:val="28"/>
        </w:rPr>
        <w:t>аченных (взысканных) платежей в </w:t>
      </w:r>
      <w:r w:rsidRPr="00C22B4C">
        <w:rPr>
          <w:rFonts w:ascii="Times New Roman" w:hAnsi="Times New Roman" w:cs="Times New Roman"/>
          <w:sz w:val="28"/>
          <w:szCs w:val="28"/>
        </w:rPr>
        <w:t xml:space="preserve">областной бюджет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C22B4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4C">
        <w:rPr>
          <w:rFonts w:ascii="Times New Roman" w:hAnsi="Times New Roman" w:cs="Times New Roman"/>
          <w:sz w:val="28"/>
          <w:szCs w:val="28"/>
        </w:rPr>
        <w:t>и</w:t>
      </w:r>
      <w:r w:rsidR="0074772B">
        <w:rPr>
          <w:rFonts w:ascii="Times New Roman" w:hAnsi="Times New Roman" w:cs="Times New Roman"/>
          <w:sz w:val="28"/>
          <w:szCs w:val="28"/>
        </w:rPr>
        <w:t xml:space="preserve"> </w:t>
      </w:r>
      <w:r w:rsidRPr="00C22B4C">
        <w:rPr>
          <w:rFonts w:ascii="Times New Roman" w:hAnsi="Times New Roman" w:cs="Times New Roman"/>
          <w:sz w:val="28"/>
          <w:szCs w:val="28"/>
        </w:rPr>
        <w:t xml:space="preserve">(или) заключения о возврате остатков субсидий (субвенций) и иных межбюджетных трансфертов, имеющих целевое назначение,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C22B4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72B" w:rsidRPr="0074772B" w:rsidRDefault="0074772B" w:rsidP="0074772B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 В пункте 1.2.1. подпункте в) слова «</w:t>
      </w:r>
      <w:r w:rsidRPr="0074772B">
        <w:rPr>
          <w:rFonts w:ascii="Times New Roman" w:hAnsi="Times New Roman" w:cs="Times New Roman"/>
          <w:sz w:val="28"/>
          <w:szCs w:val="28"/>
        </w:rPr>
        <w:t>видов доходов областного бюджета, администратором которых является комитет финансов Ленинградской области &lt;1&gt;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284A4B" w:rsidRDefault="00284A4B" w:rsidP="009C6769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4772B">
        <w:rPr>
          <w:rFonts w:ascii="Times New Roman" w:hAnsi="Times New Roman" w:cs="Times New Roman"/>
          <w:sz w:val="28"/>
          <w:szCs w:val="28"/>
        </w:rPr>
        <w:t>.8</w:t>
      </w:r>
      <w:r w:rsidR="00A50A0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пункте 1.2.1. подпункте ж) слова «</w:t>
      </w:r>
      <w:r w:rsidRPr="00284A4B">
        <w:rPr>
          <w:rFonts w:ascii="Times New Roman" w:hAnsi="Times New Roman" w:cs="Times New Roman"/>
          <w:sz w:val="28"/>
          <w:szCs w:val="28"/>
        </w:rPr>
        <w:t>(приложения 2, 3 к настоящему порядку)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284A4B" w:rsidRPr="00284A4B" w:rsidRDefault="00284A4B" w:rsidP="00284A4B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1E5D00">
        <w:rPr>
          <w:rFonts w:ascii="Times New Roman" w:hAnsi="Times New Roman" w:cs="Times New Roman"/>
          <w:sz w:val="28"/>
          <w:szCs w:val="28"/>
        </w:rPr>
        <w:t xml:space="preserve"> III </w:t>
      </w:r>
      <w:r>
        <w:rPr>
          <w:rFonts w:ascii="Times New Roman" w:hAnsi="Times New Roman" w:cs="Times New Roman"/>
          <w:sz w:val="28"/>
          <w:szCs w:val="28"/>
        </w:rPr>
        <w:t>Порядка «</w:t>
      </w:r>
      <w:r w:rsidRPr="0047374F">
        <w:rPr>
          <w:rFonts w:ascii="Times New Roman" w:hAnsi="Times New Roman" w:cs="Times New Roman"/>
          <w:sz w:val="28"/>
          <w:szCs w:val="28"/>
        </w:rPr>
        <w:t>Порядок реализации бюджетных полномочий главного администратора (администратора) доходов структурными подразделениями 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» считать разделом </w:t>
      </w:r>
      <w:r w:rsidRPr="001E5D0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4C7" w:rsidRPr="007564C7" w:rsidRDefault="007564C7" w:rsidP="007564C7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«</w:t>
      </w:r>
      <w:r w:rsidRPr="0047374F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Реестра администрируемых доходов» считать разделом </w:t>
      </w:r>
      <w:r w:rsidRPr="001E5D00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A8A" w:rsidRPr="00996DE7" w:rsidRDefault="000E0A8A" w:rsidP="00B93F3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DE7">
        <w:rPr>
          <w:rFonts w:ascii="Times New Roman" w:hAnsi="Times New Roman" w:cs="Times New Roman"/>
          <w:sz w:val="28"/>
          <w:szCs w:val="28"/>
        </w:rPr>
        <w:t>Настоящий приказ вступае</w:t>
      </w:r>
      <w:r w:rsidR="00A8132B">
        <w:rPr>
          <w:rFonts w:ascii="Times New Roman" w:hAnsi="Times New Roman" w:cs="Times New Roman"/>
          <w:sz w:val="28"/>
          <w:szCs w:val="28"/>
        </w:rPr>
        <w:t xml:space="preserve">т в силу </w:t>
      </w:r>
      <w:proofErr w:type="gramStart"/>
      <w:r w:rsidR="00A8132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8132B">
        <w:rPr>
          <w:rFonts w:ascii="Times New Roman" w:hAnsi="Times New Roman" w:cs="Times New Roman"/>
          <w:sz w:val="28"/>
          <w:szCs w:val="28"/>
        </w:rPr>
        <w:t xml:space="preserve"> ег</w:t>
      </w:r>
      <w:r w:rsidR="00B93F34">
        <w:rPr>
          <w:rFonts w:ascii="Times New Roman" w:hAnsi="Times New Roman" w:cs="Times New Roman"/>
          <w:sz w:val="28"/>
          <w:szCs w:val="28"/>
        </w:rPr>
        <w:t>о подписания и </w:t>
      </w:r>
      <w:r w:rsidR="00CC163D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</w:t>
      </w:r>
      <w:r w:rsidR="000673EF">
        <w:rPr>
          <w:rFonts w:ascii="Times New Roman" w:hAnsi="Times New Roman" w:cs="Times New Roman"/>
          <w:sz w:val="28"/>
          <w:szCs w:val="28"/>
        </w:rPr>
        <w:t xml:space="preserve">озникшие с 01 </w:t>
      </w:r>
      <w:r w:rsidR="007344CF">
        <w:rPr>
          <w:rFonts w:ascii="Times New Roman" w:hAnsi="Times New Roman" w:cs="Times New Roman"/>
          <w:sz w:val="28"/>
          <w:szCs w:val="28"/>
        </w:rPr>
        <w:t>января</w:t>
      </w:r>
      <w:r w:rsidR="0047374F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0778C5" w:rsidRDefault="000E0A8A" w:rsidP="000778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D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DE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финансов.</w:t>
      </w:r>
    </w:p>
    <w:p w:rsidR="0074772B" w:rsidRDefault="0074772B" w:rsidP="0074772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2B" w:rsidRDefault="0074772B" w:rsidP="0074772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2B" w:rsidRPr="0074772B" w:rsidRDefault="0074772B" w:rsidP="0074772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0E0A8A" w:rsidTr="00AA6A51">
        <w:tc>
          <w:tcPr>
            <w:tcW w:w="5015" w:type="dxa"/>
          </w:tcPr>
          <w:p w:rsidR="00AA6A51" w:rsidRPr="00A50A09" w:rsidRDefault="00AA6A51" w:rsidP="000778C5">
            <w:pPr>
              <w:spacing w:line="336" w:lineRule="auto"/>
              <w:ind w:firstLine="70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93F34" w:rsidRDefault="000E0A8A" w:rsidP="000778C5">
            <w:pPr>
              <w:spacing w:line="336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0E0A8A" w:rsidRDefault="000E0A8A" w:rsidP="000778C5">
            <w:pPr>
              <w:spacing w:line="336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Ленинградской области – председатель комитета финансов</w:t>
            </w:r>
          </w:p>
        </w:tc>
        <w:tc>
          <w:tcPr>
            <w:tcW w:w="5016" w:type="dxa"/>
            <w:vAlign w:val="bottom"/>
          </w:tcPr>
          <w:p w:rsidR="000E0A8A" w:rsidRDefault="000E0A8A" w:rsidP="000778C5">
            <w:pPr>
              <w:spacing w:line="33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Марков</w:t>
            </w:r>
          </w:p>
        </w:tc>
      </w:tr>
    </w:tbl>
    <w:p w:rsidR="00F63046" w:rsidRPr="000778C5" w:rsidRDefault="00F63046" w:rsidP="00A50A09">
      <w:pPr>
        <w:spacing w:after="0" w:line="360" w:lineRule="auto"/>
        <w:rPr>
          <w:sz w:val="4"/>
          <w:szCs w:val="4"/>
        </w:rPr>
      </w:pPr>
    </w:p>
    <w:sectPr w:rsidR="00F63046" w:rsidRPr="000778C5" w:rsidSect="008604C9">
      <w:headerReference w:type="default" r:id="rId11"/>
      <w:pgSz w:w="11906" w:h="16838"/>
      <w:pgMar w:top="993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6B" w:rsidRDefault="002D566B">
      <w:pPr>
        <w:spacing w:after="0" w:line="240" w:lineRule="auto"/>
      </w:pPr>
      <w:r>
        <w:separator/>
      </w:r>
    </w:p>
  </w:endnote>
  <w:endnote w:type="continuationSeparator" w:id="0">
    <w:p w:rsidR="002D566B" w:rsidRDefault="002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6B" w:rsidRDefault="002D566B">
      <w:pPr>
        <w:spacing w:after="0" w:line="240" w:lineRule="auto"/>
      </w:pPr>
      <w:r>
        <w:separator/>
      </w:r>
    </w:p>
  </w:footnote>
  <w:footnote w:type="continuationSeparator" w:id="0">
    <w:p w:rsidR="002D566B" w:rsidRDefault="002D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855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3BE" w:rsidRPr="009333BE" w:rsidRDefault="003D5D6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3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3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3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4C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33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33BE" w:rsidRDefault="008604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25"/>
    <w:multiLevelType w:val="multilevel"/>
    <w:tmpl w:val="3D2876A4"/>
    <w:lvl w:ilvl="0">
      <w:start w:val="1"/>
      <w:numFmt w:val="decimal"/>
      <w:lvlText w:val="%1."/>
      <w:lvlJc w:val="left"/>
      <w:pPr>
        <w:ind w:left="710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">
    <w:nsid w:val="13E90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348E7"/>
    <w:multiLevelType w:val="hybridMultilevel"/>
    <w:tmpl w:val="B4AE2CF2"/>
    <w:lvl w:ilvl="0" w:tplc="7936B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640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AA4BD8"/>
    <w:multiLevelType w:val="multilevel"/>
    <w:tmpl w:val="E0C480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982DDB"/>
    <w:multiLevelType w:val="multilevel"/>
    <w:tmpl w:val="EEF248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E51C19"/>
    <w:multiLevelType w:val="multilevel"/>
    <w:tmpl w:val="F5DCB69A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8A"/>
    <w:rsid w:val="00025A67"/>
    <w:rsid w:val="000673EF"/>
    <w:rsid w:val="000778C5"/>
    <w:rsid w:val="000A435D"/>
    <w:rsid w:val="000E0A8A"/>
    <w:rsid w:val="000F0E36"/>
    <w:rsid w:val="00103357"/>
    <w:rsid w:val="0011112C"/>
    <w:rsid w:val="00122F5F"/>
    <w:rsid w:val="001437CC"/>
    <w:rsid w:val="001467E3"/>
    <w:rsid w:val="001802D0"/>
    <w:rsid w:val="00182D82"/>
    <w:rsid w:val="001903E1"/>
    <w:rsid w:val="001920C1"/>
    <w:rsid w:val="00197CF8"/>
    <w:rsid w:val="001A1936"/>
    <w:rsid w:val="001B4A99"/>
    <w:rsid w:val="001E5D00"/>
    <w:rsid w:val="00273DBA"/>
    <w:rsid w:val="00284A4B"/>
    <w:rsid w:val="0029795D"/>
    <w:rsid w:val="002D566B"/>
    <w:rsid w:val="003366DF"/>
    <w:rsid w:val="00381DE5"/>
    <w:rsid w:val="003B76DC"/>
    <w:rsid w:val="003C3FC1"/>
    <w:rsid w:val="003D5D61"/>
    <w:rsid w:val="003F2017"/>
    <w:rsid w:val="003F46F8"/>
    <w:rsid w:val="00421560"/>
    <w:rsid w:val="004375AB"/>
    <w:rsid w:val="0047374F"/>
    <w:rsid w:val="00483B3C"/>
    <w:rsid w:val="004A6D5F"/>
    <w:rsid w:val="004D068A"/>
    <w:rsid w:val="00527749"/>
    <w:rsid w:val="005B08E7"/>
    <w:rsid w:val="005D2B9A"/>
    <w:rsid w:val="006766C0"/>
    <w:rsid w:val="00682447"/>
    <w:rsid w:val="00691E53"/>
    <w:rsid w:val="006F08EB"/>
    <w:rsid w:val="007300BC"/>
    <w:rsid w:val="007344CF"/>
    <w:rsid w:val="0074772B"/>
    <w:rsid w:val="007564C7"/>
    <w:rsid w:val="00757BED"/>
    <w:rsid w:val="0085589D"/>
    <w:rsid w:val="008604C9"/>
    <w:rsid w:val="008723A8"/>
    <w:rsid w:val="00884857"/>
    <w:rsid w:val="00887762"/>
    <w:rsid w:val="008D0105"/>
    <w:rsid w:val="0094077A"/>
    <w:rsid w:val="0095312F"/>
    <w:rsid w:val="00996DE7"/>
    <w:rsid w:val="009C6769"/>
    <w:rsid w:val="009D029D"/>
    <w:rsid w:val="009D0ED9"/>
    <w:rsid w:val="009F1F43"/>
    <w:rsid w:val="00A26E0D"/>
    <w:rsid w:val="00A36F7F"/>
    <w:rsid w:val="00A50A09"/>
    <w:rsid w:val="00A8132B"/>
    <w:rsid w:val="00AA6A51"/>
    <w:rsid w:val="00AC2B69"/>
    <w:rsid w:val="00AC49B5"/>
    <w:rsid w:val="00B019DF"/>
    <w:rsid w:val="00B21A31"/>
    <w:rsid w:val="00B23196"/>
    <w:rsid w:val="00B501FB"/>
    <w:rsid w:val="00B73677"/>
    <w:rsid w:val="00B93F34"/>
    <w:rsid w:val="00C22B4C"/>
    <w:rsid w:val="00C60D25"/>
    <w:rsid w:val="00C63348"/>
    <w:rsid w:val="00C6510C"/>
    <w:rsid w:val="00C751CF"/>
    <w:rsid w:val="00C95EDE"/>
    <w:rsid w:val="00CC14BD"/>
    <w:rsid w:val="00CC163D"/>
    <w:rsid w:val="00CD1462"/>
    <w:rsid w:val="00CE37B8"/>
    <w:rsid w:val="00D729A0"/>
    <w:rsid w:val="00E037B2"/>
    <w:rsid w:val="00E05EF3"/>
    <w:rsid w:val="00E411E4"/>
    <w:rsid w:val="00E608C0"/>
    <w:rsid w:val="00E974AE"/>
    <w:rsid w:val="00ED26E4"/>
    <w:rsid w:val="00ED781D"/>
    <w:rsid w:val="00EE267E"/>
    <w:rsid w:val="00F001EA"/>
    <w:rsid w:val="00F03DB1"/>
    <w:rsid w:val="00F63046"/>
    <w:rsid w:val="00FB30BD"/>
    <w:rsid w:val="00FC2290"/>
    <w:rsid w:val="00FD1393"/>
    <w:rsid w:val="00FD7411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8A"/>
    <w:pPr>
      <w:ind w:left="720"/>
      <w:contextualSpacing/>
    </w:pPr>
  </w:style>
  <w:style w:type="table" w:styleId="a4">
    <w:name w:val="Table Grid"/>
    <w:basedOn w:val="a1"/>
    <w:uiPriority w:val="59"/>
    <w:rsid w:val="000E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A8A"/>
  </w:style>
  <w:style w:type="character" w:styleId="a7">
    <w:name w:val="annotation reference"/>
    <w:basedOn w:val="a0"/>
    <w:uiPriority w:val="99"/>
    <w:semiHidden/>
    <w:unhideWhenUsed/>
    <w:rsid w:val="000E0A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0A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0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A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81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21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8A"/>
    <w:pPr>
      <w:ind w:left="720"/>
      <w:contextualSpacing/>
    </w:pPr>
  </w:style>
  <w:style w:type="table" w:styleId="a4">
    <w:name w:val="Table Grid"/>
    <w:basedOn w:val="a1"/>
    <w:uiPriority w:val="59"/>
    <w:rsid w:val="000E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A8A"/>
  </w:style>
  <w:style w:type="character" w:styleId="a7">
    <w:name w:val="annotation reference"/>
    <w:basedOn w:val="a0"/>
    <w:uiPriority w:val="99"/>
    <w:semiHidden/>
    <w:unhideWhenUsed/>
    <w:rsid w:val="000E0A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0A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0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A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6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81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21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3156658011FB6F9764AB11CE547A5AF889562F08B236FAC7D727256B04F9DFA4539BEC45A580321CA0F197B00N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59B7BE325957A603DE0DCA9B416DEDF47AD0CC3D56437F854506D65369C76D69C4AEBF746ADC0B9E993AA0E8BF5152F8B9D3E7A7FEFF201C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F681-BC75-49E5-A7A4-C9C912D2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Тамара Романовна</dc:creator>
  <cp:lastModifiedBy>Ильина Юлия Викторовна</cp:lastModifiedBy>
  <cp:revision>10</cp:revision>
  <cp:lastPrinted>2020-10-15T07:44:00Z</cp:lastPrinted>
  <dcterms:created xsi:type="dcterms:W3CDTF">2020-08-21T10:43:00Z</dcterms:created>
  <dcterms:modified xsi:type="dcterms:W3CDTF">2020-10-15T07:44:00Z</dcterms:modified>
</cp:coreProperties>
</file>