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643012" w:rsidRDefault="00096D59" w:rsidP="00E24E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012">
        <w:rPr>
          <w:rFonts w:ascii="Times New Roman" w:hAnsi="Times New Roman" w:cs="Times New Roman"/>
          <w:sz w:val="28"/>
          <w:szCs w:val="28"/>
        </w:rPr>
        <w:t>ПРО</w:t>
      </w:r>
      <w:r w:rsidR="00C27318" w:rsidRPr="00643012">
        <w:rPr>
          <w:rFonts w:ascii="Times New Roman" w:hAnsi="Times New Roman" w:cs="Times New Roman"/>
          <w:sz w:val="28"/>
          <w:szCs w:val="28"/>
        </w:rPr>
        <w:t>Е</w:t>
      </w:r>
      <w:r w:rsidRPr="00643012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1C1EC7" w:rsidRPr="00643012" w:rsidRDefault="001C1EC7" w:rsidP="00E24ED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D1A" w:rsidRPr="00643012" w:rsidRDefault="00611D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D1A" w:rsidRPr="00643012" w:rsidRDefault="00611D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64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643012">
        <w:rPr>
          <w:rFonts w:ascii="Times New Roman" w:hAnsi="Times New Roman" w:cs="Times New Roman"/>
          <w:sz w:val="28"/>
          <w:szCs w:val="28"/>
        </w:rPr>
        <w:t>№</w:t>
      </w:r>
      <w:r w:rsidRPr="0064301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491A" w:rsidRPr="00643012" w:rsidRDefault="0083491A" w:rsidP="00E2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D1A" w:rsidRPr="00643012" w:rsidRDefault="00AB1C97" w:rsidP="00611D1A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  </w:t>
      </w:r>
      <w:r w:rsidR="00FF01F3" w:rsidRPr="0064301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Pr="00643012">
        <w:rPr>
          <w:rFonts w:ascii="Times New Roman" w:hAnsi="Times New Roman" w:cs="Times New Roman"/>
          <w:sz w:val="28"/>
          <w:szCs w:val="28"/>
        </w:rPr>
        <w:t xml:space="preserve">, </w:t>
      </w:r>
      <w:r w:rsidR="00B144AC">
        <w:rPr>
          <w:rFonts w:ascii="Times New Roman" w:hAnsi="Times New Roman" w:cs="Times New Roman"/>
          <w:sz w:val="28"/>
          <w:szCs w:val="28"/>
        </w:rPr>
        <w:t>и</w:t>
      </w:r>
      <w:r w:rsidR="001C7E7B" w:rsidRPr="00643012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1C7E7B" w:rsidRPr="006430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C7E7B" w:rsidRPr="00643012">
        <w:rPr>
          <w:rFonts w:ascii="Times New Roman" w:hAnsi="Times New Roman" w:cs="Times New Roman"/>
          <w:sz w:val="28"/>
          <w:szCs w:val="28"/>
        </w:rPr>
        <w:t xml:space="preserve"> силу отдельных приказов комитета государственного финансового контроля Ленинградской области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Ленинградской области и на основании постановления Правительства Ленинградской области от 9 декабря 2010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334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1. 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согласно приложению 1.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согласно приложению 2.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3. Признать утратившими силу следующие приказы комитета государственного финансового контроля Ленинградской области:</w:t>
      </w:r>
    </w:p>
    <w:p w:rsidR="001C7E7B" w:rsidRPr="00643012" w:rsidRDefault="001C7E7B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02.06.2014 №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04.08.2014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18.09.2014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8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06.04.2015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11.02.2016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14.04.2016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23.10.2017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государственного финансового контроля Ленинградской области от 2 июня 2014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17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9E" w:rsidRPr="00643012" w:rsidRDefault="0017109E" w:rsidP="0017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9E" w:rsidRPr="00643012" w:rsidRDefault="0017109E" w:rsidP="0017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17109E" w:rsidRPr="00643012" w:rsidRDefault="0017109E" w:rsidP="0017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17109E" w:rsidRPr="00643012" w:rsidRDefault="0017109E" w:rsidP="0074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контроля Ленинградской области     </w:t>
      </w:r>
      <w:r w:rsidRPr="00643012">
        <w:rPr>
          <w:rFonts w:ascii="Times New Roman" w:hAnsi="Times New Roman" w:cs="Times New Roman"/>
          <w:sz w:val="28"/>
          <w:szCs w:val="28"/>
        </w:rPr>
        <w:tab/>
      </w:r>
      <w:r w:rsidRPr="00643012">
        <w:rPr>
          <w:rFonts w:ascii="Times New Roman" w:hAnsi="Times New Roman" w:cs="Times New Roman"/>
          <w:sz w:val="28"/>
          <w:szCs w:val="28"/>
        </w:rPr>
        <w:tab/>
      </w:r>
      <w:r w:rsidRPr="00643012">
        <w:rPr>
          <w:rFonts w:ascii="Times New Roman" w:hAnsi="Times New Roman" w:cs="Times New Roman"/>
          <w:sz w:val="28"/>
          <w:szCs w:val="28"/>
        </w:rPr>
        <w:tab/>
      </w:r>
      <w:r w:rsidRPr="00643012">
        <w:rPr>
          <w:rFonts w:ascii="Times New Roman" w:hAnsi="Times New Roman" w:cs="Times New Roman"/>
          <w:sz w:val="28"/>
          <w:szCs w:val="28"/>
        </w:rPr>
        <w:tab/>
      </w:r>
      <w:r w:rsidRPr="00643012">
        <w:rPr>
          <w:rFonts w:ascii="Times New Roman" w:hAnsi="Times New Roman" w:cs="Times New Roman"/>
          <w:sz w:val="28"/>
          <w:szCs w:val="28"/>
        </w:rPr>
        <w:tab/>
      </w:r>
      <w:r w:rsidRPr="00643012">
        <w:rPr>
          <w:rFonts w:ascii="Times New Roman" w:hAnsi="Times New Roman" w:cs="Times New Roman"/>
          <w:sz w:val="28"/>
          <w:szCs w:val="28"/>
        </w:rPr>
        <w:tab/>
        <w:t>Н.В. Бритова</w:t>
      </w:r>
    </w:p>
    <w:p w:rsidR="0017109E" w:rsidRPr="00643012" w:rsidRDefault="00B144AC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комитета государственного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от</w:t>
      </w:r>
      <w:r w:rsidR="00334757" w:rsidRPr="00643012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757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757" w:rsidRPr="00643012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 Ленинградской области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в комитете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государственного финансового контроля Ленинградской области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44D" w:rsidRDefault="0017109E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="003E217C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09E" w:rsidRPr="00643012" w:rsidRDefault="00B144AC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>аместитель председателя комитета государственного финансового контроля Ленинградской области.</w:t>
      </w:r>
    </w:p>
    <w:p w:rsidR="0091444D" w:rsidRDefault="0017109E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</w:t>
      </w:r>
    </w:p>
    <w:p w:rsidR="0017109E" w:rsidRPr="00643012" w:rsidRDefault="00B144AC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>осударственный гражданский служащий Ленинградской области, замещающий должность гражданской службы в комитете государственного финансового контроля Ленинградской области и назначенный председателем комитета государственного финансового контроля Ленинградской области.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17109E" w:rsidRPr="00643012" w:rsidRDefault="00B144AC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>осударственный гражданский служащий Ленинградской области - представитель комитета правового обеспечения Ленинградской обл</w:t>
      </w:r>
      <w:r w:rsidR="003E217C" w:rsidRPr="00643012">
        <w:rPr>
          <w:rFonts w:ascii="Times New Roman" w:hAnsi="Times New Roman" w:cs="Times New Roman"/>
          <w:bCs/>
          <w:sz w:val="28"/>
          <w:szCs w:val="28"/>
        </w:rPr>
        <w:t>асти;</w:t>
      </w:r>
    </w:p>
    <w:p w:rsidR="0017109E" w:rsidRPr="00643012" w:rsidRDefault="00B144AC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 xml:space="preserve">осударственный гражданский служащий Ленинградской области - представитель управления государственной службы и кадров 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</w:t>
      </w:r>
      <w:r w:rsidR="003E217C" w:rsidRPr="00643012">
        <w:rPr>
          <w:rFonts w:ascii="Times New Roman" w:hAnsi="Times New Roman" w:cs="Times New Roman"/>
          <w:bCs/>
          <w:sz w:val="28"/>
          <w:szCs w:val="28"/>
        </w:rPr>
        <w:t>ительства Ленинградской области;</w:t>
      </w:r>
    </w:p>
    <w:p w:rsidR="00415D24" w:rsidRDefault="00B144AC" w:rsidP="0041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7109E" w:rsidRPr="00643012">
        <w:rPr>
          <w:rFonts w:ascii="Times New Roman" w:hAnsi="Times New Roman" w:cs="Times New Roman"/>
          <w:bCs/>
          <w:sz w:val="28"/>
          <w:szCs w:val="28"/>
        </w:rPr>
        <w:t>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</w:t>
      </w:r>
      <w:r w:rsidR="00415D24">
        <w:rPr>
          <w:rFonts w:ascii="Times New Roman" w:hAnsi="Times New Roman" w:cs="Times New Roman"/>
          <w:bCs/>
          <w:sz w:val="28"/>
          <w:szCs w:val="28"/>
        </w:rPr>
        <w:t>язана с государственной службой;</w:t>
      </w:r>
    </w:p>
    <w:p w:rsidR="0017109E" w:rsidRPr="00415D24" w:rsidRDefault="00415D24" w:rsidP="0041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AC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первичной профсоюзной организации Правительства Ленинградской области (по решению председателя комитета </w:t>
      </w:r>
      <w:r w:rsidR="00194631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</w:t>
      </w:r>
      <w:r w:rsidRPr="00B14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4D" w:rsidRDefault="0017109E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="003E217C" w:rsidRPr="0064301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7109E" w:rsidRPr="00643012" w:rsidRDefault="00B144AC" w:rsidP="003E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  <w:r w:rsidR="003E217C" w:rsidRPr="006430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36C" w:rsidRPr="00643012" w:rsidRDefault="00ED136C">
      <w:pPr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комитета государственного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_________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374104" w:rsidP="0037410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643012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работы комиссии по соблюдению требований </w:t>
      </w:r>
      <w:r w:rsidRPr="00643012">
        <w:rPr>
          <w:rFonts w:ascii="Times New Roman" w:hAnsi="Times New Roman" w:cs="Times New Roman"/>
          <w:bCs/>
          <w:sz w:val="28"/>
          <w:szCs w:val="28"/>
        </w:rPr>
        <w:br/>
        <w:t>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1.1. Настоящим Положением определяется порядок работы комиссии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br/>
      </w:r>
      <w:r w:rsidRPr="00643012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(далее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>–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комиссия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>, комитет</w:t>
      </w:r>
      <w:r w:rsidRPr="00643012">
        <w:rPr>
          <w:rFonts w:ascii="Times New Roman" w:hAnsi="Times New Roman" w:cs="Times New Roman"/>
          <w:bCs/>
          <w:sz w:val="28"/>
          <w:szCs w:val="28"/>
        </w:rPr>
        <w:t>).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r w:rsidR="00180CAD" w:rsidRPr="00643012">
        <w:rPr>
          <w:rFonts w:ascii="Times New Roman" w:hAnsi="Times New Roman" w:cs="Times New Roman"/>
          <w:bCs/>
          <w:sz w:val="28"/>
          <w:szCs w:val="28"/>
        </w:rPr>
        <w:t>настоящим Положением</w:t>
      </w:r>
      <w:r w:rsidRPr="006430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1.3. Основной задач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>ей комиссии является содействие</w:t>
      </w:r>
      <w:r w:rsidR="00B144AC">
        <w:rPr>
          <w:rFonts w:ascii="Times New Roman" w:hAnsi="Times New Roman" w:cs="Times New Roman"/>
          <w:bCs/>
          <w:sz w:val="28"/>
          <w:szCs w:val="28"/>
        </w:rPr>
        <w:t xml:space="preserve"> комитету</w:t>
      </w:r>
      <w:r w:rsidRPr="00643012">
        <w:rPr>
          <w:rFonts w:ascii="Times New Roman" w:hAnsi="Times New Roman" w:cs="Times New Roman"/>
          <w:bCs/>
          <w:sz w:val="28"/>
          <w:szCs w:val="28"/>
        </w:rPr>
        <w:t>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61527" w:rsidRPr="00643012"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государственными гражданскими служащими Ленинградской области, замещающими должности в комитете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B144AC">
        <w:rPr>
          <w:rFonts w:ascii="Times New Roman" w:hAnsi="Times New Roman" w:cs="Times New Roman"/>
          <w:bCs/>
          <w:sz w:val="28"/>
          <w:szCs w:val="28"/>
        </w:rPr>
        <w:t>№</w:t>
      </w:r>
      <w:r w:rsidR="00361527" w:rsidRPr="006430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="00361527" w:rsidRPr="00643012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="00361527" w:rsidRPr="00643012">
        <w:rPr>
          <w:rFonts w:ascii="Times New Roman" w:hAnsi="Times New Roman" w:cs="Times New Roman"/>
          <w:bCs/>
          <w:sz w:val="28"/>
          <w:szCs w:val="28"/>
        </w:rPr>
        <w:t xml:space="preserve">, другими федеральными законами </w:t>
      </w:r>
      <w:r w:rsidR="00361527" w:rsidRPr="00643012">
        <w:rPr>
          <w:rFonts w:ascii="Times New Roman" w:hAnsi="Times New Roman" w:cs="Times New Roman"/>
          <w:bCs/>
          <w:sz w:val="28"/>
          <w:szCs w:val="28"/>
        </w:rPr>
        <w:br/>
        <w:t xml:space="preserve">(далее - требования к служебному поведению </w:t>
      </w:r>
      <w:proofErr w:type="gramStart"/>
      <w:r w:rsidR="00361527"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361527" w:rsidRPr="00643012">
        <w:rPr>
          <w:rFonts w:ascii="Times New Roman" w:hAnsi="Times New Roman" w:cs="Times New Roman"/>
          <w:bCs/>
          <w:sz w:val="28"/>
          <w:szCs w:val="28"/>
        </w:rPr>
        <w:t>или) требования об урегулировании конфликта интересов);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б) в осуществлении в комитете мер по предупреждению коррупции.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 Основания для проведения заседания комиссии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2.1. Основаниями для проведения заседания комиссии являются: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а) представление вице-губернатором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- руководителем 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 в соответствии с пунктом 22 Положения о проверке достоверности и полноты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</w:t>
      </w:r>
      <w:r w:rsidR="00CA1110" w:rsidRPr="00643012">
        <w:rPr>
          <w:rFonts w:ascii="Times New Roman" w:hAnsi="Times New Roman" w:cs="Times New Roman"/>
          <w:bCs/>
          <w:sz w:val="28"/>
          <w:szCs w:val="28"/>
        </w:rPr>
        <w:t>в органах исполнительной власти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 аппаратах мировых судей Ленинградской области, утвержденного постановлением Губернатора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11 декабря 2009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120-пг, материалов проверки, свидетельствующих: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1 указанного Положения;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несоблюдении </w:t>
      </w:r>
      <w:r w:rsidR="008F7FCC" w:rsidRPr="00643012">
        <w:rPr>
          <w:rFonts w:ascii="Times New Roman" w:hAnsi="Times New Roman" w:cs="Times New Roman"/>
          <w:bCs/>
          <w:sz w:val="28"/>
          <w:szCs w:val="28"/>
        </w:rPr>
        <w:t>гражданским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служащим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поступившее в управление профилактики коррупционных и иных правонарушений </w:t>
      </w:r>
      <w:r w:rsidR="008B0D34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области:</w:t>
      </w:r>
      <w:proofErr w:type="gramEnd"/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обращение гражданина, замещавшего в комитете</w:t>
      </w:r>
      <w:r w:rsidR="00777821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>должность гражданской службы, включенную в перечень должностей, утвержденный нормативным правовым актом</w:t>
      </w:r>
      <w:r w:rsidR="00777821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>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заявление гражданского служащего о невозможности выполнить требования Федерального закона от 7 мая 2013 г</w:t>
      </w:r>
      <w:r w:rsidR="00B144AC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пользоваться иностранными финансовыми инструментами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="006F3FE2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в) представление председателя комитета</w:t>
      </w:r>
      <w:r w:rsidR="00410F80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или) требований об урегулировании конфликта интересов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либо осуществления в комитете </w:t>
      </w:r>
      <w:r w:rsidR="00410F80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>мер по предупреждению коррупции;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230-ФЗ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410F80" w:rsidRPr="00643012">
        <w:rPr>
          <w:rFonts w:ascii="Times New Roman" w:hAnsi="Times New Roman" w:cs="Times New Roman"/>
          <w:bCs/>
          <w:sz w:val="28"/>
          <w:szCs w:val="28"/>
        </w:rPr>
        <w:t>ода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 статьей 64.1 Трудового кодекса Российской Федерации </w:t>
      </w:r>
      <w:r w:rsidR="008F6A1E" w:rsidRPr="00643012">
        <w:rPr>
          <w:rFonts w:ascii="Times New Roman" w:hAnsi="Times New Roman" w:cs="Times New Roman"/>
          <w:bCs/>
          <w:sz w:val="28"/>
          <w:szCs w:val="28"/>
        </w:rPr>
        <w:t>представителю нанимателя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F32E0" w:rsidRPr="00643012">
        <w:rPr>
          <w:rFonts w:ascii="Times New Roman" w:hAnsi="Times New Roman" w:cs="Times New Roman"/>
          <w:bCs/>
          <w:sz w:val="28"/>
          <w:szCs w:val="28"/>
        </w:rPr>
        <w:t>гражданской</w:t>
      </w:r>
      <w:r w:rsidR="004C35B8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bCs/>
          <w:sz w:val="28"/>
          <w:szCs w:val="28"/>
        </w:rPr>
        <w:t>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его должностные (служебные) обязанности, исполняемые во время замещения должности в </w:t>
      </w:r>
      <w:r w:rsidR="004F32E0" w:rsidRPr="00643012">
        <w:rPr>
          <w:rFonts w:ascii="Times New Roman" w:hAnsi="Times New Roman" w:cs="Times New Roman"/>
          <w:bCs/>
          <w:sz w:val="28"/>
          <w:szCs w:val="28"/>
        </w:rPr>
        <w:t>комитете</w:t>
      </w:r>
      <w:r w:rsidRPr="00643012">
        <w:rPr>
          <w:rFonts w:ascii="Times New Roman" w:hAnsi="Times New Roman" w:cs="Times New Roman"/>
          <w:bCs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организации комиссией не рассматривался.</w:t>
      </w:r>
    </w:p>
    <w:p w:rsidR="00346178" w:rsidRPr="00643012" w:rsidRDefault="00346178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Информация, предусмотренная настоящим пунктом, направляется в комиссию.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2.3. Обращение, указанное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области.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противодействии коррупции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2.4. Обращение, указанное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2.5. Уведомление, указанное в подпункте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д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</w:t>
      </w:r>
      <w:r w:rsidR="00BA7553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</w:t>
      </w:r>
      <w:r w:rsidR="000374B3">
        <w:rPr>
          <w:rFonts w:ascii="Times New Roman" w:hAnsi="Times New Roman" w:cs="Times New Roman"/>
          <w:bCs/>
          <w:sz w:val="28"/>
          <w:szCs w:val="28"/>
        </w:rPr>
        <w:t>6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Уведомление, указанное в абзаце пятом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</w:t>
      </w:r>
      <w:r w:rsidR="00DF6D9A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</w:t>
      </w:r>
      <w:r w:rsidR="000374B3">
        <w:rPr>
          <w:rFonts w:ascii="Times New Roman" w:hAnsi="Times New Roman" w:cs="Times New Roman"/>
          <w:bCs/>
          <w:sz w:val="28"/>
          <w:szCs w:val="28"/>
        </w:rPr>
        <w:t>7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Заседание комиссии по рассмотрению заявлений, указанных в абзацах третьем и четвертом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2.</w:t>
      </w:r>
      <w:r w:rsidR="000374B3">
        <w:rPr>
          <w:rFonts w:ascii="Times New Roman" w:hAnsi="Times New Roman" w:cs="Times New Roman"/>
          <w:bCs/>
          <w:sz w:val="28"/>
          <w:szCs w:val="28"/>
        </w:rPr>
        <w:t>8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Уведомление, указанное в подпункте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д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рассматривается на очередном (плановом) заседании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3. Принятие решения о проведении заседания комиссии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в 10-дневный срок: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назначает дату заседания комиссии</w:t>
      </w:r>
      <w:r w:rsidR="003C4135" w:rsidRPr="00643012">
        <w:rPr>
          <w:rFonts w:ascii="Times New Roman" w:hAnsi="Times New Roman" w:cs="Times New Roman"/>
          <w:bCs/>
          <w:sz w:val="28"/>
          <w:szCs w:val="28"/>
        </w:rPr>
        <w:t xml:space="preserve"> (при 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этом дата заседания комиссии не может быть назначена позднее </w:t>
      </w:r>
      <w:r w:rsidR="003C4135" w:rsidRPr="00643012">
        <w:rPr>
          <w:rFonts w:ascii="Times New Roman" w:hAnsi="Times New Roman" w:cs="Times New Roman"/>
          <w:bCs/>
          <w:sz w:val="28"/>
          <w:szCs w:val="28"/>
        </w:rPr>
        <w:t>двадцати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указанной информации, за исключением случаев, предусмотренных подпунктами 2.</w:t>
      </w:r>
      <w:r w:rsidR="000374B3">
        <w:rPr>
          <w:rFonts w:ascii="Times New Roman" w:hAnsi="Times New Roman" w:cs="Times New Roman"/>
          <w:bCs/>
          <w:sz w:val="28"/>
          <w:szCs w:val="28"/>
        </w:rPr>
        <w:t>7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 2.</w:t>
      </w:r>
      <w:r w:rsidR="000374B3">
        <w:rPr>
          <w:rFonts w:ascii="Times New Roman" w:hAnsi="Times New Roman" w:cs="Times New Roman"/>
          <w:bCs/>
          <w:sz w:val="28"/>
          <w:szCs w:val="28"/>
        </w:rPr>
        <w:t>8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3C4135" w:rsidRPr="00643012">
        <w:rPr>
          <w:rFonts w:ascii="Times New Roman" w:hAnsi="Times New Roman" w:cs="Times New Roman"/>
          <w:bCs/>
          <w:sz w:val="28"/>
          <w:szCs w:val="28"/>
        </w:rPr>
        <w:t>)</w:t>
      </w:r>
      <w:r w:rsidRPr="00643012">
        <w:rPr>
          <w:rFonts w:ascii="Times New Roman" w:hAnsi="Times New Roman" w:cs="Times New Roman"/>
          <w:bCs/>
          <w:sz w:val="28"/>
          <w:szCs w:val="28"/>
        </w:rPr>
        <w:t>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информирует </w:t>
      </w:r>
      <w:r w:rsidR="00861FEC" w:rsidRPr="00643012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 о дате проведения</w:t>
      </w:r>
      <w:r w:rsidR="00032FF3" w:rsidRPr="00643012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комиссии и необходимости формирования персонального состава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120-пг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реализации Указа Президента Российской Федерации от 21 сентября 2009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1065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4. Формирование персонального состава комиссии</w:t>
      </w:r>
    </w:p>
    <w:p w:rsidR="0017109E" w:rsidRDefault="0017109E" w:rsidP="0003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0374B3" w:rsidRPr="008B4D61">
        <w:rPr>
          <w:rFonts w:ascii="Times New Roman" w:hAnsi="Times New Roman" w:cs="Times New Roman"/>
          <w:bCs/>
          <w:sz w:val="28"/>
          <w:szCs w:val="28"/>
        </w:rPr>
        <w:t>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области».</w:t>
      </w:r>
    </w:p>
    <w:p w:rsidR="000374B3" w:rsidRPr="00643012" w:rsidRDefault="000374B3" w:rsidP="0003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5. Подготовка заседания комиссии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5.1. При подготовке к заседанию комиссии председатель комиссии: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рассматривает ходатайства о приглашении на заседание комиссии лиц, указанных в</w:t>
      </w:r>
      <w:r w:rsidR="002A6284" w:rsidRPr="00643012">
        <w:rPr>
          <w:rFonts w:ascii="Times New Roman" w:hAnsi="Times New Roman" w:cs="Times New Roman"/>
          <w:bCs/>
          <w:sz w:val="28"/>
          <w:szCs w:val="28"/>
        </w:rPr>
        <w:t xml:space="preserve"> подпункте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="002A6284"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2A6284"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4.8 </w:t>
      </w:r>
      <w:r w:rsidR="000374B3" w:rsidRPr="008B4D61">
        <w:rPr>
          <w:rFonts w:ascii="Times New Roman" w:hAnsi="Times New Roman" w:cs="Times New Roman"/>
          <w:bCs/>
          <w:sz w:val="28"/>
          <w:szCs w:val="28"/>
        </w:rPr>
        <w:t>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№ 334</w:t>
      </w:r>
      <w:r w:rsidRPr="00643012">
        <w:rPr>
          <w:rFonts w:ascii="Times New Roman" w:hAnsi="Times New Roman" w:cs="Times New Roman"/>
          <w:bCs/>
          <w:sz w:val="28"/>
          <w:szCs w:val="28"/>
        </w:rPr>
        <w:t>, принимает решение об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удовлетворении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г) подготавливает материалы, необходимые для принятия решения.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5.3. К заседанию комиссии долж</w:t>
      </w:r>
      <w:r w:rsidR="00355615" w:rsidRPr="00643012">
        <w:rPr>
          <w:rFonts w:ascii="Times New Roman" w:hAnsi="Times New Roman" w:cs="Times New Roman"/>
          <w:bCs/>
          <w:sz w:val="28"/>
          <w:szCs w:val="28"/>
        </w:rPr>
        <w:t>е</w:t>
      </w:r>
      <w:r w:rsidRPr="00643012">
        <w:rPr>
          <w:rFonts w:ascii="Times New Roman" w:hAnsi="Times New Roman" w:cs="Times New Roman"/>
          <w:bCs/>
          <w:sz w:val="28"/>
          <w:szCs w:val="28"/>
        </w:rPr>
        <w:t>н</w:t>
      </w:r>
      <w:r w:rsidR="00355615" w:rsidRPr="00643012">
        <w:rPr>
          <w:rFonts w:ascii="Times New Roman" w:hAnsi="Times New Roman" w:cs="Times New Roman"/>
          <w:bCs/>
          <w:sz w:val="28"/>
          <w:szCs w:val="28"/>
        </w:rPr>
        <w:t xml:space="preserve"> быть подготовлен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проект перечня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вопросов, включенных в повестку дня заседания комиссии, и следующие документы: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документы, послужившие основанием для проведения заседания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письменные объяснения гражданского служащего;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иные необходимые документы.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6. Порядок проведения заседания комиссии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4B3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</w:t>
      </w:r>
      <w:r w:rsidR="00355615" w:rsidRPr="00643012">
        <w:rPr>
          <w:rFonts w:ascii="Times New Roman" w:hAnsi="Times New Roman" w:cs="Times New Roman"/>
          <w:bCs/>
          <w:sz w:val="28"/>
          <w:szCs w:val="28"/>
        </w:rPr>
        <w:t xml:space="preserve">заявить об этом </w:t>
      </w:r>
      <w:r w:rsidRPr="00643012">
        <w:rPr>
          <w:rFonts w:ascii="Times New Roman" w:hAnsi="Times New Roman" w:cs="Times New Roman"/>
          <w:bCs/>
          <w:sz w:val="28"/>
          <w:szCs w:val="28"/>
        </w:rPr>
        <w:t>до начала заседания. В таком случае соответствующий член комиссии не принимает участия в рассмотрении указанного вопроса.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интересов, или гражданина, замещавшего должност</w:t>
      </w:r>
      <w:r w:rsidR="00355615" w:rsidRPr="00643012">
        <w:rPr>
          <w:rFonts w:ascii="Times New Roman" w:hAnsi="Times New Roman" w:cs="Times New Roman"/>
          <w:bCs/>
          <w:sz w:val="28"/>
          <w:szCs w:val="28"/>
        </w:rPr>
        <w:t>ь гражданской службы в комитете.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6.</w:t>
      </w:r>
      <w:r w:rsidR="000374B3">
        <w:rPr>
          <w:rFonts w:ascii="Times New Roman" w:hAnsi="Times New Roman" w:cs="Times New Roman"/>
          <w:bCs/>
          <w:sz w:val="28"/>
          <w:szCs w:val="28"/>
        </w:rPr>
        <w:t>4.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 могут проводиться в отсутствие гражданского служащего или гражданина в случае: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6.</w:t>
      </w:r>
      <w:r w:rsidR="000374B3">
        <w:rPr>
          <w:rFonts w:ascii="Times New Roman" w:hAnsi="Times New Roman" w:cs="Times New Roman"/>
          <w:bCs/>
          <w:sz w:val="28"/>
          <w:szCs w:val="28"/>
        </w:rPr>
        <w:t>5</w:t>
      </w:r>
      <w:r w:rsidRPr="00643012">
        <w:rPr>
          <w:rFonts w:ascii="Times New Roman" w:hAnsi="Times New Roman" w:cs="Times New Roman"/>
          <w:bCs/>
          <w:sz w:val="28"/>
          <w:szCs w:val="28"/>
        </w:rPr>
        <w:t>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6.</w:t>
      </w:r>
      <w:r w:rsidR="000374B3">
        <w:rPr>
          <w:rFonts w:ascii="Times New Roman" w:hAnsi="Times New Roman" w:cs="Times New Roman"/>
          <w:bCs/>
          <w:sz w:val="28"/>
          <w:szCs w:val="28"/>
        </w:rPr>
        <w:t>6</w:t>
      </w:r>
      <w:r w:rsidRPr="00643012">
        <w:rPr>
          <w:rFonts w:ascii="Times New Roman" w:hAnsi="Times New Roman" w:cs="Times New Roman"/>
          <w:bCs/>
          <w:sz w:val="28"/>
          <w:szCs w:val="28"/>
        </w:rPr>
        <w:t>. Протокол заседания комиссии ведет секретарь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0374B3">
        <w:rPr>
          <w:rFonts w:ascii="Times New Roman" w:hAnsi="Times New Roman" w:cs="Times New Roman"/>
          <w:bCs/>
          <w:sz w:val="28"/>
          <w:szCs w:val="28"/>
        </w:rPr>
        <w:t>7</w:t>
      </w:r>
      <w:r w:rsidRPr="00643012">
        <w:rPr>
          <w:rFonts w:ascii="Times New Roman" w:hAnsi="Times New Roman" w:cs="Times New Roman"/>
          <w:bCs/>
          <w:sz w:val="28"/>
          <w:szCs w:val="28"/>
        </w:rPr>
        <w:t>. На заседании комиссия: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6.</w:t>
      </w:r>
      <w:r w:rsidR="000374B3">
        <w:rPr>
          <w:rFonts w:ascii="Times New Roman" w:hAnsi="Times New Roman" w:cs="Times New Roman"/>
          <w:bCs/>
          <w:sz w:val="28"/>
          <w:szCs w:val="28"/>
        </w:rPr>
        <w:t>8</w:t>
      </w:r>
      <w:r w:rsidRPr="00643012">
        <w:rPr>
          <w:rFonts w:ascii="Times New Roman" w:hAnsi="Times New Roman" w:cs="Times New Roman"/>
          <w:bCs/>
          <w:sz w:val="28"/>
          <w:szCs w:val="28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 Решения комиссии, порядок их принятия и оформления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7.1. По итогам рассмотрения вопроса, указанного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а) установить, что сведения, представленные гражданским служащим в соответствии с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11 декабря 2009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120-пг, являются достоверными и полными;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установить, что сведения, представленные гражданским служащим в соответствии с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11 декабря 2009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120-пг, являются недостоверными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7.2. По итогам рассмотрения вопроса, указанного в абзаце третьем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требования об урегулировании конфликта интересов;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7.3. По итогам рассмотрения вопроса, указанного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7.4. По итогам рассмотрения вопроса, указанного в абзаце третьем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72973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7.</w:t>
      </w:r>
      <w:r w:rsidR="000374B3">
        <w:rPr>
          <w:rFonts w:ascii="Times New Roman" w:hAnsi="Times New Roman" w:cs="Times New Roman"/>
          <w:sz w:val="28"/>
          <w:szCs w:val="28"/>
        </w:rPr>
        <w:t>5</w:t>
      </w:r>
      <w:r w:rsidRPr="0064301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643012">
        <w:rPr>
          <w:rFonts w:ascii="Times New Roman" w:hAnsi="Times New Roman" w:cs="Times New Roman"/>
          <w:color w:val="0000FF"/>
          <w:sz w:val="28"/>
          <w:szCs w:val="28"/>
        </w:rPr>
        <w:t xml:space="preserve">абзаце четвертом подпункта </w:t>
      </w:r>
      <w:r w:rsidR="00B144AC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643012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B144AC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643012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64301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6430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B144AC">
        <w:rPr>
          <w:rFonts w:ascii="Times New Roman" w:hAnsi="Times New Roman" w:cs="Times New Roman"/>
          <w:sz w:val="28"/>
          <w:szCs w:val="28"/>
        </w:rPr>
        <w:t>«</w:t>
      </w:r>
      <w:r w:rsidRPr="00643012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4301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B144AC">
        <w:rPr>
          <w:rFonts w:ascii="Times New Roman" w:hAnsi="Times New Roman" w:cs="Times New Roman"/>
          <w:sz w:val="28"/>
          <w:szCs w:val="28"/>
        </w:rPr>
        <w:t>»</w:t>
      </w:r>
      <w:r w:rsidRPr="00643012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6430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B144AC">
        <w:rPr>
          <w:rFonts w:ascii="Times New Roman" w:hAnsi="Times New Roman" w:cs="Times New Roman"/>
          <w:sz w:val="28"/>
          <w:szCs w:val="28"/>
        </w:rPr>
        <w:t>«</w:t>
      </w:r>
      <w:r w:rsidRPr="00643012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643012">
        <w:rPr>
          <w:rFonts w:ascii="Times New Roman" w:hAnsi="Times New Roman" w:cs="Times New Roman"/>
          <w:sz w:val="28"/>
          <w:szCs w:val="28"/>
        </w:rPr>
        <w:lastRenderedPageBreak/>
        <w:t xml:space="preserve">банках, расположенных за пределами территории Российской Федерации, владеть </w:t>
      </w:r>
      <w:proofErr w:type="gramStart"/>
      <w:r w:rsidRPr="0064301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B144AC">
        <w:rPr>
          <w:rFonts w:ascii="Times New Roman" w:hAnsi="Times New Roman" w:cs="Times New Roman"/>
          <w:sz w:val="28"/>
          <w:szCs w:val="28"/>
        </w:rPr>
        <w:t>»</w:t>
      </w:r>
      <w:r w:rsidRPr="00643012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7.</w:t>
      </w:r>
      <w:r w:rsidR="000374B3">
        <w:rPr>
          <w:rFonts w:ascii="Times New Roman" w:hAnsi="Times New Roman" w:cs="Times New Roman"/>
          <w:sz w:val="28"/>
          <w:szCs w:val="28"/>
        </w:rPr>
        <w:t>6</w:t>
      </w:r>
      <w:r w:rsidRPr="0064301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1" w:history="1">
        <w:r w:rsidRPr="00643012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пятом подпункта </w:t>
        </w:r>
        <w:r w:rsidR="00B144AC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64301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B144AC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64301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2.1</w:t>
        </w:r>
      </w:hyperlink>
      <w:r w:rsidRPr="0064301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</w:t>
      </w:r>
      <w:r w:rsidR="0082421B" w:rsidRPr="00643012">
        <w:rPr>
          <w:rFonts w:ascii="Times New Roman" w:hAnsi="Times New Roman" w:cs="Times New Roman"/>
          <w:sz w:val="28"/>
          <w:szCs w:val="28"/>
        </w:rPr>
        <w:t xml:space="preserve"> гражданскому служащему </w:t>
      </w:r>
      <w:proofErr w:type="gramStart"/>
      <w:r w:rsidR="0082421B" w:rsidRPr="0064301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2421B" w:rsidRPr="00643012">
        <w:rPr>
          <w:rFonts w:ascii="Times New Roman" w:hAnsi="Times New Roman" w:cs="Times New Roman"/>
          <w:sz w:val="28"/>
          <w:szCs w:val="28"/>
        </w:rPr>
        <w:t>или) председател</w:t>
      </w:r>
      <w:r w:rsidR="00EB08E2" w:rsidRPr="00643012">
        <w:rPr>
          <w:rFonts w:ascii="Times New Roman" w:hAnsi="Times New Roman" w:cs="Times New Roman"/>
          <w:sz w:val="28"/>
          <w:szCs w:val="28"/>
        </w:rPr>
        <w:t>ю</w:t>
      </w:r>
      <w:r w:rsidR="0082421B" w:rsidRPr="006430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4301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72973" w:rsidRPr="00643012" w:rsidRDefault="00372973" w:rsidP="0074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</w:t>
      </w:r>
      <w:r w:rsidR="0082421B" w:rsidRPr="00643012">
        <w:rPr>
          <w:rFonts w:ascii="Times New Roman" w:hAnsi="Times New Roman" w:cs="Times New Roman"/>
          <w:sz w:val="28"/>
          <w:szCs w:val="28"/>
        </w:rPr>
        <w:t>онкретную меру ответственности.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0374B3">
        <w:rPr>
          <w:rFonts w:ascii="Times New Roman" w:hAnsi="Times New Roman" w:cs="Times New Roman"/>
          <w:bCs/>
          <w:sz w:val="28"/>
          <w:szCs w:val="28"/>
        </w:rPr>
        <w:t>7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подпункте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г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а) признать, что сведения, представленные гражданским служащим в соответствии с частью 1 статьи 3 Федерального закона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, являются достоверными и полными;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, являются недостоверными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направить материалы в срок, установленный пунктом 8.2 настоящего Положения,</w:t>
      </w:r>
      <w:r w:rsidR="00EB08E2" w:rsidRPr="00643012">
        <w:rPr>
          <w:rFonts w:ascii="Times New Roman" w:hAnsi="Times New Roman" w:cs="Times New Roman"/>
          <w:bCs/>
          <w:sz w:val="28"/>
          <w:szCs w:val="28"/>
        </w:rPr>
        <w:t xml:space="preserve"> материалы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0374B3">
        <w:rPr>
          <w:rFonts w:ascii="Times New Roman" w:hAnsi="Times New Roman" w:cs="Times New Roman"/>
          <w:bCs/>
          <w:sz w:val="28"/>
          <w:szCs w:val="28"/>
        </w:rPr>
        <w:t>8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указанного в подпункте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д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или) выполнение в коммерческой </w:t>
      </w: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некоммерческой организации работ (оказание услуг) нарушают требования статьи 12 Федерального закона от 25 декабря 2008 года </w:t>
      </w:r>
      <w:r w:rsidR="00742EAA" w:rsidRPr="00643012">
        <w:rPr>
          <w:rFonts w:ascii="Times New Roman" w:hAnsi="Times New Roman" w:cs="Times New Roman"/>
          <w:bCs/>
          <w:sz w:val="28"/>
          <w:szCs w:val="28"/>
        </w:rPr>
        <w:t>№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9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вопросов, указанных в подпунктах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а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г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д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и при наличии к тому оснований комиссия может принять иное решение, чем это предусмотрено пунктами 7.1</w:t>
      </w:r>
      <w:r w:rsidR="007C4369">
        <w:rPr>
          <w:rFonts w:ascii="Times New Roman" w:hAnsi="Times New Roman" w:cs="Times New Roman"/>
          <w:bCs/>
          <w:sz w:val="28"/>
          <w:szCs w:val="28"/>
        </w:rPr>
        <w:t>-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7.</w:t>
      </w:r>
      <w:r w:rsidR="007C4369">
        <w:rPr>
          <w:rFonts w:ascii="Times New Roman" w:hAnsi="Times New Roman" w:cs="Times New Roman"/>
          <w:bCs/>
          <w:sz w:val="28"/>
          <w:szCs w:val="28"/>
        </w:rPr>
        <w:t>8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10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вопроса, предусмотренного подпунктом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в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комиссия принимает соответствующее решение.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11</w:t>
      </w:r>
      <w:r w:rsidRPr="00643012">
        <w:rPr>
          <w:rFonts w:ascii="Times New Roman" w:hAnsi="Times New Roman" w:cs="Times New Roman"/>
          <w:bCs/>
          <w:sz w:val="28"/>
          <w:szCs w:val="28"/>
        </w:rPr>
        <w:t>. Для исполнения решений комиссии могут быть подготовлены проекты правовых актов и поручений представителя нанимателя.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12</w:t>
      </w:r>
      <w:r w:rsidRPr="00643012">
        <w:rPr>
          <w:rFonts w:ascii="Times New Roman" w:hAnsi="Times New Roman" w:cs="Times New Roman"/>
          <w:bCs/>
          <w:sz w:val="28"/>
          <w:szCs w:val="28"/>
        </w:rPr>
        <w:t>. Решения комиссии по вопросам, указанным в пункте 2.1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13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Решения комиссии оформляются </w:t>
      </w:r>
      <w:r w:rsidR="00C81C28" w:rsidRPr="00643012">
        <w:rPr>
          <w:rFonts w:ascii="Times New Roman" w:hAnsi="Times New Roman" w:cs="Times New Roman"/>
          <w:bCs/>
          <w:sz w:val="28"/>
          <w:szCs w:val="28"/>
        </w:rPr>
        <w:t xml:space="preserve">протоколом заседания комиссии, который 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носит обязательный характер.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</w:t>
      </w:r>
      <w:r w:rsidR="007C4369">
        <w:rPr>
          <w:rFonts w:ascii="Times New Roman" w:hAnsi="Times New Roman" w:cs="Times New Roman"/>
          <w:bCs/>
          <w:sz w:val="28"/>
          <w:szCs w:val="28"/>
        </w:rPr>
        <w:t>14</w:t>
      </w:r>
      <w:r w:rsidRPr="00643012">
        <w:rPr>
          <w:rFonts w:ascii="Times New Roman" w:hAnsi="Times New Roman" w:cs="Times New Roman"/>
          <w:bCs/>
          <w:sz w:val="28"/>
          <w:szCs w:val="28"/>
        </w:rPr>
        <w:t>. В протоколе заседания комиссии указываются: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81C28" w:rsidRPr="00643012">
        <w:rPr>
          <w:rFonts w:ascii="Times New Roman" w:hAnsi="Times New Roman" w:cs="Times New Roman"/>
          <w:bCs/>
          <w:sz w:val="28"/>
          <w:szCs w:val="28"/>
        </w:rPr>
        <w:t xml:space="preserve">управление профилактики </w:t>
      </w:r>
      <w:r w:rsidRPr="00643012">
        <w:rPr>
          <w:rFonts w:ascii="Times New Roman" w:hAnsi="Times New Roman" w:cs="Times New Roman"/>
          <w:bCs/>
          <w:sz w:val="28"/>
          <w:szCs w:val="28"/>
        </w:rPr>
        <w:t>коррупционных и иных правонарушений</w:t>
      </w:r>
      <w:r w:rsidR="00C81C28" w:rsidRPr="0064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D9A" w:rsidRPr="0064301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lastRenderedPageBreak/>
        <w:t>ж) другие сведения;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з) результаты голосования;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и) решение и обоснование его принятия.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7.1</w:t>
      </w:r>
      <w:r w:rsidR="007C4369">
        <w:rPr>
          <w:rFonts w:ascii="Times New Roman" w:hAnsi="Times New Roman" w:cs="Times New Roman"/>
          <w:bCs/>
          <w:sz w:val="28"/>
          <w:szCs w:val="28"/>
        </w:rPr>
        <w:t>5</w:t>
      </w:r>
      <w:r w:rsidRPr="00643012">
        <w:rPr>
          <w:rFonts w:ascii="Times New Roman" w:hAnsi="Times New Roman" w:cs="Times New Roman"/>
          <w:bCs/>
          <w:sz w:val="28"/>
          <w:szCs w:val="28"/>
        </w:rPr>
        <w:t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7.1</w:t>
      </w:r>
      <w:r w:rsidR="007C4369">
        <w:rPr>
          <w:rFonts w:ascii="Times New Roman" w:hAnsi="Times New Roman" w:cs="Times New Roman"/>
          <w:bCs/>
          <w:sz w:val="28"/>
          <w:szCs w:val="28"/>
        </w:rPr>
        <w:t>6</w:t>
      </w:r>
      <w:r w:rsidRPr="00643012">
        <w:rPr>
          <w:rFonts w:ascii="Times New Roman" w:hAnsi="Times New Roman" w:cs="Times New Roman"/>
          <w:bCs/>
          <w:sz w:val="28"/>
          <w:szCs w:val="28"/>
        </w:rPr>
        <w:t>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17109E" w:rsidRPr="00643012" w:rsidRDefault="0017109E" w:rsidP="00FB6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7.1</w:t>
      </w:r>
      <w:r w:rsidR="007C4369">
        <w:rPr>
          <w:rFonts w:ascii="Times New Roman" w:hAnsi="Times New Roman" w:cs="Times New Roman"/>
          <w:bCs/>
          <w:sz w:val="28"/>
          <w:szCs w:val="28"/>
        </w:rPr>
        <w:t>7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</w:t>
      </w:r>
      <w:r w:rsidR="00B144AC">
        <w:rPr>
          <w:rFonts w:ascii="Times New Roman" w:hAnsi="Times New Roman" w:cs="Times New Roman"/>
          <w:bCs/>
          <w:sz w:val="28"/>
          <w:szCs w:val="28"/>
        </w:rPr>
        <w:t>«</w:t>
      </w:r>
      <w:r w:rsidRPr="00643012">
        <w:rPr>
          <w:rFonts w:ascii="Times New Roman" w:hAnsi="Times New Roman" w:cs="Times New Roman"/>
          <w:bCs/>
          <w:sz w:val="28"/>
          <w:szCs w:val="28"/>
        </w:rPr>
        <w:t>б</w:t>
      </w:r>
      <w:r w:rsidR="00B144AC">
        <w:rPr>
          <w:rFonts w:ascii="Times New Roman" w:hAnsi="Times New Roman" w:cs="Times New Roman"/>
          <w:bCs/>
          <w:sz w:val="28"/>
          <w:szCs w:val="28"/>
        </w:rPr>
        <w:t>»</w:t>
      </w:r>
      <w:r w:rsidRPr="00643012">
        <w:rPr>
          <w:rFonts w:ascii="Times New Roman" w:hAnsi="Times New Roman" w:cs="Times New Roman"/>
          <w:bCs/>
          <w:sz w:val="28"/>
          <w:szCs w:val="28"/>
        </w:rPr>
        <w:t xml:space="preserve">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</w:t>
      </w:r>
      <w:r w:rsidR="00FB60DE">
        <w:rPr>
          <w:rFonts w:ascii="Times New Roman" w:hAnsi="Times New Roman" w:cs="Times New Roman"/>
          <w:bCs/>
          <w:sz w:val="28"/>
          <w:szCs w:val="28"/>
        </w:rPr>
        <w:t>заседания комиссии.</w:t>
      </w:r>
      <w:proofErr w:type="gramEnd"/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109E" w:rsidRPr="00643012" w:rsidRDefault="0017109E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2">
        <w:rPr>
          <w:rFonts w:ascii="Times New Roman" w:hAnsi="Times New Roman" w:cs="Times New Roman"/>
          <w:bCs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643012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43012">
        <w:rPr>
          <w:rFonts w:ascii="Times New Roman" w:hAnsi="Times New Roman" w:cs="Times New Roman"/>
          <w:bCs/>
          <w:sz w:val="28"/>
          <w:szCs w:val="28"/>
        </w:rPr>
        <w:t>или) требований об урегулировании конфликта интересов.</w:t>
      </w:r>
    </w:p>
    <w:p w:rsidR="001D630B" w:rsidRPr="00643012" w:rsidRDefault="001D630B" w:rsidP="0074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9E" w:rsidRPr="00643012" w:rsidRDefault="0017109E" w:rsidP="001710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772" w:rsidRPr="00643012" w:rsidRDefault="00CF5772" w:rsidP="00CF57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66" w:rsidRDefault="00D43C66" w:rsidP="006430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12" w:rsidRDefault="00643012" w:rsidP="006430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12" w:rsidRDefault="00643012" w:rsidP="006430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12" w:rsidRDefault="00643012" w:rsidP="006430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7B" w:rsidRPr="00643012" w:rsidRDefault="00C2237B" w:rsidP="00643012">
      <w:pPr>
        <w:rPr>
          <w:rFonts w:ascii="Times New Roman" w:hAnsi="Times New Roman" w:cs="Times New Roman"/>
          <w:sz w:val="28"/>
          <w:szCs w:val="28"/>
        </w:rPr>
      </w:pPr>
    </w:p>
    <w:sectPr w:rsidR="00C2237B" w:rsidRPr="00643012" w:rsidSect="00EF1481">
      <w:headerReference w:type="default" r:id="rId12"/>
      <w:footerReference w:type="default" r:id="rId13"/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59" w:rsidRDefault="00811F59" w:rsidP="001059AA">
      <w:pPr>
        <w:spacing w:after="0" w:line="240" w:lineRule="auto"/>
      </w:pPr>
      <w:r>
        <w:separator/>
      </w:r>
    </w:p>
  </w:endnote>
  <w:endnote w:type="continuationSeparator" w:id="0">
    <w:p w:rsidR="00811F59" w:rsidRDefault="00811F59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9" w:rsidRPr="00F44488" w:rsidRDefault="00811F59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59" w:rsidRDefault="00811F59" w:rsidP="001059AA">
      <w:pPr>
        <w:spacing w:after="0" w:line="240" w:lineRule="auto"/>
      </w:pPr>
      <w:r>
        <w:separator/>
      </w:r>
    </w:p>
  </w:footnote>
  <w:footnote w:type="continuationSeparator" w:id="0">
    <w:p w:rsidR="00811F59" w:rsidRDefault="00811F59" w:rsidP="0010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53777"/>
      <w:docPartObj>
        <w:docPartGallery w:val="Page Numbers (Top of Page)"/>
        <w:docPartUnique/>
      </w:docPartObj>
    </w:sdtPr>
    <w:sdtEndPr/>
    <w:sdtContent>
      <w:p w:rsidR="00EF1481" w:rsidRDefault="00EF1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62">
          <w:rPr>
            <w:noProof/>
          </w:rPr>
          <w:t>2</w:t>
        </w:r>
        <w:r>
          <w:fldChar w:fldCharType="end"/>
        </w:r>
      </w:p>
    </w:sdtContent>
  </w:sdt>
  <w:p w:rsidR="00EF1481" w:rsidRDefault="00EF1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C9B"/>
    <w:rsid w:val="00014FB9"/>
    <w:rsid w:val="00032FF3"/>
    <w:rsid w:val="000374B3"/>
    <w:rsid w:val="00055914"/>
    <w:rsid w:val="00065D6C"/>
    <w:rsid w:val="000753B9"/>
    <w:rsid w:val="00075D21"/>
    <w:rsid w:val="0009643E"/>
    <w:rsid w:val="00096D59"/>
    <w:rsid w:val="000B087A"/>
    <w:rsid w:val="000B189C"/>
    <w:rsid w:val="000B242A"/>
    <w:rsid w:val="000B2466"/>
    <w:rsid w:val="000B3D7B"/>
    <w:rsid w:val="000B7E20"/>
    <w:rsid w:val="000C1857"/>
    <w:rsid w:val="000C2074"/>
    <w:rsid w:val="000C2B12"/>
    <w:rsid w:val="000C5580"/>
    <w:rsid w:val="000D6D6A"/>
    <w:rsid w:val="000F6DD8"/>
    <w:rsid w:val="00101123"/>
    <w:rsid w:val="001059AA"/>
    <w:rsid w:val="001122E8"/>
    <w:rsid w:val="00124A6C"/>
    <w:rsid w:val="00131F1E"/>
    <w:rsid w:val="001542CC"/>
    <w:rsid w:val="0017109E"/>
    <w:rsid w:val="00180CAD"/>
    <w:rsid w:val="00184522"/>
    <w:rsid w:val="00186CEA"/>
    <w:rsid w:val="00194631"/>
    <w:rsid w:val="001A06A9"/>
    <w:rsid w:val="001C1EC7"/>
    <w:rsid w:val="001C6537"/>
    <w:rsid w:val="001C71C4"/>
    <w:rsid w:val="001C7E7B"/>
    <w:rsid w:val="001D0664"/>
    <w:rsid w:val="001D630B"/>
    <w:rsid w:val="001D74A4"/>
    <w:rsid w:val="001F09D3"/>
    <w:rsid w:val="001F44D2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73D50"/>
    <w:rsid w:val="002774B1"/>
    <w:rsid w:val="00292F73"/>
    <w:rsid w:val="002A054E"/>
    <w:rsid w:val="002A3069"/>
    <w:rsid w:val="002A4180"/>
    <w:rsid w:val="002A4B58"/>
    <w:rsid w:val="002A5E55"/>
    <w:rsid w:val="002A6284"/>
    <w:rsid w:val="002C38CD"/>
    <w:rsid w:val="002D02F5"/>
    <w:rsid w:val="002D2E16"/>
    <w:rsid w:val="002E2F93"/>
    <w:rsid w:val="0031022A"/>
    <w:rsid w:val="00327DD3"/>
    <w:rsid w:val="00334757"/>
    <w:rsid w:val="00341711"/>
    <w:rsid w:val="003429F5"/>
    <w:rsid w:val="00346178"/>
    <w:rsid w:val="00350021"/>
    <w:rsid w:val="00355615"/>
    <w:rsid w:val="00355D76"/>
    <w:rsid w:val="0036132D"/>
    <w:rsid w:val="003613BF"/>
    <w:rsid w:val="00361527"/>
    <w:rsid w:val="00362634"/>
    <w:rsid w:val="00363DDD"/>
    <w:rsid w:val="00372973"/>
    <w:rsid w:val="00374104"/>
    <w:rsid w:val="003936F5"/>
    <w:rsid w:val="00394601"/>
    <w:rsid w:val="0039559D"/>
    <w:rsid w:val="003C4135"/>
    <w:rsid w:val="003C5994"/>
    <w:rsid w:val="003D6F27"/>
    <w:rsid w:val="003E217C"/>
    <w:rsid w:val="003E697B"/>
    <w:rsid w:val="00406037"/>
    <w:rsid w:val="00410F80"/>
    <w:rsid w:val="00412318"/>
    <w:rsid w:val="00415D24"/>
    <w:rsid w:val="00424FB2"/>
    <w:rsid w:val="00425E64"/>
    <w:rsid w:val="0043466D"/>
    <w:rsid w:val="00451FA6"/>
    <w:rsid w:val="0045530E"/>
    <w:rsid w:val="004723FD"/>
    <w:rsid w:val="00472E43"/>
    <w:rsid w:val="00472FBE"/>
    <w:rsid w:val="00477C5F"/>
    <w:rsid w:val="00486A5A"/>
    <w:rsid w:val="00490531"/>
    <w:rsid w:val="00494963"/>
    <w:rsid w:val="00495528"/>
    <w:rsid w:val="004C35B8"/>
    <w:rsid w:val="004D6539"/>
    <w:rsid w:val="004D711C"/>
    <w:rsid w:val="004E7704"/>
    <w:rsid w:val="004F32E0"/>
    <w:rsid w:val="00501EDF"/>
    <w:rsid w:val="0052219D"/>
    <w:rsid w:val="00524EA8"/>
    <w:rsid w:val="00534177"/>
    <w:rsid w:val="005412D5"/>
    <w:rsid w:val="00543238"/>
    <w:rsid w:val="00546A74"/>
    <w:rsid w:val="005557BE"/>
    <w:rsid w:val="00556EB2"/>
    <w:rsid w:val="005575C1"/>
    <w:rsid w:val="005716CB"/>
    <w:rsid w:val="00575C46"/>
    <w:rsid w:val="00581859"/>
    <w:rsid w:val="0059156E"/>
    <w:rsid w:val="005A40CA"/>
    <w:rsid w:val="005A7462"/>
    <w:rsid w:val="005B5CBC"/>
    <w:rsid w:val="005C1DB4"/>
    <w:rsid w:val="005C4263"/>
    <w:rsid w:val="005C5FC8"/>
    <w:rsid w:val="005D319D"/>
    <w:rsid w:val="005F79AE"/>
    <w:rsid w:val="00611D1A"/>
    <w:rsid w:val="006163F0"/>
    <w:rsid w:val="00631D33"/>
    <w:rsid w:val="00632969"/>
    <w:rsid w:val="00643012"/>
    <w:rsid w:val="00661D5F"/>
    <w:rsid w:val="00671D98"/>
    <w:rsid w:val="006D4BB8"/>
    <w:rsid w:val="006F261A"/>
    <w:rsid w:val="006F3FE2"/>
    <w:rsid w:val="006F7440"/>
    <w:rsid w:val="00707BED"/>
    <w:rsid w:val="00711D7E"/>
    <w:rsid w:val="00725880"/>
    <w:rsid w:val="00741876"/>
    <w:rsid w:val="00742EAA"/>
    <w:rsid w:val="00751B3C"/>
    <w:rsid w:val="007613A5"/>
    <w:rsid w:val="00774225"/>
    <w:rsid w:val="00777821"/>
    <w:rsid w:val="00782E7A"/>
    <w:rsid w:val="00786FFB"/>
    <w:rsid w:val="00793E16"/>
    <w:rsid w:val="007B60AF"/>
    <w:rsid w:val="007C1077"/>
    <w:rsid w:val="007C4369"/>
    <w:rsid w:val="007E49F0"/>
    <w:rsid w:val="007E7A8A"/>
    <w:rsid w:val="008038A5"/>
    <w:rsid w:val="0081123D"/>
    <w:rsid w:val="00811F59"/>
    <w:rsid w:val="00815BA5"/>
    <w:rsid w:val="0082421B"/>
    <w:rsid w:val="0082724C"/>
    <w:rsid w:val="0083491A"/>
    <w:rsid w:val="00837460"/>
    <w:rsid w:val="00846FB1"/>
    <w:rsid w:val="00850C8A"/>
    <w:rsid w:val="00852116"/>
    <w:rsid w:val="00852BCD"/>
    <w:rsid w:val="00855B5C"/>
    <w:rsid w:val="00861FEC"/>
    <w:rsid w:val="00875A4D"/>
    <w:rsid w:val="0088474E"/>
    <w:rsid w:val="00885B9E"/>
    <w:rsid w:val="008967F7"/>
    <w:rsid w:val="00896A8B"/>
    <w:rsid w:val="008A0D9C"/>
    <w:rsid w:val="008A5B20"/>
    <w:rsid w:val="008B0D34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8F6A1E"/>
    <w:rsid w:val="008F7FCC"/>
    <w:rsid w:val="00907631"/>
    <w:rsid w:val="009138C1"/>
    <w:rsid w:val="0091444D"/>
    <w:rsid w:val="009340F6"/>
    <w:rsid w:val="0095113C"/>
    <w:rsid w:val="00960DCF"/>
    <w:rsid w:val="009651DD"/>
    <w:rsid w:val="00970662"/>
    <w:rsid w:val="009720C0"/>
    <w:rsid w:val="0097587A"/>
    <w:rsid w:val="00983146"/>
    <w:rsid w:val="00985478"/>
    <w:rsid w:val="00992777"/>
    <w:rsid w:val="009934FE"/>
    <w:rsid w:val="009A1054"/>
    <w:rsid w:val="009A14A4"/>
    <w:rsid w:val="009A1AEE"/>
    <w:rsid w:val="009A6AF9"/>
    <w:rsid w:val="009B5556"/>
    <w:rsid w:val="009C0074"/>
    <w:rsid w:val="009C0951"/>
    <w:rsid w:val="009F189F"/>
    <w:rsid w:val="00A12A37"/>
    <w:rsid w:val="00A23282"/>
    <w:rsid w:val="00A36C69"/>
    <w:rsid w:val="00A400D0"/>
    <w:rsid w:val="00A43279"/>
    <w:rsid w:val="00A83F9F"/>
    <w:rsid w:val="00A86595"/>
    <w:rsid w:val="00A95AD5"/>
    <w:rsid w:val="00AB1C97"/>
    <w:rsid w:val="00AC7CE6"/>
    <w:rsid w:val="00AD1F0F"/>
    <w:rsid w:val="00AE2401"/>
    <w:rsid w:val="00B01C18"/>
    <w:rsid w:val="00B0622C"/>
    <w:rsid w:val="00B1350A"/>
    <w:rsid w:val="00B144AC"/>
    <w:rsid w:val="00B20927"/>
    <w:rsid w:val="00B20F0B"/>
    <w:rsid w:val="00B2603C"/>
    <w:rsid w:val="00B3445D"/>
    <w:rsid w:val="00B3775E"/>
    <w:rsid w:val="00B46E04"/>
    <w:rsid w:val="00B524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A4385"/>
    <w:rsid w:val="00BA7553"/>
    <w:rsid w:val="00BB1FE1"/>
    <w:rsid w:val="00BB24C4"/>
    <w:rsid w:val="00BC0CDF"/>
    <w:rsid w:val="00BC7692"/>
    <w:rsid w:val="00BD09E9"/>
    <w:rsid w:val="00BE28B9"/>
    <w:rsid w:val="00BE29FF"/>
    <w:rsid w:val="00BF10DB"/>
    <w:rsid w:val="00BF44DD"/>
    <w:rsid w:val="00C00065"/>
    <w:rsid w:val="00C0431F"/>
    <w:rsid w:val="00C1299E"/>
    <w:rsid w:val="00C14A41"/>
    <w:rsid w:val="00C210F6"/>
    <w:rsid w:val="00C2237B"/>
    <w:rsid w:val="00C27318"/>
    <w:rsid w:val="00C36862"/>
    <w:rsid w:val="00C607A9"/>
    <w:rsid w:val="00C60BB8"/>
    <w:rsid w:val="00C71891"/>
    <w:rsid w:val="00C73691"/>
    <w:rsid w:val="00C73F15"/>
    <w:rsid w:val="00C74B05"/>
    <w:rsid w:val="00C807E3"/>
    <w:rsid w:val="00C81C28"/>
    <w:rsid w:val="00C82601"/>
    <w:rsid w:val="00C848D2"/>
    <w:rsid w:val="00C8605C"/>
    <w:rsid w:val="00C95170"/>
    <w:rsid w:val="00CA1110"/>
    <w:rsid w:val="00CA32D4"/>
    <w:rsid w:val="00CA7A94"/>
    <w:rsid w:val="00CB0051"/>
    <w:rsid w:val="00CB6E2C"/>
    <w:rsid w:val="00CC2EFD"/>
    <w:rsid w:val="00CC3A77"/>
    <w:rsid w:val="00CC694E"/>
    <w:rsid w:val="00CD029D"/>
    <w:rsid w:val="00CF36E6"/>
    <w:rsid w:val="00CF3F1E"/>
    <w:rsid w:val="00CF44C3"/>
    <w:rsid w:val="00CF5772"/>
    <w:rsid w:val="00D0129A"/>
    <w:rsid w:val="00D1130C"/>
    <w:rsid w:val="00D22D1A"/>
    <w:rsid w:val="00D23D37"/>
    <w:rsid w:val="00D24F4E"/>
    <w:rsid w:val="00D27B11"/>
    <w:rsid w:val="00D36C6D"/>
    <w:rsid w:val="00D43C66"/>
    <w:rsid w:val="00D47D13"/>
    <w:rsid w:val="00D56E2F"/>
    <w:rsid w:val="00D63768"/>
    <w:rsid w:val="00D63F84"/>
    <w:rsid w:val="00D64611"/>
    <w:rsid w:val="00D71DA7"/>
    <w:rsid w:val="00D8102D"/>
    <w:rsid w:val="00D9170C"/>
    <w:rsid w:val="00D91EB1"/>
    <w:rsid w:val="00DB7243"/>
    <w:rsid w:val="00DB791E"/>
    <w:rsid w:val="00DC1391"/>
    <w:rsid w:val="00DC1722"/>
    <w:rsid w:val="00DE6455"/>
    <w:rsid w:val="00DF6D9A"/>
    <w:rsid w:val="00E0006F"/>
    <w:rsid w:val="00E11281"/>
    <w:rsid w:val="00E204A6"/>
    <w:rsid w:val="00E22ED4"/>
    <w:rsid w:val="00E24ED9"/>
    <w:rsid w:val="00E33F09"/>
    <w:rsid w:val="00E3720E"/>
    <w:rsid w:val="00E409ED"/>
    <w:rsid w:val="00E42A4D"/>
    <w:rsid w:val="00E5540F"/>
    <w:rsid w:val="00E63908"/>
    <w:rsid w:val="00E64869"/>
    <w:rsid w:val="00E64C11"/>
    <w:rsid w:val="00E673F4"/>
    <w:rsid w:val="00E72284"/>
    <w:rsid w:val="00E743B2"/>
    <w:rsid w:val="00E83F11"/>
    <w:rsid w:val="00E84DBF"/>
    <w:rsid w:val="00E8631B"/>
    <w:rsid w:val="00E865EF"/>
    <w:rsid w:val="00E95C37"/>
    <w:rsid w:val="00EA73F4"/>
    <w:rsid w:val="00EB08E2"/>
    <w:rsid w:val="00EB2CFB"/>
    <w:rsid w:val="00EB54E6"/>
    <w:rsid w:val="00EC1C87"/>
    <w:rsid w:val="00ED136C"/>
    <w:rsid w:val="00ED1757"/>
    <w:rsid w:val="00ED24C9"/>
    <w:rsid w:val="00EE2008"/>
    <w:rsid w:val="00EE3754"/>
    <w:rsid w:val="00EF1481"/>
    <w:rsid w:val="00EF21C3"/>
    <w:rsid w:val="00EF2977"/>
    <w:rsid w:val="00F00089"/>
    <w:rsid w:val="00F00B97"/>
    <w:rsid w:val="00F01E80"/>
    <w:rsid w:val="00F05BA9"/>
    <w:rsid w:val="00F063C2"/>
    <w:rsid w:val="00F12506"/>
    <w:rsid w:val="00F24FCC"/>
    <w:rsid w:val="00F27574"/>
    <w:rsid w:val="00F27B90"/>
    <w:rsid w:val="00F34F83"/>
    <w:rsid w:val="00F43029"/>
    <w:rsid w:val="00F44488"/>
    <w:rsid w:val="00F80478"/>
    <w:rsid w:val="00F82A89"/>
    <w:rsid w:val="00F8420B"/>
    <w:rsid w:val="00FB60DE"/>
    <w:rsid w:val="00FD5231"/>
    <w:rsid w:val="00FD58B9"/>
    <w:rsid w:val="00FD6F4B"/>
    <w:rsid w:val="00FF01F3"/>
    <w:rsid w:val="00FF2D3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character" w:styleId="aa">
    <w:name w:val="Hyperlink"/>
    <w:basedOn w:val="a0"/>
    <w:uiPriority w:val="99"/>
    <w:semiHidden/>
    <w:unhideWhenUsed/>
    <w:rsid w:val="00014C9B"/>
    <w:rPr>
      <w:color w:val="0000FF"/>
      <w:u w:val="single"/>
    </w:rPr>
  </w:style>
  <w:style w:type="paragraph" w:styleId="ab">
    <w:name w:val="Body Text"/>
    <w:basedOn w:val="a"/>
    <w:link w:val="ac"/>
    <w:rsid w:val="00E2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24E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character" w:styleId="aa">
    <w:name w:val="Hyperlink"/>
    <w:basedOn w:val="a0"/>
    <w:uiPriority w:val="99"/>
    <w:semiHidden/>
    <w:unhideWhenUsed/>
    <w:rsid w:val="00014C9B"/>
    <w:rPr>
      <w:color w:val="0000FF"/>
      <w:u w:val="single"/>
    </w:rPr>
  </w:style>
  <w:style w:type="paragraph" w:styleId="ab">
    <w:name w:val="Body Text"/>
    <w:basedOn w:val="a"/>
    <w:link w:val="ac"/>
    <w:rsid w:val="00E2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24E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BB82A00C8D5EA63BFB00B46C817F9A27D98BFACE3CA3C40962C7FE3BE62DD416F127EC92FD566101A0502B3BE15E4408872CFE57665999y2O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BB82A00C8D5EA63BFB1FA579817F9A26DA8BF4CA37A3C40962C7FE3BE62DD404F17FE093F94A6503B5067A7DyBO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BB82A00C8D5EA63BFB1FA579817F9A26DA8BF4CA37A3C40962C7FE3BE62DD404F17FE093F94A6503B5067A7DyBO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6D11-B560-4060-9358-010B05DA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2</cp:revision>
  <cp:lastPrinted>2020-10-16T08:21:00Z</cp:lastPrinted>
  <dcterms:created xsi:type="dcterms:W3CDTF">2020-10-16T12:39:00Z</dcterms:created>
  <dcterms:modified xsi:type="dcterms:W3CDTF">2020-10-16T12:39:00Z</dcterms:modified>
</cp:coreProperties>
</file>