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»____________2020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007D22" w:rsidRPr="00282B0C" w:rsidRDefault="00282B0C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>
        <w:rPr>
          <w:b/>
          <w:sz w:val="28"/>
          <w:szCs w:val="28"/>
        </w:rPr>
        <w:t>объекта культурного наследия «Кордегардия», расположенного</w:t>
      </w:r>
      <w:r>
        <w:rPr>
          <w:b/>
          <w:sz w:val="28"/>
        </w:rPr>
        <w:t xml:space="preserve"> </w:t>
      </w:r>
      <w:r>
        <w:rPr>
          <w:b/>
          <w:sz w:val="28"/>
        </w:rPr>
        <w:br/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4E283D">
        <w:rPr>
          <w:b/>
          <w:iCs/>
          <w:sz w:val="28"/>
          <w:szCs w:val="28"/>
        </w:rPr>
        <w:t xml:space="preserve">Ленинградская область, </w:t>
      </w:r>
      <w:r w:rsidR="005B3BBD">
        <w:rPr>
          <w:b/>
          <w:iCs/>
          <w:sz w:val="28"/>
          <w:szCs w:val="28"/>
        </w:rPr>
        <w:t xml:space="preserve">г. </w:t>
      </w:r>
      <w:r>
        <w:rPr>
          <w:b/>
          <w:iCs/>
          <w:sz w:val="28"/>
          <w:szCs w:val="28"/>
        </w:rPr>
        <w:t>Выборг, ул. Петровская, д. 9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282B0C">
        <w:rPr>
          <w:sz w:val="28"/>
          <w:szCs w:val="28"/>
        </w:rPr>
        <w:t>9.2,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proofErr w:type="gramEnd"/>
      <w:r w:rsidR="00282B0C">
        <w:rPr>
          <w:sz w:val="28"/>
          <w:szCs w:val="28"/>
        </w:rPr>
        <w:t xml:space="preserve"> 2.2.2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>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октября 2017 года № 431, </w:t>
      </w:r>
      <w:r w:rsidR="00F5544F">
        <w:rPr>
          <w:sz w:val="28"/>
          <w:szCs w:val="28"/>
        </w:rPr>
        <w:br/>
        <w:t xml:space="preserve">и необходимостью проведения работ по сохранению объекта культурного наследия в соответствии с письмом Министерства культуры Российской Федерации </w:t>
      </w:r>
      <w:r w:rsidR="00F5544F">
        <w:rPr>
          <w:sz w:val="28"/>
          <w:szCs w:val="28"/>
        </w:rPr>
        <w:br/>
        <w:t xml:space="preserve">от 19 июля 2017 года № 212-01-1-39-ВА, </w:t>
      </w:r>
      <w:r>
        <w:rPr>
          <w:sz w:val="28"/>
          <w:szCs w:val="28"/>
        </w:rPr>
        <w:t>приказываю:</w:t>
      </w:r>
    </w:p>
    <w:p w:rsidR="0093589E" w:rsidRPr="004E283D" w:rsidRDefault="009E1132" w:rsidP="00041B07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F5544F" w:rsidRPr="00F5544F">
        <w:rPr>
          <w:sz w:val="28"/>
          <w:szCs w:val="28"/>
        </w:rPr>
        <w:t>«Кордегардия», расположенного</w:t>
      </w:r>
      <w:r w:rsidR="00F5544F" w:rsidRPr="00F5544F">
        <w:rPr>
          <w:sz w:val="28"/>
        </w:rPr>
        <w:t xml:space="preserve"> </w:t>
      </w:r>
      <w:r w:rsidR="00F5544F" w:rsidRPr="00F5544F">
        <w:rPr>
          <w:sz w:val="28"/>
          <w:szCs w:val="28"/>
        </w:rPr>
        <w:t xml:space="preserve">по адресу: </w:t>
      </w:r>
      <w:r w:rsidR="00F5544F" w:rsidRPr="00F5544F">
        <w:rPr>
          <w:iCs/>
          <w:sz w:val="28"/>
          <w:szCs w:val="28"/>
        </w:rPr>
        <w:t>Ленинградская область, г. Выборг, ул. Петровская, д. 9</w:t>
      </w:r>
      <w:r w:rsidR="00EA6511" w:rsidRPr="00F5544F">
        <w:rPr>
          <w:iCs/>
          <w:sz w:val="28"/>
        </w:rPr>
        <w:t>,</w:t>
      </w:r>
      <w:r w:rsidR="007B7911">
        <w:rPr>
          <w:sz w:val="28"/>
        </w:rPr>
        <w:t xml:space="preserve"> </w:t>
      </w:r>
      <w:r w:rsidR="004E283D">
        <w:rPr>
          <w:sz w:val="28"/>
        </w:rPr>
        <w:t xml:space="preserve">принятого под государственную охрану </w:t>
      </w:r>
      <w:r w:rsidR="00F5544F">
        <w:rPr>
          <w:sz w:val="28"/>
        </w:rPr>
        <w:t xml:space="preserve">приказом комитета по культуре Ленинградской области от 25 июня 2020 года № 01-03/20-179 </w:t>
      </w:r>
      <w:r w:rsidR="004E283D">
        <w:rPr>
          <w:sz w:val="28"/>
        </w:rPr>
        <w:t>«О</w:t>
      </w:r>
      <w:r w:rsidR="00F5544F">
        <w:rPr>
          <w:sz w:val="28"/>
        </w:rPr>
        <w:t xml:space="preserve"> включении </w:t>
      </w:r>
      <w:r w:rsidR="00F5544F">
        <w:rPr>
          <w:sz w:val="28"/>
        </w:rPr>
        <w:br/>
        <w:t xml:space="preserve">Перечень выявленных объектов культурного наследия, расположенных </w:t>
      </w:r>
      <w:r w:rsidR="00F5544F">
        <w:rPr>
          <w:sz w:val="28"/>
        </w:rPr>
        <w:br/>
        <w:t xml:space="preserve">на территории Ленинградской области, объектов, обладающих признаками объекта культурного наследия, расположенных на территории города Выборга Ленинградской области», </w:t>
      </w:r>
      <w:r w:rsidR="00041B07">
        <w:rPr>
          <w:sz w:val="28"/>
          <w:szCs w:val="28"/>
        </w:rPr>
        <w:t>согласно приложению</w:t>
      </w:r>
      <w:r w:rsidR="007B7911">
        <w:rPr>
          <w:sz w:val="28"/>
          <w:szCs w:val="28"/>
        </w:rPr>
        <w:t xml:space="preserve"> </w:t>
      </w:r>
      <w:r w:rsidR="0093589E" w:rsidRPr="004E283D">
        <w:rPr>
          <w:sz w:val="28"/>
          <w:szCs w:val="28"/>
        </w:rPr>
        <w:t>к настоящему приказу</w:t>
      </w:r>
      <w:r w:rsidR="00EC066D" w:rsidRPr="004E283D">
        <w:rPr>
          <w:sz w:val="28"/>
          <w:szCs w:val="28"/>
        </w:rPr>
        <w:t>.</w:t>
      </w:r>
    </w:p>
    <w:p w:rsidR="0093589E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взаимодействия с муниципальными образованиями, организационной работы </w:t>
      </w:r>
      <w:r w:rsidR="009E28A9">
        <w:rPr>
          <w:sz w:val="28"/>
          <w:szCs w:val="28"/>
        </w:rPr>
        <w:t xml:space="preserve">и правового сопровождения </w:t>
      </w:r>
      <w:r w:rsidRPr="000679A2">
        <w:rPr>
          <w:sz w:val="28"/>
          <w:szCs w:val="28"/>
        </w:rPr>
        <w:t>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>приказа возложить на</w:t>
      </w:r>
      <w:r w:rsidRPr="000679A2">
        <w:rPr>
          <w:sz w:val="28"/>
          <w:szCs w:val="28"/>
        </w:rPr>
        <w:t xml:space="preserve"> </w:t>
      </w:r>
      <w:r w:rsidR="006A4FAF">
        <w:rPr>
          <w:sz w:val="28"/>
          <w:szCs w:val="28"/>
        </w:rPr>
        <w:t xml:space="preserve">заместителя председателя – </w:t>
      </w:r>
      <w:r w:rsidRPr="000679A2">
        <w:rPr>
          <w:sz w:val="28"/>
          <w:szCs w:val="28"/>
        </w:rPr>
        <w:t xml:space="preserve">начальника департамента государственной охраны, сохранения </w:t>
      </w:r>
      <w:r w:rsidR="006A4FAF">
        <w:rPr>
          <w:sz w:val="28"/>
          <w:szCs w:val="28"/>
        </w:rPr>
        <w:br/>
      </w:r>
      <w:r w:rsidRPr="000679A2">
        <w:rPr>
          <w:sz w:val="28"/>
          <w:szCs w:val="28"/>
        </w:rPr>
        <w:t>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</w:t>
      </w:r>
      <w:r w:rsidR="005B3BBD">
        <w:rPr>
          <w:sz w:val="28"/>
          <w:szCs w:val="28"/>
        </w:rPr>
        <w:t xml:space="preserve">        </w:t>
      </w:r>
    </w:p>
    <w:p w:rsidR="005B3BBD" w:rsidRPr="00C40099" w:rsidRDefault="00C4009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C40099">
        <w:rPr>
          <w:sz w:val="28"/>
          <w:szCs w:val="28"/>
        </w:rPr>
        <w:t>по культуре Ленинградской области</w:t>
      </w:r>
      <w:r w:rsidRPr="00C40099">
        <w:t xml:space="preserve">                                                                         </w:t>
      </w:r>
      <w:r w:rsidRPr="00C40099">
        <w:rPr>
          <w:sz w:val="28"/>
          <w:szCs w:val="28"/>
        </w:rPr>
        <w:t xml:space="preserve">В.О. Цой </w:t>
      </w:r>
      <w:r w:rsidR="00620398" w:rsidRPr="00C40099">
        <w:rPr>
          <w:sz w:val="28"/>
          <w:szCs w:val="28"/>
        </w:rPr>
        <w:br w:type="page"/>
      </w:r>
    </w:p>
    <w:p w:rsidR="005B3BBD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B072B0" w:rsidRPr="005B3BBD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 w:rsidRPr="005B3BBD">
        <w:rPr>
          <w:b/>
          <w:sz w:val="28"/>
          <w:szCs w:val="28"/>
        </w:rPr>
        <w:t>Согласовано:</w:t>
      </w:r>
    </w:p>
    <w:p w:rsidR="005B3BBD" w:rsidRPr="00C54329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</w:p>
    <w:p w:rsidR="00B072B0" w:rsidRPr="00C54329" w:rsidRDefault="00AE059C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Заместитель председателя – н</w:t>
      </w:r>
      <w:r w:rsidR="00B072B0" w:rsidRPr="00C54329">
        <w:t>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</w:t>
      </w:r>
      <w:r w:rsidR="002642F9">
        <w:t>__________________________ Г.Е.</w:t>
      </w:r>
      <w:r>
        <w:t xml:space="preserve">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по осуществлению полномочий </w:t>
      </w:r>
      <w:r w:rsidR="00125980">
        <w:t xml:space="preserve">Ленинградской области </w:t>
      </w:r>
      <w:r w:rsidRPr="00C54329">
        <w:t>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</w:t>
      </w:r>
      <w:r w:rsidR="00125980">
        <w:t>____________________</w:t>
      </w:r>
      <w:r w:rsidR="009E28A9">
        <w:t xml:space="preserve"> С.А</w:t>
      </w:r>
      <w:r w:rsidR="00125980">
        <w:t>. Волкова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Начальник</w:t>
      </w:r>
      <w:r w:rsidR="00B072B0" w:rsidRPr="00C54329">
        <w:t xml:space="preserve"> департамента государственной охраны, сохранения</w:t>
      </w:r>
      <w:r w:rsidR="00C54329" w:rsidRPr="00C54329">
        <w:t xml:space="preserve"> </w:t>
      </w:r>
      <w:r w:rsidR="00B072B0"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125980" w:rsidRPr="00C54329" w:rsidRDefault="0012598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275DEB" w:rsidRPr="00A35A05" w:rsidRDefault="0062039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8"/>
          <w:szCs w:val="28"/>
        </w:rPr>
        <w:br w:type="page"/>
      </w:r>
      <w:r w:rsidR="00041B07" w:rsidRPr="00A35A05">
        <w:rPr>
          <w:sz w:val="26"/>
          <w:szCs w:val="26"/>
        </w:rPr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к приказу комитета по культуре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5B3BBD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от «___» _____________2020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125980" w:rsidRDefault="00125980" w:rsidP="00125980">
      <w:pPr>
        <w:snapToGrid w:val="0"/>
        <w:contextualSpacing/>
        <w:rPr>
          <w:sz w:val="28"/>
          <w:szCs w:val="28"/>
        </w:rPr>
      </w:pPr>
    </w:p>
    <w:p w:rsidR="00EA17EA" w:rsidRDefault="00EA17EA" w:rsidP="00125980">
      <w:pPr>
        <w:snapToGrid w:val="0"/>
        <w:contextualSpacing/>
        <w:rPr>
          <w:sz w:val="28"/>
        </w:rPr>
      </w:pPr>
    </w:p>
    <w:p w:rsidR="00EA17EA" w:rsidRDefault="00275DEB" w:rsidP="00EA17EA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 xml:space="preserve">объекта культурного наследия </w:t>
      </w:r>
      <w:r w:rsidR="00EA17EA" w:rsidRPr="00EA17EA">
        <w:rPr>
          <w:sz w:val="26"/>
          <w:szCs w:val="26"/>
        </w:rPr>
        <w:t xml:space="preserve">«Кордегардия», </w:t>
      </w:r>
    </w:p>
    <w:p w:rsidR="004E283D" w:rsidRPr="00EA17EA" w:rsidRDefault="00EA17EA" w:rsidP="00EA17EA">
      <w:pPr>
        <w:snapToGrid w:val="0"/>
        <w:contextualSpacing/>
        <w:jc w:val="center"/>
        <w:rPr>
          <w:sz w:val="26"/>
          <w:szCs w:val="26"/>
        </w:rPr>
      </w:pPr>
      <w:proofErr w:type="gramStart"/>
      <w:r w:rsidRPr="00EA17EA">
        <w:rPr>
          <w:sz w:val="26"/>
          <w:szCs w:val="26"/>
        </w:rPr>
        <w:t>расположенного</w:t>
      </w:r>
      <w:proofErr w:type="gramEnd"/>
      <w:r w:rsidRPr="00EA17EA">
        <w:rPr>
          <w:sz w:val="26"/>
          <w:szCs w:val="26"/>
        </w:rPr>
        <w:t xml:space="preserve"> по адресу: Ленинградская область, г. Выборг, ул. Петровская, д. 9</w:t>
      </w: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Style w:val="a7"/>
        <w:tblW w:w="9350" w:type="dxa"/>
        <w:jc w:val="center"/>
        <w:tblLook w:val="04A0" w:firstRow="1" w:lastRow="0" w:firstColumn="1" w:lastColumn="0" w:noHBand="0" w:noVBand="1"/>
      </w:tblPr>
      <w:tblGrid>
        <w:gridCol w:w="493"/>
        <w:gridCol w:w="2054"/>
        <w:gridCol w:w="2556"/>
        <w:gridCol w:w="4247"/>
      </w:tblGrid>
      <w:tr w:rsidR="00EA17EA" w:rsidRPr="00EA17EA" w:rsidTr="00EA17EA">
        <w:trPr>
          <w:jc w:val="center"/>
        </w:trPr>
        <w:tc>
          <w:tcPr>
            <w:tcW w:w="543" w:type="dxa"/>
          </w:tcPr>
          <w:p w:rsidR="00EA17EA" w:rsidRPr="00EA17EA" w:rsidRDefault="00EA17EA" w:rsidP="009822C1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 xml:space="preserve">№ </w:t>
            </w:r>
            <w:proofErr w:type="spellStart"/>
            <w:r w:rsidRPr="00EA17EA">
              <w:rPr>
                <w:rFonts w:eastAsia="Calibri"/>
                <w:spacing w:val="-1"/>
              </w:rPr>
              <w:t>пп</w:t>
            </w:r>
            <w:proofErr w:type="spellEnd"/>
          </w:p>
        </w:tc>
        <w:tc>
          <w:tcPr>
            <w:tcW w:w="2066" w:type="dxa"/>
          </w:tcPr>
          <w:p w:rsidR="00EA17EA" w:rsidRPr="00EA17EA" w:rsidRDefault="00EA17EA" w:rsidP="009822C1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Вид предмета охраны</w:t>
            </w:r>
          </w:p>
        </w:tc>
        <w:tc>
          <w:tcPr>
            <w:tcW w:w="3824" w:type="dxa"/>
          </w:tcPr>
          <w:p w:rsidR="00EA17EA" w:rsidRPr="00EA17EA" w:rsidRDefault="00EA17EA" w:rsidP="009822C1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Элементы предмета охраны</w:t>
            </w:r>
          </w:p>
        </w:tc>
        <w:tc>
          <w:tcPr>
            <w:tcW w:w="2917" w:type="dxa"/>
          </w:tcPr>
          <w:p w:rsidR="00EA17EA" w:rsidRPr="00EA17EA" w:rsidRDefault="00EA17EA" w:rsidP="009822C1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proofErr w:type="spellStart"/>
            <w:r w:rsidRPr="00EA17EA">
              <w:rPr>
                <w:rFonts w:eastAsia="Calibri"/>
                <w:spacing w:val="-1"/>
              </w:rPr>
              <w:t>Фотофиксация</w:t>
            </w:r>
            <w:proofErr w:type="spellEnd"/>
          </w:p>
        </w:tc>
      </w:tr>
      <w:tr w:rsidR="00EA17EA" w:rsidRPr="00EA17EA" w:rsidTr="00EA17EA">
        <w:trPr>
          <w:jc w:val="center"/>
        </w:trPr>
        <w:tc>
          <w:tcPr>
            <w:tcW w:w="543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1</w:t>
            </w:r>
          </w:p>
        </w:tc>
        <w:tc>
          <w:tcPr>
            <w:tcW w:w="2066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2</w:t>
            </w:r>
          </w:p>
        </w:tc>
        <w:tc>
          <w:tcPr>
            <w:tcW w:w="3824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4</w:t>
            </w:r>
          </w:p>
        </w:tc>
        <w:tc>
          <w:tcPr>
            <w:tcW w:w="2917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5</w:t>
            </w:r>
          </w:p>
        </w:tc>
      </w:tr>
      <w:tr w:rsidR="00EA17EA" w:rsidRPr="00EA17EA" w:rsidTr="00EA17EA">
        <w:trPr>
          <w:jc w:val="center"/>
        </w:trPr>
        <w:tc>
          <w:tcPr>
            <w:tcW w:w="543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1</w:t>
            </w:r>
          </w:p>
        </w:tc>
        <w:tc>
          <w:tcPr>
            <w:tcW w:w="2066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bookmarkStart w:id="0" w:name="_Hlk39846984"/>
            <w:r w:rsidRPr="00EA17EA">
              <w:rPr>
                <w:rFonts w:eastAsia="Calibri"/>
                <w:spacing w:val="-1"/>
              </w:rPr>
              <w:t>Объёмно-пространственное решение</w:t>
            </w:r>
            <w:bookmarkEnd w:id="0"/>
          </w:p>
        </w:tc>
        <w:tc>
          <w:tcPr>
            <w:tcW w:w="3824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местоположение, габариты и конфигурация одноэтажного здания с пристройкой</w:t>
            </w:r>
            <w:r w:rsidR="00132ECB">
              <w:rPr>
                <w:rFonts w:eastAsia="Calibri"/>
                <w:spacing w:val="-1"/>
              </w:rPr>
              <w:t>, конфигурация</w:t>
            </w:r>
            <w:r w:rsidRPr="00EA17EA">
              <w:rPr>
                <w:rFonts w:eastAsia="Calibri"/>
                <w:spacing w:val="-1"/>
              </w:rPr>
              <w:t xml:space="preserve"> вальмовой крыши, двухскатной над пристройкой;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объём пристройки на западном фасаде.</w:t>
            </w:r>
          </w:p>
        </w:tc>
        <w:tc>
          <w:tcPr>
            <w:tcW w:w="2917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i/>
                <w:iCs/>
                <w:spacing w:val="-1"/>
              </w:rPr>
            </w:pPr>
            <w:r w:rsidRPr="00EA17EA">
              <w:rPr>
                <w:rFonts w:eastAsia="Calibri"/>
                <w:spacing w:val="-1"/>
              </w:rPr>
              <w:object w:dxaOrig="12798" w:dyaOrig="708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5.75pt" o:ole="">
                  <v:imagedata r:id="rId10" o:title=""/>
                </v:shape>
                <o:OLEObject Type="Embed" ProgID="CorelDraw.Graphic.17" ShapeID="_x0000_i1025" DrawAspect="Content" ObjectID="_1664699893" r:id="rId11"/>
              </w:object>
            </w:r>
          </w:p>
        </w:tc>
      </w:tr>
      <w:tr w:rsidR="00EA17EA" w:rsidRPr="00EA17EA" w:rsidTr="00EA17EA">
        <w:trPr>
          <w:jc w:val="center"/>
        </w:trPr>
        <w:tc>
          <w:tcPr>
            <w:tcW w:w="543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2</w:t>
            </w:r>
          </w:p>
        </w:tc>
        <w:tc>
          <w:tcPr>
            <w:tcW w:w="2066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Конструктивная система здания</w:t>
            </w:r>
          </w:p>
        </w:tc>
        <w:tc>
          <w:tcPr>
            <w:tcW w:w="3824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наружные и внутренние капитальные стены: местоположение, материал (кирпич);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плоские междуэтажные перекрытия: отметки, материал (дерево);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печь: материал (кирпич), местоположение.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</w:tc>
        <w:tc>
          <w:tcPr>
            <w:tcW w:w="2917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noProof/>
                <w:spacing w:val="-1"/>
              </w:rPr>
              <w:drawing>
                <wp:inline distT="0" distB="0" distL="0" distR="0" wp14:anchorId="67251343" wp14:editId="1460F0CC">
                  <wp:extent cx="2342005" cy="1314450"/>
                  <wp:effectExtent l="0" t="0" r="0" b="0"/>
                  <wp:docPr id="2" name="Рисунок 2" descr="C:\01. Работа\00. ИП Макарова МВ\2020 год\! 37. Выборг_кордегардия\3. фотофиксация\фотографии_июнь 2020\IMG_6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01. Работа\00. ИП Макарова МВ\2020 год\! 37. Выборг_кордегардия\3. фотофиксация\фотографии_июнь 2020\IMG_6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395" cy="1130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i/>
                <w:iCs/>
                <w:spacing w:val="-1"/>
              </w:rPr>
            </w:pPr>
          </w:p>
        </w:tc>
      </w:tr>
      <w:tr w:rsidR="00EA17EA" w:rsidRPr="00EA17EA" w:rsidTr="00EA17EA">
        <w:trPr>
          <w:jc w:val="center"/>
        </w:trPr>
        <w:tc>
          <w:tcPr>
            <w:tcW w:w="543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3</w:t>
            </w:r>
          </w:p>
        </w:tc>
        <w:tc>
          <w:tcPr>
            <w:tcW w:w="2066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bookmarkStart w:id="1" w:name="_Hlk39847006"/>
            <w:r w:rsidRPr="00EA17EA">
              <w:rPr>
                <w:rFonts w:eastAsia="Calibri"/>
                <w:spacing w:val="-1"/>
              </w:rPr>
              <w:t>Объёмно-</w:t>
            </w:r>
            <w:bookmarkStart w:id="2" w:name="_Hlk39840162"/>
            <w:r w:rsidRPr="00EA17EA">
              <w:rPr>
                <w:rFonts w:eastAsia="Calibri"/>
                <w:spacing w:val="-1"/>
              </w:rPr>
              <w:t>планировочное решение</w:t>
            </w:r>
            <w:bookmarkEnd w:id="1"/>
            <w:bookmarkEnd w:id="2"/>
          </w:p>
        </w:tc>
        <w:tc>
          <w:tcPr>
            <w:tcW w:w="3824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Планировочное решение в габаритах исторических капитальных стен.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</w:tc>
        <w:tc>
          <w:tcPr>
            <w:tcW w:w="2917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</w:tc>
      </w:tr>
      <w:tr w:rsidR="00EA17EA" w:rsidRPr="00EA17EA" w:rsidTr="00EA17EA">
        <w:trPr>
          <w:jc w:val="center"/>
        </w:trPr>
        <w:tc>
          <w:tcPr>
            <w:tcW w:w="543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4</w:t>
            </w:r>
          </w:p>
        </w:tc>
        <w:tc>
          <w:tcPr>
            <w:tcW w:w="2066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Архитектурно-</w:t>
            </w:r>
            <w:proofErr w:type="gramStart"/>
            <w:r w:rsidRPr="00EA17EA">
              <w:rPr>
                <w:rFonts w:eastAsia="Calibri"/>
                <w:spacing w:val="-1"/>
              </w:rPr>
              <w:t>художественное решение</w:t>
            </w:r>
            <w:proofErr w:type="gramEnd"/>
            <w:r w:rsidRPr="00EA17EA">
              <w:rPr>
                <w:rFonts w:eastAsia="Calibri"/>
                <w:spacing w:val="-1"/>
              </w:rPr>
              <w:t xml:space="preserve"> фасадов</w:t>
            </w:r>
          </w:p>
        </w:tc>
        <w:tc>
          <w:tcPr>
            <w:tcW w:w="3824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Характер отделки фасадной поверхности: гладкая штукатурка;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proofErr w:type="gramStart"/>
            <w:r w:rsidRPr="00EA17EA">
              <w:rPr>
                <w:rFonts w:eastAsia="Calibri"/>
                <w:spacing w:val="-1"/>
              </w:rPr>
              <w:t>аркада: местоположение (вдоль западного фасада здания), оформление (пилястры в простенках, замковые камни, ограждение в арках – балясины (по историчес</w:t>
            </w:r>
            <w:r w:rsidR="00132ECB">
              <w:rPr>
                <w:rFonts w:eastAsia="Calibri"/>
                <w:spacing w:val="-1"/>
              </w:rPr>
              <w:t xml:space="preserve">кой иконографии), мощение пола </w:t>
            </w:r>
            <w:r w:rsidR="00132ECB">
              <w:rPr>
                <w:rFonts w:eastAsia="Calibri"/>
                <w:spacing w:val="-1"/>
              </w:rPr>
              <w:br/>
              <w:t>(</w:t>
            </w:r>
            <w:r w:rsidRPr="00EA17EA">
              <w:rPr>
                <w:rFonts w:eastAsia="Calibri"/>
                <w:spacing w:val="-1"/>
              </w:rPr>
              <w:t>кирпич);</w:t>
            </w:r>
            <w:proofErr w:type="gramEnd"/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пилястры по углам торцевых фасадов (южный и северный);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оконные и дверные проёмы: исторические габариты и местоположение;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proofErr w:type="gramStart"/>
            <w:r w:rsidRPr="00EA17EA">
              <w:rPr>
                <w:rFonts w:eastAsia="Calibri"/>
                <w:spacing w:val="-1"/>
              </w:rPr>
              <w:t>полуциркульные</w:t>
            </w:r>
            <w:proofErr w:type="gramEnd"/>
            <w:r w:rsidRPr="00EA17EA">
              <w:rPr>
                <w:rFonts w:eastAsia="Calibri"/>
                <w:spacing w:val="-1"/>
              </w:rPr>
              <w:t xml:space="preserve"> </w:t>
            </w:r>
            <w:proofErr w:type="spellStart"/>
            <w:r w:rsidRPr="00EA17EA">
              <w:rPr>
                <w:rFonts w:eastAsia="Calibri"/>
                <w:spacing w:val="-1"/>
              </w:rPr>
              <w:t>сандрики</w:t>
            </w:r>
            <w:proofErr w:type="spellEnd"/>
            <w:r w:rsidRPr="00EA17EA">
              <w:rPr>
                <w:rFonts w:eastAsia="Calibri"/>
                <w:spacing w:val="-1"/>
              </w:rPr>
              <w:t xml:space="preserve"> с замковыми камнями над окнами по западному фасаду;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proofErr w:type="gramStart"/>
            <w:r w:rsidRPr="00EA17EA">
              <w:rPr>
                <w:rFonts w:eastAsia="Calibri"/>
                <w:spacing w:val="-1"/>
              </w:rPr>
              <w:t>прямоугольные</w:t>
            </w:r>
            <w:proofErr w:type="gramEnd"/>
            <w:r w:rsidRPr="00EA17EA">
              <w:rPr>
                <w:rFonts w:eastAsia="Calibri"/>
                <w:spacing w:val="-1"/>
              </w:rPr>
              <w:t xml:space="preserve"> </w:t>
            </w:r>
            <w:proofErr w:type="spellStart"/>
            <w:r w:rsidRPr="00EA17EA">
              <w:rPr>
                <w:rFonts w:eastAsia="Calibri"/>
                <w:spacing w:val="-1"/>
              </w:rPr>
              <w:t>сандрики</w:t>
            </w:r>
            <w:proofErr w:type="spellEnd"/>
            <w:r w:rsidRPr="00EA17EA">
              <w:rPr>
                <w:rFonts w:eastAsia="Calibri"/>
                <w:spacing w:val="-1"/>
              </w:rPr>
              <w:t xml:space="preserve"> над окнами и нишами торцевых фасадов (южный и северный);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оконные заполнения: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 xml:space="preserve">материал (дерево), рисунок </w:t>
            </w:r>
            <w:proofErr w:type="spellStart"/>
            <w:r w:rsidRPr="00EA17EA">
              <w:rPr>
                <w:rFonts w:eastAsia="Calibri"/>
                <w:spacing w:val="-1"/>
              </w:rPr>
              <w:t>расстекловки</w:t>
            </w:r>
            <w:proofErr w:type="spellEnd"/>
            <w:r w:rsidRPr="00EA17EA">
              <w:rPr>
                <w:rFonts w:eastAsia="Calibri"/>
                <w:spacing w:val="-1"/>
              </w:rPr>
              <w:t xml:space="preserve"> (</w:t>
            </w:r>
            <w:proofErr w:type="spellStart"/>
            <w:r w:rsidRPr="00EA17EA">
              <w:rPr>
                <w:rFonts w:eastAsia="Calibri"/>
                <w:spacing w:val="-1"/>
              </w:rPr>
              <w:t>шестичастная</w:t>
            </w:r>
            <w:proofErr w:type="spellEnd"/>
            <w:r w:rsidRPr="00EA17EA">
              <w:rPr>
                <w:rFonts w:eastAsia="Calibri"/>
                <w:spacing w:val="-1"/>
              </w:rPr>
              <w:t>);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дверные заполнения: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материал (дерево);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венчающий карниз по всем фасадам: местоположение, профиль;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spacing w:val="-1"/>
              </w:rPr>
              <w:t>оформление фронтона пристройки: карниз простого профиля по периметру; гладкая штукатурка тимпана.</w:t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</w:tc>
        <w:tc>
          <w:tcPr>
            <w:tcW w:w="2917" w:type="dxa"/>
          </w:tcPr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>
              <w:rPr>
                <w:rFonts w:eastAsia="Calibri"/>
                <w:noProof/>
                <w:spacing w:val="-1"/>
              </w:rPr>
              <w:drawing>
                <wp:inline distT="0" distB="0" distL="0" distR="0" wp14:anchorId="66027476" wp14:editId="073AAF1C">
                  <wp:extent cx="2340193" cy="1313536"/>
                  <wp:effectExtent l="0" t="0" r="3175" b="127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529" cy="1313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noProof/>
                <w:spacing w:val="-1"/>
              </w:rPr>
              <w:drawing>
                <wp:inline distT="0" distB="0" distL="0" distR="0" wp14:anchorId="715C6949" wp14:editId="0140047E">
                  <wp:extent cx="2627328" cy="1475223"/>
                  <wp:effectExtent l="4445" t="0" r="6350" b="6350"/>
                  <wp:docPr id="5" name="Рисунок 5" descr="C:\01. Работа\00. ИП Макарова МВ\2020 год\! 37. Выборг_кордегардия\3. фотофиксация\фотографии_июнь 2020\IMG_6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01. Работа\00. ИП Макарова МВ\2020 год\! 37. Выборг_кордегардия\3. фотофиксация\фотографии_июнь 2020\IMG_6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49906" cy="148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noProof/>
                <w:spacing w:val="-1"/>
              </w:rPr>
              <w:drawing>
                <wp:inline distT="0" distB="0" distL="0" distR="0" wp14:anchorId="0FF909B4" wp14:editId="5FF5ED25">
                  <wp:extent cx="2200275" cy="1474968"/>
                  <wp:effectExtent l="953" t="0" r="0" b="0"/>
                  <wp:docPr id="7" name="Рисунок 7" descr="C:\01. Работа\00. ИП Макарова МВ\2020 год\! 37. Выборг_кордегардия\3. фотофиксация\фотографии_июнь 2020\IMG_6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01. Работа\00. ИП Макарова МВ\2020 год\! 37. Выборг_кордегардия\3. фотофиксация\фотографии_июнь 2020\IMG_6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06185" cy="147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noProof/>
                <w:spacing w:val="-1"/>
              </w:rPr>
              <w:drawing>
                <wp:inline distT="0" distB="0" distL="0" distR="0" wp14:anchorId="789796F7" wp14:editId="6A878740">
                  <wp:extent cx="1308100" cy="2230659"/>
                  <wp:effectExtent l="0" t="0" r="0" b="0"/>
                  <wp:docPr id="9" name="Рисунок 9" descr="C:\01. Работа\00. ИП Макарова МВ\2020 год\! 37. Выборг_кордегардия\3. фотофиксация\фотографии_июнь 2020\IMG_6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01. Работа\00. ИП Макарова МВ\2020 год\! 37. Выборг_кордегардия\3. фотофиксация\фотографии_июнь 2020\IMG_68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70" t="32058" r="35042" b="11492"/>
                          <a:stretch/>
                        </pic:blipFill>
                        <pic:spPr bwMode="auto">
                          <a:xfrm>
                            <a:off x="0" y="0"/>
                            <a:ext cx="1321162" cy="225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noProof/>
                <w:spacing w:val="-1"/>
              </w:rPr>
              <w:drawing>
                <wp:inline distT="0" distB="0" distL="0" distR="0" wp14:anchorId="6C5C9650" wp14:editId="36FF62C4">
                  <wp:extent cx="2421203" cy="1358900"/>
                  <wp:effectExtent l="0" t="0" r="0" b="0"/>
                  <wp:docPr id="11" name="Рисунок 11" descr="C:\01. Работа\00. ИП Макарова МВ\2020 год\! 37. Выборг_кордегардия\3. фотофиксация\фотографии_июнь 2020\IMG_6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01. Работа\00. ИП Макарова МВ\2020 год\! 37. Выборг_кордегардия\3. фотофиксация\фотографии_июнь 2020\IMG_68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26" b="42510"/>
                          <a:stretch/>
                        </pic:blipFill>
                        <pic:spPr bwMode="auto">
                          <a:xfrm>
                            <a:off x="0" y="0"/>
                            <a:ext cx="1415168" cy="72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</w:p>
          <w:p w:rsidR="00EA17EA" w:rsidRPr="00EA17EA" w:rsidRDefault="00EA17EA" w:rsidP="00EA17EA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</w:rPr>
            </w:pPr>
            <w:r w:rsidRPr="00EA17EA">
              <w:rPr>
                <w:rFonts w:eastAsia="Calibri"/>
                <w:noProof/>
                <w:spacing w:val="-1"/>
              </w:rPr>
              <w:drawing>
                <wp:inline distT="0" distB="0" distL="0" distR="0" wp14:anchorId="7E7CBBA9" wp14:editId="12384705">
                  <wp:extent cx="2560549" cy="1437108"/>
                  <wp:effectExtent l="0" t="0" r="0" b="0"/>
                  <wp:docPr id="12" name="Рисунок 12" descr="C:\01. Работа\00. ИП Макарова МВ\2020 год\! 37. Выборг_кордегардия\3. фотофиксация\фотографии_июнь 2020\IMG_6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01. Работа\00. ИП Макарова МВ\2020 год\! 37. Выборг_кордегардия\3. фотофиксация\фотографии_июнь 2020\IMG_68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06" b="16481"/>
                          <a:stretch/>
                        </pic:blipFill>
                        <pic:spPr bwMode="auto">
                          <a:xfrm>
                            <a:off x="0" y="0"/>
                            <a:ext cx="1486255" cy="1100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Pr="00243DC6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EA17EA" w:rsidRDefault="004E283D" w:rsidP="00243DC6">
      <w:pPr>
        <w:snapToGrid w:val="0"/>
        <w:ind w:right="-1" w:firstLine="709"/>
        <w:contextualSpacing/>
        <w:jc w:val="both"/>
        <w:rPr>
          <w:rFonts w:eastAsia="Calibri"/>
          <w:spacing w:val="-1"/>
          <w:lang w:eastAsia="en-US"/>
        </w:rPr>
      </w:pPr>
      <w:r w:rsidRPr="00EA17EA">
        <w:rPr>
          <w:rFonts w:eastAsia="Calibri"/>
          <w:spacing w:val="-1"/>
          <w:lang w:eastAsia="en-US"/>
        </w:rPr>
        <w:t xml:space="preserve">* </w:t>
      </w:r>
      <w:r w:rsidR="00CD2BE0" w:rsidRPr="00EA17EA">
        <w:rPr>
          <w:rFonts w:eastAsia="Calibri"/>
          <w:i/>
          <w:spacing w:val="-1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EA17EA" w:rsidSect="00EC066D">
      <w:headerReference w:type="default" r:id="rId19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6FF7" w:rsidRDefault="00D36FF7" w:rsidP="005B370B">
      <w:r>
        <w:separator/>
      </w:r>
    </w:p>
  </w:endnote>
  <w:endnote w:type="continuationSeparator" w:id="0">
    <w:p w:rsidR="00D36FF7" w:rsidRDefault="00D36FF7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6FF7" w:rsidRDefault="00D36FF7" w:rsidP="005B370B">
      <w:r>
        <w:separator/>
      </w:r>
    </w:p>
  </w:footnote>
  <w:footnote w:type="continuationSeparator" w:id="0">
    <w:p w:rsidR="00D36FF7" w:rsidRDefault="00D36FF7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3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2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20"/>
  </w:num>
  <w:num w:numId="5">
    <w:abstractNumId w:val="0"/>
  </w:num>
  <w:num w:numId="6">
    <w:abstractNumId w:val="5"/>
  </w:num>
  <w:num w:numId="7">
    <w:abstractNumId w:val="2"/>
  </w:num>
  <w:num w:numId="8">
    <w:abstractNumId w:val="22"/>
  </w:num>
  <w:num w:numId="9">
    <w:abstractNumId w:val="9"/>
  </w:num>
  <w:num w:numId="10">
    <w:abstractNumId w:val="17"/>
  </w:num>
  <w:num w:numId="11">
    <w:abstractNumId w:val="16"/>
  </w:num>
  <w:num w:numId="12">
    <w:abstractNumId w:val="6"/>
  </w:num>
  <w:num w:numId="13">
    <w:abstractNumId w:val="18"/>
  </w:num>
  <w:num w:numId="14">
    <w:abstractNumId w:val="19"/>
  </w:num>
  <w:num w:numId="15">
    <w:abstractNumId w:val="21"/>
  </w:num>
  <w:num w:numId="16">
    <w:abstractNumId w:val="13"/>
  </w:num>
  <w:num w:numId="17">
    <w:abstractNumId w:val="11"/>
  </w:num>
  <w:num w:numId="18">
    <w:abstractNumId w:val="14"/>
  </w:num>
  <w:num w:numId="19">
    <w:abstractNumId w:val="15"/>
  </w:num>
  <w:num w:numId="20">
    <w:abstractNumId w:val="10"/>
  </w:num>
  <w:num w:numId="21">
    <w:abstractNumId w:val="7"/>
  </w:num>
  <w:num w:numId="22">
    <w:abstractNumId w:val="3"/>
  </w:num>
  <w:num w:numId="23">
    <w:abstractNumId w:val="1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274F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36FF7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2.emf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A2ED72-DAE3-4596-8C10-CD2943C5D4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926</Words>
  <Characters>5281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6195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14</cp:revision>
  <cp:lastPrinted>2020-10-16T12:07:00Z</cp:lastPrinted>
  <dcterms:created xsi:type="dcterms:W3CDTF">2019-11-12T13:24:00Z</dcterms:created>
  <dcterms:modified xsi:type="dcterms:W3CDTF">2020-10-19T13:31:00Z</dcterms:modified>
</cp:coreProperties>
</file>