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25" w:rsidRPr="003C3FE6" w:rsidRDefault="00832D25" w:rsidP="00741432">
      <w:pPr>
        <w:ind w:left="4678"/>
        <w:jc w:val="right"/>
        <w:rPr>
          <w:sz w:val="28"/>
          <w:szCs w:val="28"/>
        </w:rPr>
      </w:pPr>
      <w:bookmarkStart w:id="0" w:name="_GoBack"/>
      <w:bookmarkEnd w:id="0"/>
      <w:r w:rsidRPr="003C3FE6">
        <w:rPr>
          <w:sz w:val="28"/>
          <w:szCs w:val="28"/>
        </w:rPr>
        <w:t>ПРОЕКТ</w:t>
      </w:r>
    </w:p>
    <w:p w:rsidR="00832D25" w:rsidRPr="003C3FE6" w:rsidRDefault="00832D25" w:rsidP="00741432">
      <w:pPr>
        <w:ind w:left="4678"/>
        <w:rPr>
          <w:sz w:val="20"/>
          <w:szCs w:val="20"/>
        </w:rPr>
      </w:pPr>
    </w:p>
    <w:p w:rsidR="00832D25" w:rsidRDefault="00832D25" w:rsidP="00741432">
      <w:pPr>
        <w:rPr>
          <w:sz w:val="27"/>
          <w:szCs w:val="27"/>
        </w:rPr>
      </w:pPr>
    </w:p>
    <w:p w:rsidR="00372CEF" w:rsidRPr="003C3FE6" w:rsidRDefault="00372CEF" w:rsidP="00741432">
      <w:pPr>
        <w:rPr>
          <w:sz w:val="27"/>
          <w:szCs w:val="27"/>
        </w:rPr>
      </w:pPr>
    </w:p>
    <w:p w:rsidR="00832D25" w:rsidRPr="00AD4372" w:rsidRDefault="00832D25" w:rsidP="00832D25">
      <w:pPr>
        <w:pStyle w:val="3"/>
        <w:outlineLvl w:val="0"/>
      </w:pPr>
      <w:r w:rsidRPr="00AD4372">
        <w:t>ПРАВИТЕЛЬСТВО ЛЕНИНГРАДСКОЙ ОБЛАСТИ</w:t>
      </w:r>
    </w:p>
    <w:p w:rsidR="00832D25" w:rsidRPr="00AD4372" w:rsidRDefault="00832D25" w:rsidP="00832D25">
      <w:pPr>
        <w:rPr>
          <w:sz w:val="28"/>
          <w:szCs w:val="28"/>
        </w:rPr>
      </w:pPr>
    </w:p>
    <w:p w:rsidR="00832D25" w:rsidRPr="00AD4372" w:rsidRDefault="00832D25" w:rsidP="00832D25">
      <w:pPr>
        <w:pStyle w:val="3"/>
        <w:outlineLvl w:val="0"/>
      </w:pPr>
      <w:proofErr w:type="gramStart"/>
      <w:r w:rsidRPr="00AD4372">
        <w:t>П</w:t>
      </w:r>
      <w:proofErr w:type="gramEnd"/>
      <w:r w:rsidRPr="00AD4372">
        <w:t xml:space="preserve"> О С Т А Н О В Л Е Н И Е</w:t>
      </w:r>
    </w:p>
    <w:p w:rsidR="00832D25" w:rsidRPr="00AD4372" w:rsidRDefault="00832D25" w:rsidP="00832D25">
      <w:pPr>
        <w:rPr>
          <w:sz w:val="28"/>
          <w:szCs w:val="28"/>
        </w:rPr>
      </w:pPr>
    </w:p>
    <w:p w:rsidR="00832D25" w:rsidRPr="00AD4372" w:rsidRDefault="00832D25" w:rsidP="00741432">
      <w:pPr>
        <w:jc w:val="center"/>
        <w:rPr>
          <w:snapToGrid w:val="0"/>
          <w:sz w:val="28"/>
          <w:szCs w:val="28"/>
        </w:rPr>
      </w:pPr>
      <w:r w:rsidRPr="00AD4372">
        <w:rPr>
          <w:snapToGrid w:val="0"/>
          <w:sz w:val="28"/>
          <w:szCs w:val="28"/>
        </w:rPr>
        <w:t xml:space="preserve">от </w:t>
      </w:r>
      <w:r w:rsidR="00C00076" w:rsidRPr="00AD4372">
        <w:rPr>
          <w:snapToGrid w:val="0"/>
          <w:sz w:val="28"/>
          <w:szCs w:val="28"/>
        </w:rPr>
        <w:t>«</w:t>
      </w:r>
      <w:r w:rsidRPr="00AD4372">
        <w:rPr>
          <w:snapToGrid w:val="0"/>
          <w:sz w:val="28"/>
          <w:szCs w:val="28"/>
        </w:rPr>
        <w:t>___</w:t>
      </w:r>
      <w:r w:rsidR="00C00076" w:rsidRPr="00AD4372">
        <w:rPr>
          <w:snapToGrid w:val="0"/>
          <w:sz w:val="28"/>
          <w:szCs w:val="28"/>
        </w:rPr>
        <w:t>»</w:t>
      </w:r>
      <w:r w:rsidR="00372CEF" w:rsidRPr="00AD4372">
        <w:rPr>
          <w:snapToGrid w:val="0"/>
          <w:sz w:val="28"/>
          <w:szCs w:val="28"/>
        </w:rPr>
        <w:t xml:space="preserve"> ____________  2020</w:t>
      </w:r>
      <w:r w:rsidRPr="00AD4372">
        <w:rPr>
          <w:snapToGrid w:val="0"/>
          <w:sz w:val="28"/>
          <w:szCs w:val="28"/>
        </w:rPr>
        <w:t xml:space="preserve"> года № ________</w:t>
      </w:r>
    </w:p>
    <w:p w:rsidR="00832D25" w:rsidRPr="00AD4372" w:rsidRDefault="00832D25" w:rsidP="00832D25">
      <w:pPr>
        <w:rPr>
          <w:sz w:val="28"/>
          <w:szCs w:val="28"/>
        </w:rPr>
      </w:pPr>
    </w:p>
    <w:p w:rsidR="007E219F" w:rsidRPr="00AD4372" w:rsidRDefault="00832D25" w:rsidP="00741432">
      <w:pPr>
        <w:jc w:val="center"/>
        <w:rPr>
          <w:b/>
          <w:sz w:val="28"/>
          <w:szCs w:val="28"/>
        </w:rPr>
      </w:pPr>
      <w:r w:rsidRPr="00AD4372">
        <w:rPr>
          <w:b/>
          <w:sz w:val="28"/>
          <w:szCs w:val="28"/>
        </w:rPr>
        <w:t xml:space="preserve">О внесении изменений в постановление Правительства </w:t>
      </w:r>
    </w:p>
    <w:p w:rsidR="00832D25" w:rsidRPr="00AD4372" w:rsidRDefault="00832D25" w:rsidP="00741432">
      <w:pPr>
        <w:jc w:val="center"/>
        <w:rPr>
          <w:b/>
          <w:sz w:val="28"/>
          <w:szCs w:val="28"/>
        </w:rPr>
      </w:pPr>
      <w:r w:rsidRPr="00AD4372">
        <w:rPr>
          <w:b/>
          <w:sz w:val="28"/>
          <w:szCs w:val="28"/>
        </w:rPr>
        <w:t>Ленинградской области от 14 ноября 2013 года № 3</w:t>
      </w:r>
      <w:r w:rsidR="00B43A14" w:rsidRPr="00AD4372">
        <w:rPr>
          <w:b/>
          <w:sz w:val="28"/>
          <w:szCs w:val="28"/>
        </w:rPr>
        <w:t>95</w:t>
      </w:r>
      <w:r w:rsidRPr="00AD4372">
        <w:rPr>
          <w:b/>
          <w:sz w:val="28"/>
          <w:szCs w:val="28"/>
        </w:rPr>
        <w:t xml:space="preserve"> </w:t>
      </w:r>
    </w:p>
    <w:p w:rsidR="00832D25" w:rsidRPr="00AD4372" w:rsidRDefault="00832D25" w:rsidP="00832D25">
      <w:pPr>
        <w:jc w:val="both"/>
        <w:rPr>
          <w:sz w:val="28"/>
          <w:szCs w:val="28"/>
        </w:rPr>
      </w:pPr>
    </w:p>
    <w:p w:rsidR="00832D25" w:rsidRPr="00AD4372" w:rsidRDefault="00832D25" w:rsidP="00832D25">
      <w:pPr>
        <w:ind w:firstLine="709"/>
        <w:jc w:val="both"/>
        <w:rPr>
          <w:sz w:val="28"/>
          <w:szCs w:val="28"/>
        </w:rPr>
      </w:pPr>
      <w:r w:rsidRPr="00AD4372">
        <w:rPr>
          <w:sz w:val="28"/>
          <w:szCs w:val="28"/>
        </w:rPr>
        <w:t>Правительство Ленинградской области постановляет:</w:t>
      </w:r>
    </w:p>
    <w:p w:rsidR="00832D25" w:rsidRPr="00AD4372" w:rsidRDefault="00832D25" w:rsidP="00B43A14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D4372">
        <w:rPr>
          <w:sz w:val="28"/>
          <w:szCs w:val="28"/>
        </w:rPr>
        <w:t xml:space="preserve">Внести в </w:t>
      </w:r>
      <w:r w:rsidR="00B43A14" w:rsidRPr="00AD4372">
        <w:rPr>
          <w:sz w:val="28"/>
          <w:szCs w:val="28"/>
        </w:rPr>
        <w:t>государственную программу Ленинградской области "Цифровое развитие Ленинградской области", утвержденную постановлением Правительства Ленинградской области от 14 ноября 2013 года № 395</w:t>
      </w:r>
      <w:r w:rsidRPr="00AD4372">
        <w:rPr>
          <w:sz w:val="28"/>
          <w:szCs w:val="28"/>
        </w:rPr>
        <w:t>, изменения согласно приложению к настоящему постановлению.</w:t>
      </w:r>
    </w:p>
    <w:p w:rsidR="00832D25" w:rsidRPr="00AD4372" w:rsidRDefault="00832D25" w:rsidP="00832D25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D4372">
        <w:rPr>
          <w:sz w:val="28"/>
          <w:szCs w:val="28"/>
        </w:rPr>
        <w:t>Настоящее постановление вступает в силу с</w:t>
      </w:r>
      <w:r w:rsidR="00E97475" w:rsidRPr="00AD4372">
        <w:rPr>
          <w:sz w:val="28"/>
          <w:szCs w:val="28"/>
        </w:rPr>
        <w:t xml:space="preserve">о дня </w:t>
      </w:r>
      <w:r w:rsidR="002A5868" w:rsidRPr="00AD4372">
        <w:rPr>
          <w:sz w:val="28"/>
          <w:szCs w:val="28"/>
        </w:rPr>
        <w:t>подписания</w:t>
      </w:r>
      <w:r w:rsidRPr="00AD4372">
        <w:rPr>
          <w:sz w:val="28"/>
          <w:szCs w:val="28"/>
        </w:rPr>
        <w:t>.</w:t>
      </w:r>
    </w:p>
    <w:p w:rsidR="00832D25" w:rsidRPr="00AD4372" w:rsidRDefault="00832D25" w:rsidP="00832D25">
      <w:pPr>
        <w:tabs>
          <w:tab w:val="left" w:pos="7421"/>
        </w:tabs>
        <w:rPr>
          <w:sz w:val="28"/>
          <w:szCs w:val="28"/>
        </w:rPr>
      </w:pPr>
    </w:p>
    <w:p w:rsidR="00832D25" w:rsidRPr="00AD4372" w:rsidRDefault="00832D25" w:rsidP="00832D25">
      <w:pPr>
        <w:tabs>
          <w:tab w:val="left" w:pos="7421"/>
        </w:tabs>
        <w:rPr>
          <w:sz w:val="28"/>
          <w:szCs w:val="28"/>
        </w:rPr>
      </w:pPr>
    </w:p>
    <w:p w:rsidR="00832D25" w:rsidRPr="00AD4372" w:rsidRDefault="00832D25" w:rsidP="00832D25">
      <w:pPr>
        <w:tabs>
          <w:tab w:val="left" w:pos="7421"/>
        </w:tabs>
        <w:jc w:val="both"/>
        <w:rPr>
          <w:sz w:val="28"/>
          <w:szCs w:val="28"/>
        </w:rPr>
      </w:pPr>
      <w:r w:rsidRPr="00AD4372">
        <w:rPr>
          <w:sz w:val="28"/>
          <w:szCs w:val="28"/>
        </w:rPr>
        <w:t xml:space="preserve">Губернатор </w:t>
      </w:r>
    </w:p>
    <w:p w:rsidR="00832D25" w:rsidRPr="00AD4372" w:rsidRDefault="00832D25" w:rsidP="00741432">
      <w:pPr>
        <w:tabs>
          <w:tab w:val="left" w:pos="7421"/>
        </w:tabs>
        <w:rPr>
          <w:sz w:val="28"/>
          <w:szCs w:val="28"/>
        </w:rPr>
      </w:pPr>
      <w:r w:rsidRPr="00AD4372">
        <w:rPr>
          <w:sz w:val="28"/>
          <w:szCs w:val="28"/>
        </w:rPr>
        <w:t xml:space="preserve">Ленинградской области                                             </w:t>
      </w:r>
      <w:r w:rsidR="006F2710" w:rsidRPr="00AD4372">
        <w:rPr>
          <w:sz w:val="28"/>
          <w:szCs w:val="28"/>
        </w:rPr>
        <w:t xml:space="preserve"> </w:t>
      </w:r>
      <w:r w:rsidRPr="00AD4372">
        <w:rPr>
          <w:sz w:val="28"/>
          <w:szCs w:val="28"/>
        </w:rPr>
        <w:t xml:space="preserve">    </w:t>
      </w:r>
      <w:r w:rsidR="006F2710" w:rsidRPr="00AD4372">
        <w:rPr>
          <w:sz w:val="28"/>
          <w:szCs w:val="28"/>
        </w:rPr>
        <w:t xml:space="preserve">                      </w:t>
      </w:r>
      <w:r w:rsidR="006705D0" w:rsidRPr="00AD4372">
        <w:rPr>
          <w:sz w:val="28"/>
          <w:szCs w:val="28"/>
        </w:rPr>
        <w:t xml:space="preserve">    </w:t>
      </w:r>
      <w:r w:rsidR="006F2710" w:rsidRPr="00AD4372">
        <w:rPr>
          <w:sz w:val="28"/>
          <w:szCs w:val="28"/>
        </w:rPr>
        <w:t xml:space="preserve">     </w:t>
      </w:r>
      <w:r w:rsidRPr="00AD4372">
        <w:rPr>
          <w:sz w:val="28"/>
          <w:szCs w:val="28"/>
        </w:rPr>
        <w:t xml:space="preserve"> А.Дрозденко</w:t>
      </w:r>
    </w:p>
    <w:p w:rsidR="00372CEF" w:rsidRPr="00AD4372" w:rsidRDefault="00372CEF" w:rsidP="00832D25">
      <w:pPr>
        <w:rPr>
          <w:sz w:val="28"/>
          <w:szCs w:val="28"/>
        </w:rPr>
        <w:sectPr w:rsidR="00372CEF" w:rsidRPr="00AD4372" w:rsidSect="00D6482E">
          <w:headerReference w:type="default" r:id="rId9"/>
          <w:pgSz w:w="11905" w:h="16837"/>
          <w:pgMar w:top="1134" w:right="567" w:bottom="1134" w:left="1134" w:header="720" w:footer="720" w:gutter="0"/>
          <w:cols w:space="60"/>
          <w:noEndnote/>
          <w:docGrid w:linePitch="326"/>
        </w:sectPr>
      </w:pPr>
    </w:p>
    <w:p w:rsidR="00222EE4" w:rsidRPr="003C3FE6" w:rsidRDefault="00222EE4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</w:rPr>
      </w:pPr>
      <w:r w:rsidRPr="003C3FE6">
        <w:rPr>
          <w:rStyle w:val="FontStyle24"/>
          <w:sz w:val="28"/>
          <w:szCs w:val="28"/>
        </w:rPr>
        <w:lastRenderedPageBreak/>
        <w:t>Приложение</w:t>
      </w:r>
    </w:p>
    <w:p w:rsidR="00741432" w:rsidRPr="003C3FE6" w:rsidRDefault="00222EE4" w:rsidP="00741432">
      <w:pPr>
        <w:pStyle w:val="Style2"/>
        <w:widowControl/>
        <w:spacing w:line="322" w:lineRule="exact"/>
        <w:ind w:left="5424"/>
        <w:jc w:val="left"/>
        <w:rPr>
          <w:rStyle w:val="FontStyle24"/>
          <w:sz w:val="28"/>
          <w:szCs w:val="28"/>
        </w:rPr>
      </w:pPr>
      <w:r w:rsidRPr="003C3FE6">
        <w:rPr>
          <w:rStyle w:val="FontStyle24"/>
          <w:sz w:val="28"/>
          <w:szCs w:val="28"/>
        </w:rPr>
        <w:t>к постановлению Правительства Ленинградской области</w:t>
      </w:r>
    </w:p>
    <w:p w:rsidR="00741432" w:rsidRPr="003C3FE6" w:rsidRDefault="00741432" w:rsidP="00741432">
      <w:pPr>
        <w:pStyle w:val="Style2"/>
        <w:widowControl/>
        <w:spacing w:line="322" w:lineRule="exact"/>
        <w:ind w:left="5424"/>
        <w:jc w:val="left"/>
        <w:rPr>
          <w:sz w:val="28"/>
          <w:szCs w:val="28"/>
        </w:rPr>
      </w:pPr>
      <w:r w:rsidRPr="003C3FE6">
        <w:rPr>
          <w:sz w:val="28"/>
          <w:szCs w:val="28"/>
        </w:rPr>
        <w:t xml:space="preserve">от </w:t>
      </w:r>
      <w:r w:rsidR="00C00076" w:rsidRPr="003C3FE6">
        <w:rPr>
          <w:sz w:val="28"/>
          <w:szCs w:val="28"/>
        </w:rPr>
        <w:t>«</w:t>
      </w:r>
      <w:r w:rsidRPr="003C3FE6">
        <w:rPr>
          <w:sz w:val="28"/>
          <w:szCs w:val="28"/>
        </w:rPr>
        <w:t>__</w:t>
      </w:r>
      <w:r w:rsidR="00C00076" w:rsidRPr="003C3FE6">
        <w:rPr>
          <w:sz w:val="28"/>
          <w:szCs w:val="28"/>
        </w:rPr>
        <w:t>»</w:t>
      </w:r>
      <w:r w:rsidRPr="003C3FE6">
        <w:rPr>
          <w:sz w:val="28"/>
          <w:szCs w:val="28"/>
        </w:rPr>
        <w:t xml:space="preserve"> ________  20</w:t>
      </w:r>
      <w:r w:rsidR="00372CEF">
        <w:rPr>
          <w:sz w:val="28"/>
          <w:szCs w:val="28"/>
        </w:rPr>
        <w:t>20</w:t>
      </w:r>
      <w:r w:rsidRPr="003C3FE6">
        <w:rPr>
          <w:sz w:val="28"/>
          <w:szCs w:val="28"/>
        </w:rPr>
        <w:t xml:space="preserve"> года №__</w:t>
      </w:r>
    </w:p>
    <w:p w:rsidR="00222EE4" w:rsidRPr="003C3FE6" w:rsidRDefault="00222EE4">
      <w:pPr>
        <w:pStyle w:val="Style3"/>
        <w:widowControl/>
        <w:spacing w:line="240" w:lineRule="exact"/>
        <w:ind w:left="614"/>
        <w:jc w:val="center"/>
        <w:rPr>
          <w:sz w:val="20"/>
          <w:szCs w:val="20"/>
        </w:rPr>
      </w:pPr>
    </w:p>
    <w:p w:rsidR="005A2450" w:rsidRPr="003C3FE6" w:rsidRDefault="005A2450">
      <w:pPr>
        <w:pStyle w:val="Style3"/>
        <w:widowControl/>
        <w:spacing w:line="240" w:lineRule="exact"/>
        <w:ind w:left="614"/>
        <w:jc w:val="center"/>
        <w:rPr>
          <w:sz w:val="20"/>
          <w:szCs w:val="20"/>
        </w:rPr>
      </w:pPr>
    </w:p>
    <w:p w:rsidR="00222EE4" w:rsidRPr="003C3FE6" w:rsidRDefault="00B27C8A" w:rsidP="00FA4479">
      <w:pPr>
        <w:pStyle w:val="Style3"/>
        <w:widowControl/>
        <w:jc w:val="center"/>
        <w:rPr>
          <w:rStyle w:val="FontStyle24"/>
          <w:sz w:val="28"/>
          <w:szCs w:val="28"/>
        </w:rPr>
      </w:pPr>
      <w:r w:rsidRPr="003C3FE6">
        <w:rPr>
          <w:rStyle w:val="FontStyle24"/>
          <w:sz w:val="28"/>
          <w:szCs w:val="28"/>
        </w:rPr>
        <w:t>ИЗМЕНЕНИЯ,</w:t>
      </w:r>
    </w:p>
    <w:p w:rsidR="00222EE4" w:rsidRPr="003C3FE6" w:rsidRDefault="00B43A14" w:rsidP="00FA4479">
      <w:pPr>
        <w:pStyle w:val="Style4"/>
        <w:widowControl/>
        <w:spacing w:line="240" w:lineRule="auto"/>
        <w:ind w:firstLine="0"/>
        <w:jc w:val="center"/>
        <w:rPr>
          <w:rStyle w:val="FontStyle24"/>
          <w:sz w:val="28"/>
          <w:szCs w:val="28"/>
        </w:rPr>
      </w:pPr>
      <w:r w:rsidRPr="00B43A14">
        <w:rPr>
          <w:rStyle w:val="FontStyle24"/>
          <w:sz w:val="28"/>
          <w:szCs w:val="28"/>
        </w:rPr>
        <w:t xml:space="preserve">которые вносятся в государственную программу Ленинградской области </w:t>
      </w:r>
      <w:r w:rsidR="00734820">
        <w:rPr>
          <w:rStyle w:val="FontStyle24"/>
          <w:sz w:val="28"/>
          <w:szCs w:val="28"/>
        </w:rPr>
        <w:t>«</w:t>
      </w:r>
      <w:r w:rsidRPr="00B43A14">
        <w:rPr>
          <w:rStyle w:val="FontStyle24"/>
          <w:sz w:val="28"/>
          <w:szCs w:val="28"/>
        </w:rPr>
        <w:t>Цифровое развитие Ленинградской области</w:t>
      </w:r>
      <w:r w:rsidR="00734820">
        <w:rPr>
          <w:rStyle w:val="FontStyle24"/>
          <w:sz w:val="28"/>
          <w:szCs w:val="28"/>
        </w:rPr>
        <w:t>»</w:t>
      </w:r>
      <w:r w:rsidRPr="00B43A14">
        <w:rPr>
          <w:rStyle w:val="FontStyle24"/>
          <w:sz w:val="28"/>
          <w:szCs w:val="28"/>
        </w:rPr>
        <w:t>, утвержденную постановлением Правительства Ленинградской области от 14 ноября 2013 года № 395</w:t>
      </w:r>
    </w:p>
    <w:p w:rsidR="00222EE4" w:rsidRPr="003C3FE6" w:rsidRDefault="00222EE4">
      <w:pPr>
        <w:pStyle w:val="Style5"/>
        <w:widowControl/>
        <w:spacing w:line="240" w:lineRule="exact"/>
        <w:rPr>
          <w:sz w:val="20"/>
          <w:szCs w:val="20"/>
          <w:highlight w:val="yellow"/>
        </w:rPr>
      </w:pPr>
    </w:p>
    <w:p w:rsidR="00A0250B" w:rsidRPr="003C3FE6" w:rsidRDefault="00A0250B" w:rsidP="00FF2EBE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3C3FE6">
        <w:rPr>
          <w:rStyle w:val="FontStyle24"/>
          <w:sz w:val="28"/>
          <w:szCs w:val="28"/>
        </w:rPr>
        <w:t xml:space="preserve">В </w:t>
      </w:r>
      <w:r w:rsidRPr="003C3FE6">
        <w:rPr>
          <w:sz w:val="28"/>
          <w:szCs w:val="28"/>
        </w:rPr>
        <w:t xml:space="preserve">государственной программе Ленинградской области </w:t>
      </w:r>
      <w:r w:rsidR="00C00076" w:rsidRPr="003C3FE6">
        <w:rPr>
          <w:sz w:val="28"/>
          <w:szCs w:val="28"/>
        </w:rPr>
        <w:t>«</w:t>
      </w:r>
      <w:r w:rsidR="00B43A14" w:rsidRPr="00B43A14">
        <w:rPr>
          <w:sz w:val="28"/>
          <w:szCs w:val="28"/>
        </w:rPr>
        <w:t>Цифровое развитие Ленинградской области</w:t>
      </w:r>
      <w:r w:rsidR="00C00076" w:rsidRPr="003C3FE6">
        <w:rPr>
          <w:sz w:val="28"/>
          <w:szCs w:val="28"/>
        </w:rPr>
        <w:t>»</w:t>
      </w:r>
      <w:r w:rsidRPr="003C3FE6">
        <w:rPr>
          <w:sz w:val="28"/>
          <w:szCs w:val="28"/>
        </w:rPr>
        <w:t xml:space="preserve"> (далее - государственная программа):</w:t>
      </w:r>
    </w:p>
    <w:p w:rsidR="00153D8A" w:rsidRDefault="007E1603" w:rsidP="005A2EA2">
      <w:pPr>
        <w:pStyle w:val="Style5"/>
        <w:widowControl/>
        <w:tabs>
          <w:tab w:val="left" w:pos="1134"/>
        </w:tabs>
        <w:spacing w:line="240" w:lineRule="auto"/>
        <w:ind w:firstLine="709"/>
        <w:rPr>
          <w:rStyle w:val="FontStyle24"/>
          <w:sz w:val="28"/>
          <w:szCs w:val="28"/>
        </w:rPr>
      </w:pPr>
      <w:r w:rsidRPr="00153D8A">
        <w:rPr>
          <w:rStyle w:val="FontStyle24"/>
          <w:sz w:val="28"/>
          <w:szCs w:val="28"/>
        </w:rPr>
        <w:t xml:space="preserve">В приложении </w:t>
      </w:r>
      <w:r w:rsidR="00CE551E" w:rsidRPr="00153D8A">
        <w:rPr>
          <w:rStyle w:val="FontStyle24"/>
          <w:sz w:val="28"/>
          <w:szCs w:val="28"/>
        </w:rPr>
        <w:t>4</w:t>
      </w:r>
      <w:r w:rsidRPr="00153D8A">
        <w:rPr>
          <w:rStyle w:val="FontStyle24"/>
          <w:sz w:val="28"/>
          <w:szCs w:val="28"/>
        </w:rPr>
        <w:t xml:space="preserve"> к госу</w:t>
      </w:r>
      <w:r w:rsidR="00153D8A" w:rsidRPr="00153D8A">
        <w:rPr>
          <w:rStyle w:val="FontStyle24"/>
          <w:sz w:val="28"/>
          <w:szCs w:val="28"/>
        </w:rPr>
        <w:t>дарственной программе (План реализации государственной программы Ленинградской области «Цифровое развитие Ленинградской области» в 20</w:t>
      </w:r>
      <w:r w:rsidR="00372CEF">
        <w:rPr>
          <w:rStyle w:val="FontStyle24"/>
          <w:sz w:val="28"/>
          <w:szCs w:val="28"/>
        </w:rPr>
        <w:t>20</w:t>
      </w:r>
      <w:r w:rsidR="00153D8A" w:rsidRPr="00153D8A">
        <w:rPr>
          <w:rStyle w:val="FontStyle24"/>
          <w:sz w:val="28"/>
          <w:szCs w:val="28"/>
        </w:rPr>
        <w:t xml:space="preserve"> – 2024 годах)</w:t>
      </w:r>
      <w:r w:rsidR="00D23BCC">
        <w:rPr>
          <w:rStyle w:val="FontStyle24"/>
          <w:sz w:val="28"/>
          <w:szCs w:val="28"/>
        </w:rPr>
        <w:t xml:space="preserve">: </w:t>
      </w:r>
    </w:p>
    <w:p w:rsidR="00D23BCC" w:rsidRDefault="00D23BCC" w:rsidP="005A2EA2">
      <w:pPr>
        <w:widowControl/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позицию «</w:t>
      </w:r>
      <w:r w:rsidR="00372CEF" w:rsidRPr="00372CEF">
        <w:rPr>
          <w:rStyle w:val="FontStyle24"/>
          <w:sz w:val="28"/>
          <w:szCs w:val="28"/>
        </w:rPr>
        <w:t xml:space="preserve">Основное мероприятие </w:t>
      </w:r>
      <w:r w:rsidR="005A2EA2">
        <w:rPr>
          <w:rStyle w:val="FontStyle24"/>
          <w:sz w:val="28"/>
          <w:szCs w:val="28"/>
        </w:rPr>
        <w:t>«</w:t>
      </w:r>
      <w:r w:rsidR="00372CEF" w:rsidRPr="00372CEF">
        <w:rPr>
          <w:rStyle w:val="FontStyle24"/>
          <w:sz w:val="28"/>
          <w:szCs w:val="28"/>
        </w:rPr>
        <w:t xml:space="preserve">Повышение эффективности деятельности государственного бюджетного учреждения Ленинградской области </w:t>
      </w:r>
      <w:r w:rsidR="005A2EA2">
        <w:rPr>
          <w:rStyle w:val="FontStyle24"/>
          <w:sz w:val="28"/>
          <w:szCs w:val="28"/>
        </w:rPr>
        <w:t>«</w:t>
      </w:r>
      <w:r w:rsidR="00372CEF" w:rsidRPr="00372CEF">
        <w:rPr>
          <w:rStyle w:val="FontStyle24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5A2EA2">
        <w:rPr>
          <w:rStyle w:val="FontStyle24"/>
          <w:sz w:val="28"/>
          <w:szCs w:val="28"/>
        </w:rPr>
        <w:t>»</w:t>
      </w:r>
      <w:r w:rsidR="00372CEF" w:rsidRPr="00372CEF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изложить в следующей редакции:</w:t>
      </w:r>
    </w:p>
    <w:p w:rsidR="00D23BCC" w:rsidRDefault="00D23BCC" w:rsidP="00D23BCC">
      <w:pPr>
        <w:pStyle w:val="Style5"/>
        <w:widowControl/>
        <w:tabs>
          <w:tab w:val="left" w:pos="1134"/>
        </w:tabs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«</w:t>
      </w:r>
    </w:p>
    <w:tbl>
      <w:tblPr>
        <w:tblW w:w="10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127"/>
        <w:gridCol w:w="1312"/>
        <w:gridCol w:w="1264"/>
        <w:gridCol w:w="967"/>
        <w:gridCol w:w="1264"/>
        <w:gridCol w:w="621"/>
        <w:gridCol w:w="621"/>
      </w:tblGrid>
      <w:tr w:rsidR="005A2EA2" w:rsidRPr="005A2EA2" w:rsidTr="005A2EA2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5A2EA2">
              <w:rPr>
                <w:rStyle w:val="FontStyle24"/>
                <w:sz w:val="20"/>
                <w:szCs w:val="20"/>
              </w:rPr>
              <w:t>Основное мероприятие "Повышение эффективности деятельности государственного бюджетного учреждения Ленинградской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Комитет экономического развития и инвестиционной деятельности Ленинградской области,</w:t>
            </w:r>
          </w:p>
          <w:p w:rsidR="005A2EA2" w:rsidRPr="00632D37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Комитет цифрового развития Ленинградской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632D37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1333200,8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702,7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632D37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1332498,1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outlineLvl w:val="0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outlineLvl w:val="0"/>
              <w:rPr>
                <w:rStyle w:val="FontStyle24"/>
                <w:sz w:val="20"/>
                <w:szCs w:val="20"/>
              </w:rPr>
            </w:pPr>
          </w:p>
        </w:tc>
      </w:tr>
      <w:tr w:rsidR="005A2EA2" w:rsidRPr="005A2EA2" w:rsidTr="005A2EA2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2021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6B" w:rsidRPr="00632D37" w:rsidRDefault="00804E6B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1358459,5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724,9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804E6B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1357734,6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</w:tr>
      <w:tr w:rsidR="005A2EA2" w:rsidRPr="005A2EA2" w:rsidTr="005A2EA2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2022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1421851,8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724,9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1421126,9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</w:tr>
      <w:tr w:rsidR="005A2EA2" w:rsidRPr="005A2EA2" w:rsidTr="005A2EA2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2023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1421126,9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1421126,9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</w:tr>
      <w:tr w:rsidR="005A2EA2" w:rsidRPr="005A2EA2" w:rsidTr="005A2EA2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2024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1421126,9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1421126,9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632D37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</w:tr>
      <w:tr w:rsidR="005A2EA2" w:rsidRPr="005A2EA2" w:rsidTr="005A2EA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rPr>
                <w:rStyle w:val="FontStyle24"/>
                <w:sz w:val="20"/>
                <w:szCs w:val="20"/>
              </w:rPr>
            </w:pPr>
            <w:r w:rsidRPr="005A2EA2">
              <w:rPr>
                <w:rStyle w:val="FontStyle24"/>
                <w:sz w:val="20"/>
                <w:szCs w:val="2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5A2EA2">
              <w:rPr>
                <w:rStyle w:val="FontStyle24"/>
                <w:sz w:val="20"/>
                <w:szCs w:val="20"/>
              </w:rPr>
              <w:t>2020-2024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6B" w:rsidRPr="005A2EA2" w:rsidRDefault="00632D37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>
              <w:rPr>
                <w:rStyle w:val="FontStyle24"/>
                <w:sz w:val="20"/>
                <w:szCs w:val="20"/>
              </w:rPr>
              <w:t>6955765,9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5A2EA2">
              <w:rPr>
                <w:rStyle w:val="FontStyle24"/>
                <w:sz w:val="20"/>
                <w:szCs w:val="20"/>
              </w:rPr>
              <w:t>2152,5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6B" w:rsidRPr="00804E6B" w:rsidRDefault="00632D37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632D37">
              <w:rPr>
                <w:rStyle w:val="FontStyle24"/>
                <w:sz w:val="20"/>
                <w:szCs w:val="20"/>
              </w:rPr>
              <w:t>6953613,4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</w:tr>
    </w:tbl>
    <w:p w:rsidR="00372CEF" w:rsidRDefault="00EC11EF" w:rsidP="00EC11EF">
      <w:pPr>
        <w:pStyle w:val="Style5"/>
        <w:widowControl/>
        <w:tabs>
          <w:tab w:val="left" w:pos="1134"/>
        </w:tabs>
        <w:spacing w:line="240" w:lineRule="auto"/>
        <w:ind w:firstLine="709"/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»</w:t>
      </w:r>
      <w:r w:rsidR="00E61F49">
        <w:rPr>
          <w:rStyle w:val="FontStyle24"/>
          <w:sz w:val="28"/>
          <w:szCs w:val="28"/>
        </w:rPr>
        <w:t>;</w:t>
      </w:r>
    </w:p>
    <w:p w:rsidR="005A2EA2" w:rsidRDefault="005A2EA2" w:rsidP="005A2EA2">
      <w:pPr>
        <w:widowControl/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позицию «</w:t>
      </w:r>
      <w:r w:rsidRPr="005A2EA2">
        <w:rPr>
          <w:rStyle w:val="FontStyle24"/>
          <w:sz w:val="28"/>
          <w:szCs w:val="28"/>
        </w:rPr>
        <w:t xml:space="preserve">Приоритетный проект «Поквартирная карта Ленинградской области» </w:t>
      </w:r>
      <w:r>
        <w:rPr>
          <w:rStyle w:val="FontStyle24"/>
          <w:sz w:val="28"/>
          <w:szCs w:val="28"/>
        </w:rPr>
        <w:t>изложить в следующей редакции:</w:t>
      </w:r>
    </w:p>
    <w:p w:rsidR="005A2EA2" w:rsidRDefault="005A2EA2" w:rsidP="005A2EA2">
      <w:pPr>
        <w:pStyle w:val="Style5"/>
        <w:widowControl/>
        <w:tabs>
          <w:tab w:val="left" w:pos="1134"/>
        </w:tabs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«</w:t>
      </w: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127"/>
        <w:gridCol w:w="1312"/>
        <w:gridCol w:w="1264"/>
        <w:gridCol w:w="967"/>
        <w:gridCol w:w="1264"/>
        <w:gridCol w:w="579"/>
        <w:gridCol w:w="709"/>
      </w:tblGrid>
      <w:tr w:rsidR="005A2EA2" w:rsidRPr="005A2EA2" w:rsidTr="005A2EA2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5A2EA2">
              <w:rPr>
                <w:rStyle w:val="FontStyle24"/>
                <w:sz w:val="20"/>
                <w:szCs w:val="20"/>
              </w:rPr>
              <w:t>Приоритетный проект "Поквартирная карта Ленинградской области"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5A2EA2">
              <w:rPr>
                <w:rStyle w:val="FontStyle24"/>
                <w:sz w:val="20"/>
                <w:szCs w:val="20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5A2EA2">
              <w:rPr>
                <w:rStyle w:val="FontStyle24"/>
                <w:sz w:val="20"/>
                <w:szCs w:val="20"/>
              </w:rP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632D37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>
              <w:rPr>
                <w:rStyle w:val="FontStyle24"/>
                <w:sz w:val="20"/>
                <w:szCs w:val="20"/>
              </w:rPr>
              <w:t>59699,4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632D37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>
              <w:rPr>
                <w:rStyle w:val="FontStyle24"/>
                <w:sz w:val="20"/>
                <w:szCs w:val="20"/>
              </w:rPr>
              <w:t>59699,4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</w:tr>
      <w:tr w:rsidR="005A2EA2" w:rsidRPr="005A2EA2" w:rsidTr="005A2EA2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5A2EA2">
              <w:rPr>
                <w:rStyle w:val="FontStyle24"/>
                <w:sz w:val="20"/>
                <w:szCs w:val="20"/>
              </w:rPr>
              <w:t>2021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9E4FF8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>
              <w:rPr>
                <w:rStyle w:val="FontStyle24"/>
                <w:sz w:val="20"/>
                <w:szCs w:val="20"/>
              </w:rPr>
              <w:t>8705,7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804E6B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>
              <w:rPr>
                <w:rStyle w:val="FontStyle24"/>
                <w:sz w:val="20"/>
                <w:szCs w:val="20"/>
              </w:rPr>
              <w:t>8705,7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</w:tr>
      <w:tr w:rsidR="005A2EA2" w:rsidRPr="005A2EA2" w:rsidTr="005A2EA2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5A2EA2">
              <w:rPr>
                <w:rStyle w:val="FontStyle24"/>
                <w:sz w:val="20"/>
                <w:szCs w:val="20"/>
              </w:rPr>
              <w:t>2022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</w:tr>
      <w:tr w:rsidR="005A2EA2" w:rsidRPr="005A2EA2" w:rsidTr="005A2EA2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5A2EA2">
              <w:rPr>
                <w:rStyle w:val="FontStyle24"/>
                <w:sz w:val="20"/>
                <w:szCs w:val="20"/>
              </w:rPr>
              <w:t>2023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</w:tr>
      <w:tr w:rsidR="005A2EA2" w:rsidRPr="005A2EA2" w:rsidTr="005A2EA2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5A2EA2">
              <w:rPr>
                <w:rStyle w:val="FontStyle24"/>
                <w:sz w:val="20"/>
                <w:szCs w:val="20"/>
              </w:rPr>
              <w:t>2024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A2" w:rsidRPr="005A2EA2" w:rsidRDefault="005A2EA2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</w:tr>
      <w:tr w:rsidR="009E4FF8" w:rsidRPr="005A2EA2" w:rsidTr="005A2EA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F8" w:rsidRPr="005A2EA2" w:rsidRDefault="009E4FF8">
            <w:pPr>
              <w:widowControl/>
              <w:rPr>
                <w:rStyle w:val="FontStyle24"/>
                <w:sz w:val="20"/>
                <w:szCs w:val="20"/>
              </w:rPr>
            </w:pPr>
            <w:r w:rsidRPr="005A2EA2">
              <w:rPr>
                <w:rStyle w:val="FontStyle24"/>
                <w:sz w:val="20"/>
                <w:szCs w:val="2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F8" w:rsidRPr="005A2EA2" w:rsidRDefault="009E4FF8">
            <w:pPr>
              <w:widowControl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F8" w:rsidRPr="005A2EA2" w:rsidRDefault="009E4FF8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>
              <w:rPr>
                <w:rStyle w:val="FontStyle24"/>
                <w:sz w:val="20"/>
                <w:szCs w:val="20"/>
              </w:rPr>
              <w:t>2020-2024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F8" w:rsidRPr="005A2EA2" w:rsidRDefault="00632D37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5A2EA2">
              <w:rPr>
                <w:rStyle w:val="FontStyle24"/>
                <w:sz w:val="20"/>
                <w:szCs w:val="20"/>
              </w:rPr>
              <w:t>68405,1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F8" w:rsidRPr="005A2EA2" w:rsidRDefault="009E4FF8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F8" w:rsidRPr="00632D37" w:rsidRDefault="00632D37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  <w:r w:rsidRPr="005A2EA2">
              <w:rPr>
                <w:rStyle w:val="FontStyle24"/>
                <w:sz w:val="20"/>
                <w:szCs w:val="20"/>
              </w:rPr>
              <w:t>68405,1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F8" w:rsidRPr="005A2EA2" w:rsidRDefault="009E4FF8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F8" w:rsidRPr="005A2EA2" w:rsidRDefault="009E4FF8" w:rsidP="005A2EA2">
            <w:pPr>
              <w:widowControl/>
              <w:jc w:val="center"/>
              <w:rPr>
                <w:rStyle w:val="FontStyle24"/>
                <w:sz w:val="20"/>
                <w:szCs w:val="20"/>
              </w:rPr>
            </w:pPr>
          </w:p>
        </w:tc>
      </w:tr>
    </w:tbl>
    <w:p w:rsidR="00EC11EF" w:rsidRDefault="00EC11EF" w:rsidP="00EC11EF">
      <w:pPr>
        <w:pStyle w:val="Style5"/>
        <w:widowControl/>
        <w:tabs>
          <w:tab w:val="left" w:pos="1134"/>
        </w:tabs>
        <w:spacing w:line="240" w:lineRule="auto"/>
        <w:ind w:firstLine="709"/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».</w:t>
      </w:r>
    </w:p>
    <w:p w:rsidR="00734820" w:rsidRDefault="00734820" w:rsidP="00EC11EF">
      <w:pPr>
        <w:pStyle w:val="Style5"/>
        <w:widowControl/>
        <w:tabs>
          <w:tab w:val="left" w:pos="1134"/>
        </w:tabs>
        <w:spacing w:line="240" w:lineRule="auto"/>
        <w:ind w:firstLine="709"/>
        <w:jc w:val="right"/>
        <w:rPr>
          <w:rStyle w:val="FontStyle24"/>
          <w:sz w:val="28"/>
          <w:szCs w:val="28"/>
        </w:rPr>
      </w:pPr>
    </w:p>
    <w:p w:rsidR="00EC6AF6" w:rsidRDefault="00EC6AF6" w:rsidP="00EC11EF">
      <w:pPr>
        <w:pStyle w:val="Style5"/>
        <w:widowControl/>
        <w:tabs>
          <w:tab w:val="left" w:pos="1134"/>
        </w:tabs>
        <w:spacing w:line="240" w:lineRule="auto"/>
        <w:ind w:firstLine="709"/>
        <w:jc w:val="right"/>
        <w:rPr>
          <w:rStyle w:val="FontStyle24"/>
          <w:sz w:val="28"/>
          <w:szCs w:val="28"/>
        </w:rPr>
      </w:pPr>
    </w:p>
    <w:p w:rsidR="00B35C77" w:rsidRDefault="00B35C77" w:rsidP="00EC11EF">
      <w:pPr>
        <w:pStyle w:val="Style5"/>
        <w:widowControl/>
        <w:tabs>
          <w:tab w:val="left" w:pos="1134"/>
        </w:tabs>
        <w:spacing w:line="240" w:lineRule="auto"/>
        <w:ind w:firstLine="709"/>
        <w:jc w:val="right"/>
        <w:rPr>
          <w:rStyle w:val="FontStyle24"/>
          <w:sz w:val="28"/>
          <w:szCs w:val="28"/>
        </w:rPr>
      </w:pPr>
    </w:p>
    <w:p w:rsidR="003C7DED" w:rsidRPr="00AD4372" w:rsidRDefault="006A4111" w:rsidP="006A4111">
      <w:pPr>
        <w:ind w:firstLine="720"/>
        <w:jc w:val="center"/>
        <w:rPr>
          <w:b/>
          <w:sz w:val="28"/>
          <w:szCs w:val="28"/>
        </w:rPr>
      </w:pPr>
      <w:r w:rsidRPr="00AD4372">
        <w:rPr>
          <w:b/>
          <w:sz w:val="28"/>
          <w:szCs w:val="28"/>
        </w:rPr>
        <w:lastRenderedPageBreak/>
        <w:t xml:space="preserve">Пояснительная записка </w:t>
      </w:r>
      <w:r w:rsidR="003C7DED" w:rsidRPr="00AD4372">
        <w:rPr>
          <w:b/>
          <w:sz w:val="28"/>
          <w:szCs w:val="28"/>
        </w:rPr>
        <w:t>к проекту постановления Правительства Ленинградской области</w:t>
      </w:r>
      <w:r w:rsidRPr="00AD4372">
        <w:rPr>
          <w:b/>
          <w:sz w:val="28"/>
          <w:szCs w:val="28"/>
        </w:rPr>
        <w:t xml:space="preserve"> </w:t>
      </w:r>
      <w:r w:rsidR="00C00076" w:rsidRPr="00AD4372">
        <w:rPr>
          <w:b/>
          <w:sz w:val="28"/>
          <w:szCs w:val="28"/>
        </w:rPr>
        <w:t>«</w:t>
      </w:r>
      <w:r w:rsidR="006F0C35" w:rsidRPr="00AD4372">
        <w:rPr>
          <w:b/>
          <w:sz w:val="28"/>
          <w:szCs w:val="28"/>
        </w:rPr>
        <w:t>О внесении изменений в постановление Правительства Ленинградской области от 14 ноября 2013 года № 395</w:t>
      </w:r>
      <w:r w:rsidR="003C7DED" w:rsidRPr="00AD4372">
        <w:rPr>
          <w:b/>
          <w:sz w:val="28"/>
          <w:szCs w:val="28"/>
        </w:rPr>
        <w:t xml:space="preserve"> </w:t>
      </w:r>
      <w:r w:rsidR="00AD4372">
        <w:rPr>
          <w:b/>
          <w:sz w:val="28"/>
          <w:szCs w:val="28"/>
        </w:rPr>
        <w:br/>
      </w:r>
      <w:r w:rsidR="00C00076" w:rsidRPr="00AD4372">
        <w:rPr>
          <w:b/>
          <w:sz w:val="28"/>
          <w:szCs w:val="28"/>
        </w:rPr>
        <w:t>«</w:t>
      </w:r>
      <w:r w:rsidR="003C7DED" w:rsidRPr="00AD4372">
        <w:rPr>
          <w:b/>
          <w:sz w:val="28"/>
          <w:szCs w:val="28"/>
        </w:rPr>
        <w:t xml:space="preserve">Об утверждении государственной программы Ленинградской области </w:t>
      </w:r>
      <w:r w:rsidR="00C00076" w:rsidRPr="00AD4372">
        <w:rPr>
          <w:b/>
          <w:sz w:val="28"/>
          <w:szCs w:val="28"/>
        </w:rPr>
        <w:t>«</w:t>
      </w:r>
      <w:r w:rsidR="006F0C35" w:rsidRPr="00AD4372">
        <w:rPr>
          <w:b/>
          <w:sz w:val="28"/>
          <w:szCs w:val="28"/>
        </w:rPr>
        <w:t>Цифровое развитие Ленинградской области</w:t>
      </w:r>
      <w:r w:rsidR="00C00076" w:rsidRPr="00AD4372">
        <w:rPr>
          <w:b/>
          <w:sz w:val="28"/>
          <w:szCs w:val="28"/>
        </w:rPr>
        <w:t>»</w:t>
      </w:r>
      <w:r w:rsidR="003C7DED" w:rsidRPr="00AD4372">
        <w:rPr>
          <w:b/>
          <w:sz w:val="28"/>
          <w:szCs w:val="28"/>
        </w:rPr>
        <w:t xml:space="preserve"> (далее </w:t>
      </w:r>
      <w:r w:rsidR="003301BB" w:rsidRPr="00AD4372">
        <w:rPr>
          <w:b/>
          <w:sz w:val="28"/>
          <w:szCs w:val="28"/>
        </w:rPr>
        <w:t>–</w:t>
      </w:r>
      <w:r w:rsidR="003C7DED" w:rsidRPr="00AD4372">
        <w:rPr>
          <w:b/>
          <w:sz w:val="28"/>
          <w:szCs w:val="28"/>
        </w:rPr>
        <w:t xml:space="preserve"> Проект)</w:t>
      </w:r>
    </w:p>
    <w:p w:rsidR="003C7DED" w:rsidRPr="00AD4372" w:rsidRDefault="003C7DED" w:rsidP="003C7DED">
      <w:pPr>
        <w:pStyle w:val="ConsPlusTitle"/>
        <w:ind w:firstLine="720"/>
        <w:jc w:val="both"/>
        <w:rPr>
          <w:sz w:val="28"/>
          <w:szCs w:val="28"/>
          <w:highlight w:val="yellow"/>
        </w:rPr>
      </w:pPr>
    </w:p>
    <w:p w:rsidR="003C7DED" w:rsidRPr="00632D37" w:rsidRDefault="003C7DED" w:rsidP="00EC11EF">
      <w:pPr>
        <w:ind w:firstLine="720"/>
        <w:jc w:val="both"/>
        <w:rPr>
          <w:sz w:val="28"/>
          <w:szCs w:val="28"/>
        </w:rPr>
      </w:pPr>
      <w:r w:rsidRPr="00AD4372">
        <w:rPr>
          <w:sz w:val="28"/>
          <w:szCs w:val="28"/>
        </w:rPr>
        <w:t xml:space="preserve">Проект подготовлен Комитетом экономического развития и инвестиционной деятельности </w:t>
      </w:r>
      <w:r w:rsidRPr="00632D37">
        <w:rPr>
          <w:sz w:val="28"/>
          <w:szCs w:val="28"/>
        </w:rPr>
        <w:t>Ленингра</w:t>
      </w:r>
      <w:r w:rsidR="006949FA" w:rsidRPr="00632D37">
        <w:rPr>
          <w:sz w:val="28"/>
          <w:szCs w:val="28"/>
        </w:rPr>
        <w:t>дской области (далее – Комитет).</w:t>
      </w:r>
    </w:p>
    <w:p w:rsidR="009F5C9D" w:rsidRPr="00632D37" w:rsidRDefault="009F5C9D" w:rsidP="009F5C9D">
      <w:pPr>
        <w:ind w:firstLine="720"/>
        <w:jc w:val="both"/>
        <w:rPr>
          <w:sz w:val="28"/>
          <w:szCs w:val="28"/>
        </w:rPr>
      </w:pPr>
      <w:r w:rsidRPr="00632D37">
        <w:rPr>
          <w:sz w:val="28"/>
          <w:szCs w:val="28"/>
        </w:rPr>
        <w:t>Проектом предлагается внести следующие изменения:</w:t>
      </w:r>
    </w:p>
    <w:p w:rsidR="00EC6AF6" w:rsidRDefault="009F5C9D" w:rsidP="00632D37">
      <w:pPr>
        <w:pStyle w:val="ad"/>
        <w:numPr>
          <w:ilvl w:val="0"/>
          <w:numId w:val="29"/>
        </w:numPr>
        <w:spacing w:after="0" w:line="240" w:lineRule="auto"/>
        <w:ind w:left="0" w:firstLine="720"/>
        <w:jc w:val="both"/>
        <w:rPr>
          <w:rStyle w:val="FontStyle24"/>
          <w:sz w:val="28"/>
          <w:szCs w:val="28"/>
        </w:rPr>
      </w:pPr>
      <w:r w:rsidRPr="00632D37">
        <w:rPr>
          <w:rFonts w:ascii="Times New Roman" w:eastAsia="Times New Roman" w:hAnsi="Times New Roman"/>
          <w:sz w:val="28"/>
          <w:szCs w:val="28"/>
          <w:lang w:eastAsia="ru-RU"/>
        </w:rPr>
        <w:t>перераспределить средства в 2020 году между основным мероприятием Приоритетный проект «Поквартирная карта Ленинградской области» и основным мероприятием «Повышение эффективности деятельности государственного бюджетного учреждения Ленинградской области «Многофункциональный центр предоставления государственных и муниципальных услуг»</w:t>
      </w:r>
      <w:r w:rsidR="00EC6A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32D37" w:rsidRPr="00632D37">
        <w:rPr>
          <w:rFonts w:ascii="Times New Roman" w:eastAsia="Times New Roman" w:hAnsi="Times New Roman"/>
          <w:sz w:val="28"/>
          <w:szCs w:val="28"/>
          <w:lang w:eastAsia="ru-RU"/>
        </w:rPr>
        <w:t>(далее – ГБУ ЛО «МФЦ»)</w:t>
      </w:r>
      <w:r w:rsidRPr="00632D37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объеме 8705,7 тыс. рублей. Указанные изменения обусловлены </w:t>
      </w:r>
      <w:r w:rsidR="00632D37" w:rsidRPr="00632D37">
        <w:rPr>
          <w:rFonts w:ascii="Times New Roman" w:eastAsia="Times New Roman" w:hAnsi="Times New Roman"/>
          <w:sz w:val="28"/>
          <w:szCs w:val="28"/>
          <w:lang w:eastAsia="ru-RU"/>
        </w:rPr>
        <w:t>потребностью</w:t>
      </w:r>
      <w:r w:rsidRPr="00632D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2D37" w:rsidRPr="00632D37">
        <w:rPr>
          <w:rFonts w:ascii="Times New Roman" w:eastAsia="Times New Roman" w:hAnsi="Times New Roman"/>
          <w:sz w:val="28"/>
          <w:szCs w:val="28"/>
          <w:lang w:eastAsia="ru-RU"/>
        </w:rPr>
        <w:t>ГБУ ЛО «МФЦ»</w:t>
      </w:r>
      <w:r w:rsidR="00EC6AF6">
        <w:rPr>
          <w:rStyle w:val="FontStyle24"/>
          <w:sz w:val="28"/>
          <w:szCs w:val="28"/>
        </w:rPr>
        <w:t>:</w:t>
      </w:r>
      <w:r w:rsidR="00632D37" w:rsidRPr="00632D37">
        <w:rPr>
          <w:rStyle w:val="FontStyle24"/>
          <w:sz w:val="28"/>
          <w:szCs w:val="28"/>
        </w:rPr>
        <w:t xml:space="preserve"> </w:t>
      </w:r>
    </w:p>
    <w:p w:rsidR="00EC6AF6" w:rsidRPr="00EC6AF6" w:rsidRDefault="00CB238E" w:rsidP="004F7D9B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Style w:val="FontStyle24"/>
          <w:sz w:val="28"/>
          <w:szCs w:val="28"/>
        </w:rPr>
      </w:pPr>
      <w:r w:rsidRPr="00632D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632D37">
        <w:rPr>
          <w:rFonts w:ascii="Times New Roman" w:hAnsi="Times New Roman"/>
          <w:sz w:val="28"/>
          <w:szCs w:val="28"/>
        </w:rPr>
        <w:t>п</w:t>
      </w:r>
      <w:r w:rsidRPr="00632D37">
        <w:rPr>
          <w:rStyle w:val="FontStyle24"/>
          <w:sz w:val="28"/>
          <w:szCs w:val="28"/>
        </w:rPr>
        <w:t>риобретении</w:t>
      </w:r>
      <w:r w:rsidRPr="00EC6AF6">
        <w:rPr>
          <w:rStyle w:val="FontStyle24"/>
          <w:sz w:val="28"/>
          <w:szCs w:val="28"/>
        </w:rPr>
        <w:t xml:space="preserve"> </w:t>
      </w:r>
      <w:r w:rsidR="00632D37" w:rsidRPr="00EC6AF6">
        <w:rPr>
          <w:rStyle w:val="FontStyle24"/>
          <w:sz w:val="28"/>
          <w:szCs w:val="28"/>
        </w:rPr>
        <w:t>серверного оборудования с целью расширения файлового хранилища</w:t>
      </w:r>
      <w:r w:rsidR="004F7D9B">
        <w:rPr>
          <w:rStyle w:val="FontStyle24"/>
          <w:sz w:val="28"/>
          <w:szCs w:val="28"/>
        </w:rPr>
        <w:t xml:space="preserve"> ГБУ ЛО «МФЦ»</w:t>
      </w:r>
      <w:r w:rsidR="00632D37" w:rsidRPr="00EC6AF6">
        <w:rPr>
          <w:rStyle w:val="FontStyle24"/>
          <w:sz w:val="28"/>
          <w:szCs w:val="28"/>
        </w:rPr>
        <w:t xml:space="preserve">, </w:t>
      </w:r>
    </w:p>
    <w:p w:rsidR="00EC6AF6" w:rsidRPr="00EC6AF6" w:rsidRDefault="00CB238E" w:rsidP="004F7D9B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Style w:val="FontStyle24"/>
          <w:sz w:val="28"/>
          <w:szCs w:val="28"/>
        </w:rPr>
      </w:pPr>
      <w:r w:rsidRPr="00632D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632D37">
        <w:rPr>
          <w:rFonts w:ascii="Times New Roman" w:hAnsi="Times New Roman"/>
          <w:sz w:val="28"/>
          <w:szCs w:val="28"/>
        </w:rPr>
        <w:t>п</w:t>
      </w:r>
      <w:r w:rsidRPr="00632D37">
        <w:rPr>
          <w:rStyle w:val="FontStyle24"/>
          <w:sz w:val="28"/>
          <w:szCs w:val="28"/>
        </w:rPr>
        <w:t>риобретении</w:t>
      </w:r>
      <w:r w:rsidRPr="00EC6AF6">
        <w:rPr>
          <w:rStyle w:val="FontStyle24"/>
          <w:sz w:val="28"/>
          <w:szCs w:val="28"/>
        </w:rPr>
        <w:t xml:space="preserve"> </w:t>
      </w:r>
      <w:r w:rsidR="00EC6AF6" w:rsidRPr="00EC6AF6">
        <w:rPr>
          <w:rStyle w:val="FontStyle24"/>
          <w:sz w:val="28"/>
          <w:szCs w:val="28"/>
        </w:rPr>
        <w:t>программно-аппаратных комплексов</w:t>
      </w:r>
      <w:r>
        <w:rPr>
          <w:rStyle w:val="FontStyle24"/>
          <w:sz w:val="28"/>
          <w:szCs w:val="28"/>
        </w:rPr>
        <w:br/>
      </w:r>
      <w:r w:rsidR="00EC6AF6">
        <w:rPr>
          <w:rStyle w:val="FontStyle24"/>
          <w:sz w:val="28"/>
          <w:szCs w:val="28"/>
        </w:rPr>
        <w:t>и</w:t>
      </w:r>
      <w:r w:rsidR="00EC6AF6" w:rsidRPr="00EC6AF6">
        <w:rPr>
          <w:rStyle w:val="FontStyle24"/>
          <w:sz w:val="28"/>
          <w:szCs w:val="28"/>
        </w:rPr>
        <w:t xml:space="preserve"> многофункциональных печатающих устройств</w:t>
      </w:r>
      <w:r w:rsidR="00B35C77">
        <w:rPr>
          <w:rStyle w:val="FontStyle24"/>
          <w:sz w:val="28"/>
          <w:szCs w:val="28"/>
        </w:rPr>
        <w:t xml:space="preserve"> -</w:t>
      </w:r>
      <w:r w:rsidR="00EC6AF6" w:rsidRPr="00EC6AF6">
        <w:rPr>
          <w:rStyle w:val="FontStyle24"/>
          <w:sz w:val="28"/>
          <w:szCs w:val="28"/>
        </w:rPr>
        <w:t xml:space="preserve"> замен</w:t>
      </w:r>
      <w:r w:rsidR="00B35C77">
        <w:rPr>
          <w:rStyle w:val="FontStyle24"/>
          <w:sz w:val="28"/>
          <w:szCs w:val="28"/>
        </w:rPr>
        <w:t>а</w:t>
      </w:r>
      <w:r w:rsidR="00EC6AF6" w:rsidRPr="00EC6AF6">
        <w:rPr>
          <w:rStyle w:val="FontStyle24"/>
          <w:sz w:val="28"/>
          <w:szCs w:val="28"/>
        </w:rPr>
        <w:t xml:space="preserve"> вышедших из</w:t>
      </w:r>
      <w:r w:rsidR="00EC6AF6">
        <w:rPr>
          <w:rStyle w:val="FontStyle24"/>
          <w:sz w:val="28"/>
          <w:szCs w:val="28"/>
        </w:rPr>
        <w:t xml:space="preserve"> строя</w:t>
      </w:r>
      <w:r w:rsidR="00EC6AF6" w:rsidRPr="00EC6AF6">
        <w:rPr>
          <w:rStyle w:val="FontStyle24"/>
          <w:sz w:val="28"/>
          <w:szCs w:val="28"/>
        </w:rPr>
        <w:t>,</w:t>
      </w:r>
    </w:p>
    <w:p w:rsidR="00632D37" w:rsidRPr="00EC6AF6" w:rsidRDefault="00EC6AF6" w:rsidP="004F7D9B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дополнительно </w:t>
      </w:r>
      <w:r w:rsidR="00632D37" w:rsidRPr="00EC6AF6">
        <w:rPr>
          <w:rStyle w:val="FontStyle24"/>
          <w:sz w:val="28"/>
          <w:szCs w:val="28"/>
        </w:rPr>
        <w:t xml:space="preserve">после завершения строительства новых каналов связи во всех структурных подразделениях ГБУ ЛО «МФЦ» необходимо </w:t>
      </w:r>
      <w:r w:rsidRPr="00EC6AF6">
        <w:rPr>
          <w:rStyle w:val="FontStyle24"/>
          <w:sz w:val="28"/>
          <w:szCs w:val="28"/>
        </w:rPr>
        <w:t>закупить</w:t>
      </w:r>
      <w:r w:rsidR="00632D37" w:rsidRPr="00EC6AF6">
        <w:rPr>
          <w:rStyle w:val="FontStyle24"/>
          <w:sz w:val="28"/>
          <w:szCs w:val="28"/>
        </w:rPr>
        <w:t xml:space="preserve"> аппаратн</w:t>
      </w:r>
      <w:r w:rsidRPr="00EC6AF6">
        <w:rPr>
          <w:rStyle w:val="FontStyle24"/>
          <w:sz w:val="28"/>
          <w:szCs w:val="28"/>
        </w:rPr>
        <w:t xml:space="preserve">ые </w:t>
      </w:r>
      <w:r w:rsidR="00632D37" w:rsidRPr="00EC6AF6">
        <w:rPr>
          <w:rStyle w:val="FontStyle24"/>
          <w:sz w:val="28"/>
          <w:szCs w:val="28"/>
        </w:rPr>
        <w:t>межсетев</w:t>
      </w:r>
      <w:r w:rsidRPr="00EC6AF6">
        <w:rPr>
          <w:rStyle w:val="FontStyle24"/>
          <w:sz w:val="28"/>
          <w:szCs w:val="28"/>
        </w:rPr>
        <w:t>ые экраны</w:t>
      </w:r>
      <w:r w:rsidR="00632D37" w:rsidRPr="00EC6AF6">
        <w:rPr>
          <w:rStyle w:val="FontStyle24"/>
          <w:sz w:val="28"/>
          <w:szCs w:val="28"/>
        </w:rPr>
        <w:t xml:space="preserve"> с целью обеспечения безопасности сети передачи данных ГБУ ЛО «МФЦ»</w:t>
      </w:r>
      <w:r>
        <w:rPr>
          <w:rStyle w:val="FontStyle24"/>
          <w:sz w:val="28"/>
          <w:szCs w:val="28"/>
        </w:rPr>
        <w:t>.</w:t>
      </w:r>
    </w:p>
    <w:p w:rsidR="00AD4372" w:rsidRPr="00632D37" w:rsidRDefault="00AD4372" w:rsidP="00EC11EF">
      <w:pPr>
        <w:pStyle w:val="ad"/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632D37">
        <w:rPr>
          <w:rFonts w:ascii="Times New Roman" w:eastAsia="Times New Roman" w:hAnsi="Times New Roman"/>
          <w:sz w:val="28"/>
          <w:szCs w:val="28"/>
          <w:lang w:eastAsia="ru-RU"/>
        </w:rPr>
        <w:t>перераспредел</w:t>
      </w:r>
      <w:r w:rsidR="00632D37" w:rsidRPr="00632D37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632D37">
        <w:rPr>
          <w:rFonts w:ascii="Times New Roman" w:hAnsi="Times New Roman"/>
          <w:sz w:val="28"/>
          <w:szCs w:val="28"/>
        </w:rPr>
        <w:t xml:space="preserve"> средств</w:t>
      </w:r>
      <w:r w:rsidR="00632D37" w:rsidRPr="00632D37">
        <w:rPr>
          <w:rFonts w:ascii="Times New Roman" w:hAnsi="Times New Roman"/>
          <w:sz w:val="28"/>
          <w:szCs w:val="28"/>
        </w:rPr>
        <w:t>а</w:t>
      </w:r>
      <w:r w:rsidRPr="00632D37">
        <w:rPr>
          <w:rFonts w:ascii="Times New Roman" w:hAnsi="Times New Roman"/>
          <w:sz w:val="28"/>
          <w:szCs w:val="28"/>
        </w:rPr>
        <w:t xml:space="preserve"> </w:t>
      </w:r>
      <w:r w:rsidR="00632D37" w:rsidRPr="00632D37">
        <w:rPr>
          <w:rFonts w:ascii="Times New Roman" w:hAnsi="Times New Roman"/>
          <w:sz w:val="28"/>
          <w:szCs w:val="28"/>
        </w:rPr>
        <w:t xml:space="preserve">в 2021 году </w:t>
      </w:r>
      <w:r w:rsidRPr="00632D37">
        <w:rPr>
          <w:rFonts w:ascii="Times New Roman" w:hAnsi="Times New Roman"/>
          <w:sz w:val="28"/>
          <w:szCs w:val="28"/>
        </w:rPr>
        <w:t xml:space="preserve">между основным мероприятием </w:t>
      </w:r>
      <w:r w:rsidRPr="00632D37">
        <w:rPr>
          <w:rStyle w:val="FontStyle24"/>
          <w:sz w:val="28"/>
          <w:szCs w:val="28"/>
        </w:rPr>
        <w:t xml:space="preserve">«Повышение эффективности деятельности государственного бюджетного учреждения Ленинградской области «Многофункциональный центр предоставления государственных и муниципальных услуг» и Основным мероприятием Приоритетный проект «Поквартирная карта </w:t>
      </w:r>
      <w:r w:rsidRPr="00632D37">
        <w:rPr>
          <w:rFonts w:ascii="Times New Roman" w:hAnsi="Times New Roman"/>
          <w:sz w:val="28"/>
          <w:szCs w:val="28"/>
        </w:rPr>
        <w:t>Ленинградской области» в объеме 8705,7 тыс. рублей.</w:t>
      </w:r>
      <w:r w:rsidR="00632D37" w:rsidRPr="00632D37">
        <w:rPr>
          <w:rFonts w:ascii="Times New Roman" w:hAnsi="Times New Roman"/>
          <w:sz w:val="28"/>
          <w:szCs w:val="28"/>
        </w:rPr>
        <w:t xml:space="preserve"> </w:t>
      </w:r>
      <w:r w:rsidRPr="00632D37">
        <w:rPr>
          <w:rStyle w:val="FontStyle24"/>
          <w:sz w:val="28"/>
          <w:szCs w:val="28"/>
        </w:rPr>
        <w:t>Указанн</w:t>
      </w:r>
      <w:r w:rsidR="00632D37" w:rsidRPr="00632D37">
        <w:rPr>
          <w:rStyle w:val="FontStyle24"/>
          <w:sz w:val="28"/>
          <w:szCs w:val="28"/>
        </w:rPr>
        <w:t>ые</w:t>
      </w:r>
      <w:r w:rsidRPr="00632D37">
        <w:rPr>
          <w:rStyle w:val="FontStyle24"/>
          <w:sz w:val="28"/>
          <w:szCs w:val="28"/>
        </w:rPr>
        <w:t xml:space="preserve"> изменения обусловлены необходимостью </w:t>
      </w:r>
      <w:r w:rsidRPr="00632D37">
        <w:rPr>
          <w:rFonts w:ascii="Times New Roman" w:hAnsi="Times New Roman"/>
          <w:sz w:val="28"/>
          <w:szCs w:val="28"/>
        </w:rPr>
        <w:t xml:space="preserve">поведения закупочных процедур на оказание услуги по развитию </w:t>
      </w:r>
      <w:r w:rsidRPr="00632D37">
        <w:rPr>
          <w:rFonts w:ascii="Times New Roman" w:hAnsi="Times New Roman"/>
          <w:bCs/>
          <w:spacing w:val="-6"/>
          <w:sz w:val="28"/>
          <w:szCs w:val="28"/>
        </w:rPr>
        <w:t>подсистемы региональной государственной информационной системы жилищно-коммунального хозяйства Ленинградской области «Поквартирная карта Ленинградской области».</w:t>
      </w:r>
    </w:p>
    <w:p w:rsidR="00DA64AD" w:rsidRPr="00D00776" w:rsidRDefault="00DA64AD" w:rsidP="00DA64AD">
      <w:pPr>
        <w:ind w:firstLine="709"/>
        <w:jc w:val="both"/>
        <w:rPr>
          <w:sz w:val="28"/>
          <w:szCs w:val="28"/>
        </w:rPr>
      </w:pPr>
      <w:r w:rsidRPr="00D00776">
        <w:rPr>
          <w:sz w:val="28"/>
          <w:szCs w:val="28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</w:t>
      </w:r>
      <w:r w:rsidR="00B35C77">
        <w:rPr>
          <w:sz w:val="28"/>
          <w:szCs w:val="28"/>
        </w:rPr>
        <w:br/>
      </w:r>
      <w:r w:rsidRPr="00D00776">
        <w:rPr>
          <w:sz w:val="28"/>
          <w:szCs w:val="28"/>
        </w:rPr>
        <w:t>и инвестиционной деятельности и областного бюджета Ленинградской области.</w:t>
      </w:r>
    </w:p>
    <w:p w:rsidR="003C7DED" w:rsidRPr="00AD4372" w:rsidRDefault="003C7DED" w:rsidP="003C7DED">
      <w:pPr>
        <w:pStyle w:val="Style10"/>
        <w:widowControl/>
        <w:tabs>
          <w:tab w:val="left" w:pos="2986"/>
        </w:tabs>
        <w:spacing w:line="240" w:lineRule="auto"/>
        <w:jc w:val="both"/>
        <w:rPr>
          <w:rStyle w:val="FontStyle16"/>
          <w:sz w:val="28"/>
          <w:szCs w:val="28"/>
          <w:lang w:eastAsia="en-US"/>
        </w:rPr>
      </w:pPr>
    </w:p>
    <w:p w:rsidR="00AD4372" w:rsidRPr="00AD4372" w:rsidRDefault="00AD4372" w:rsidP="003C7DED">
      <w:pPr>
        <w:pStyle w:val="Style10"/>
        <w:widowControl/>
        <w:tabs>
          <w:tab w:val="left" w:pos="2986"/>
        </w:tabs>
        <w:spacing w:line="240" w:lineRule="auto"/>
        <w:jc w:val="both"/>
        <w:rPr>
          <w:rStyle w:val="FontStyle16"/>
          <w:sz w:val="28"/>
          <w:szCs w:val="28"/>
          <w:lang w:eastAsia="en-US"/>
        </w:rPr>
      </w:pPr>
    </w:p>
    <w:p w:rsidR="003C7DED" w:rsidRPr="00407A72" w:rsidRDefault="003C7DED" w:rsidP="003C7DED">
      <w:pPr>
        <w:rPr>
          <w:sz w:val="28"/>
          <w:szCs w:val="28"/>
        </w:rPr>
      </w:pPr>
      <w:r w:rsidRPr="00407A72">
        <w:rPr>
          <w:sz w:val="28"/>
          <w:szCs w:val="28"/>
        </w:rPr>
        <w:t xml:space="preserve">Заместитель Председателя </w:t>
      </w:r>
    </w:p>
    <w:p w:rsidR="003C7DED" w:rsidRPr="00407A72" w:rsidRDefault="003C7DED" w:rsidP="003C7DED">
      <w:pPr>
        <w:rPr>
          <w:sz w:val="28"/>
          <w:szCs w:val="28"/>
        </w:rPr>
      </w:pPr>
      <w:r w:rsidRPr="00407A72">
        <w:rPr>
          <w:sz w:val="28"/>
          <w:szCs w:val="28"/>
        </w:rPr>
        <w:t xml:space="preserve">Правительства Ленинградской области – </w:t>
      </w:r>
    </w:p>
    <w:p w:rsidR="003C7DED" w:rsidRPr="00407A72" w:rsidRDefault="003C7DED" w:rsidP="003C7DED">
      <w:pPr>
        <w:rPr>
          <w:sz w:val="28"/>
          <w:szCs w:val="28"/>
        </w:rPr>
      </w:pPr>
      <w:r w:rsidRPr="00407A72">
        <w:rPr>
          <w:sz w:val="28"/>
          <w:szCs w:val="28"/>
        </w:rPr>
        <w:t xml:space="preserve">председатель комитета экономического развития </w:t>
      </w:r>
    </w:p>
    <w:p w:rsidR="00C038CC" w:rsidRPr="00407A72" w:rsidRDefault="003C7DED" w:rsidP="00A9726A">
      <w:pPr>
        <w:rPr>
          <w:sz w:val="28"/>
          <w:szCs w:val="28"/>
        </w:rPr>
      </w:pPr>
      <w:r w:rsidRPr="00407A72">
        <w:rPr>
          <w:sz w:val="28"/>
          <w:szCs w:val="28"/>
        </w:rPr>
        <w:t xml:space="preserve">и инвестиционной деятельности                         </w:t>
      </w:r>
      <w:r w:rsidR="00407A72">
        <w:rPr>
          <w:sz w:val="28"/>
          <w:szCs w:val="28"/>
        </w:rPr>
        <w:t xml:space="preserve">                      </w:t>
      </w:r>
      <w:r w:rsidRPr="00407A72">
        <w:rPr>
          <w:sz w:val="28"/>
          <w:szCs w:val="28"/>
        </w:rPr>
        <w:t xml:space="preserve">                </w:t>
      </w:r>
      <w:r w:rsidR="00B16CA4" w:rsidRPr="00407A72">
        <w:rPr>
          <w:sz w:val="28"/>
          <w:szCs w:val="28"/>
        </w:rPr>
        <w:t xml:space="preserve">           </w:t>
      </w:r>
      <w:r w:rsidRPr="00407A72">
        <w:rPr>
          <w:sz w:val="28"/>
          <w:szCs w:val="28"/>
        </w:rPr>
        <w:t xml:space="preserve">    </w:t>
      </w:r>
      <w:proofErr w:type="spellStart"/>
      <w:r w:rsidRPr="00407A72">
        <w:rPr>
          <w:sz w:val="28"/>
          <w:szCs w:val="28"/>
        </w:rPr>
        <w:t>Д.Ялов</w:t>
      </w:r>
      <w:proofErr w:type="spellEnd"/>
    </w:p>
    <w:p w:rsidR="00B01F55" w:rsidRDefault="00B01F55" w:rsidP="003C7DED">
      <w:pPr>
        <w:jc w:val="both"/>
        <w:rPr>
          <w:sz w:val="26"/>
          <w:szCs w:val="26"/>
          <w:highlight w:val="yellow"/>
        </w:rPr>
      </w:pPr>
    </w:p>
    <w:p w:rsidR="00974C39" w:rsidRPr="00B738FC" w:rsidRDefault="00EC6AF6" w:rsidP="00974C39">
      <w:pPr>
        <w:rPr>
          <w:iCs/>
          <w:sz w:val="28"/>
          <w:szCs w:val="28"/>
        </w:rPr>
      </w:pPr>
      <w:r>
        <w:rPr>
          <w:sz w:val="18"/>
          <w:szCs w:val="18"/>
        </w:rPr>
        <w:t>И</w:t>
      </w:r>
      <w:r w:rsidR="00974C39" w:rsidRPr="00B83106">
        <w:rPr>
          <w:sz w:val="18"/>
          <w:szCs w:val="18"/>
        </w:rPr>
        <w:t>сп. Павлова Ю.А. (</w:t>
      </w:r>
      <w:r w:rsidR="00974C39">
        <w:rPr>
          <w:sz w:val="18"/>
          <w:szCs w:val="18"/>
        </w:rPr>
        <w:t>539-49-56, 19-87</w:t>
      </w:r>
      <w:r w:rsidR="00974C39" w:rsidRPr="00B83106">
        <w:rPr>
          <w:sz w:val="18"/>
          <w:szCs w:val="18"/>
        </w:rPr>
        <w:t>,</w:t>
      </w:r>
      <w:r w:rsidR="00974C39" w:rsidRPr="00B83106">
        <w:rPr>
          <w:iCs/>
          <w:sz w:val="18"/>
          <w:szCs w:val="18"/>
        </w:rPr>
        <w:t xml:space="preserve"> </w:t>
      </w:r>
      <w:hyperlink r:id="rId10" w:history="1">
        <w:r w:rsidR="00974C39" w:rsidRPr="00B83106">
          <w:rPr>
            <w:rStyle w:val="af"/>
            <w:iCs/>
            <w:sz w:val="18"/>
            <w:szCs w:val="18"/>
            <w:lang w:val="en-US"/>
          </w:rPr>
          <w:t>yua</w:t>
        </w:r>
        <w:r w:rsidR="00974C39" w:rsidRPr="00B83106">
          <w:rPr>
            <w:rStyle w:val="af"/>
            <w:iCs/>
            <w:sz w:val="18"/>
            <w:szCs w:val="18"/>
          </w:rPr>
          <w:t>_</w:t>
        </w:r>
        <w:r w:rsidR="00974C39" w:rsidRPr="00B83106">
          <w:rPr>
            <w:rStyle w:val="af"/>
            <w:iCs/>
            <w:sz w:val="18"/>
            <w:szCs w:val="18"/>
            <w:lang w:val="en-US"/>
          </w:rPr>
          <w:t>pavlova</w:t>
        </w:r>
        <w:r w:rsidR="00974C39" w:rsidRPr="00B83106">
          <w:rPr>
            <w:rStyle w:val="af"/>
            <w:iCs/>
            <w:sz w:val="18"/>
            <w:szCs w:val="18"/>
          </w:rPr>
          <w:t>@</w:t>
        </w:r>
        <w:r w:rsidR="00974C39" w:rsidRPr="00B83106">
          <w:rPr>
            <w:rStyle w:val="af"/>
            <w:iCs/>
            <w:sz w:val="18"/>
            <w:szCs w:val="18"/>
            <w:lang w:val="en-US"/>
          </w:rPr>
          <w:t>lenreg</w:t>
        </w:r>
        <w:r w:rsidR="00974C39" w:rsidRPr="00B83106">
          <w:rPr>
            <w:rStyle w:val="af"/>
            <w:iCs/>
            <w:sz w:val="18"/>
            <w:szCs w:val="18"/>
          </w:rPr>
          <w:t>.</w:t>
        </w:r>
        <w:proofErr w:type="spellStart"/>
        <w:r w:rsidR="00974C39" w:rsidRPr="00B83106">
          <w:rPr>
            <w:rStyle w:val="af"/>
            <w:iCs/>
            <w:sz w:val="18"/>
            <w:szCs w:val="18"/>
            <w:lang w:val="en-US"/>
          </w:rPr>
          <w:t>ru</w:t>
        </w:r>
        <w:proofErr w:type="spellEnd"/>
      </w:hyperlink>
      <w:r w:rsidR="00974C39" w:rsidRPr="00B83106">
        <w:rPr>
          <w:iCs/>
          <w:sz w:val="18"/>
          <w:szCs w:val="18"/>
        </w:rPr>
        <w:t>)</w:t>
      </w:r>
    </w:p>
    <w:p w:rsidR="00913650" w:rsidRPr="003C3FE6" w:rsidRDefault="00913650" w:rsidP="003C7DED">
      <w:pPr>
        <w:jc w:val="both"/>
        <w:rPr>
          <w:sz w:val="16"/>
          <w:szCs w:val="16"/>
          <w:highlight w:val="yellow"/>
        </w:rPr>
        <w:sectPr w:rsidR="00913650" w:rsidRPr="003C3FE6" w:rsidSect="00B35C77">
          <w:pgSz w:w="11905" w:h="16837"/>
          <w:pgMar w:top="1134" w:right="567" w:bottom="426" w:left="1134" w:header="720" w:footer="720" w:gutter="0"/>
          <w:cols w:space="60"/>
          <w:noEndnote/>
          <w:docGrid w:linePitch="326"/>
        </w:sectPr>
      </w:pPr>
    </w:p>
    <w:p w:rsidR="003C7DED" w:rsidRPr="00E61F49" w:rsidRDefault="003C7DED" w:rsidP="003C7DED">
      <w:pPr>
        <w:ind w:firstLine="720"/>
        <w:jc w:val="center"/>
        <w:rPr>
          <w:b/>
          <w:sz w:val="28"/>
          <w:szCs w:val="28"/>
        </w:rPr>
      </w:pPr>
      <w:r w:rsidRPr="00E61F49">
        <w:rPr>
          <w:b/>
          <w:sz w:val="28"/>
          <w:szCs w:val="28"/>
        </w:rPr>
        <w:lastRenderedPageBreak/>
        <w:t>ТЕХНИКО-ЭКОНОМИЧЕСКОЕ ОБОСНОВАНИЕ</w:t>
      </w:r>
    </w:p>
    <w:p w:rsidR="003C7DED" w:rsidRPr="00E61F49" w:rsidRDefault="003C7DED" w:rsidP="009319EF">
      <w:pPr>
        <w:pStyle w:val="ConsPlusTitle"/>
        <w:ind w:firstLine="720"/>
        <w:jc w:val="center"/>
        <w:rPr>
          <w:b w:val="0"/>
          <w:sz w:val="28"/>
          <w:szCs w:val="28"/>
        </w:rPr>
      </w:pPr>
      <w:r w:rsidRPr="00E61F49">
        <w:rPr>
          <w:sz w:val="28"/>
          <w:szCs w:val="28"/>
        </w:rPr>
        <w:t>к проекту постановления Правительства Ленинградской области</w:t>
      </w:r>
      <w:r w:rsidR="00143293" w:rsidRPr="00E61F49">
        <w:rPr>
          <w:sz w:val="28"/>
          <w:szCs w:val="28"/>
        </w:rPr>
        <w:t xml:space="preserve"> </w:t>
      </w:r>
      <w:r w:rsidR="009319EF" w:rsidRPr="00E61F49">
        <w:rPr>
          <w:sz w:val="28"/>
          <w:szCs w:val="28"/>
        </w:rPr>
        <w:t xml:space="preserve">«О внесении изменений в постановление Правительства Ленинградской области от 14 ноября 2013 года № 395 «Об утверждении государственной программы Ленинградской области «Цифровое развитие Ленинградской области» </w:t>
      </w:r>
      <w:r w:rsidRPr="00E61F49">
        <w:rPr>
          <w:sz w:val="28"/>
          <w:szCs w:val="28"/>
        </w:rPr>
        <w:t>(далее - Проект)</w:t>
      </w:r>
    </w:p>
    <w:p w:rsidR="005A2D5B" w:rsidRPr="00E61F49" w:rsidRDefault="005A2D5B" w:rsidP="003C7DED">
      <w:pPr>
        <w:pStyle w:val="ConsPlusTitle"/>
        <w:ind w:firstLine="720"/>
        <w:jc w:val="center"/>
        <w:rPr>
          <w:bCs w:val="0"/>
          <w:sz w:val="28"/>
          <w:szCs w:val="28"/>
          <w:highlight w:val="yellow"/>
        </w:rPr>
      </w:pPr>
    </w:p>
    <w:p w:rsidR="0096079B" w:rsidRPr="00E61F49" w:rsidRDefault="0096079B" w:rsidP="0096079B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E61F49">
        <w:rPr>
          <w:b w:val="0"/>
          <w:sz w:val="28"/>
          <w:szCs w:val="28"/>
        </w:rPr>
        <w:t>Принятие проекта постановления Правительства Ленинградской области</w:t>
      </w:r>
      <w:r w:rsidRPr="00E61F49">
        <w:rPr>
          <w:b w:val="0"/>
          <w:sz w:val="28"/>
          <w:szCs w:val="28"/>
        </w:rPr>
        <w:br/>
        <w:t>«О внесении изменений в постановление</w:t>
      </w:r>
      <w:r w:rsidRPr="00E61F49">
        <w:rPr>
          <w:sz w:val="28"/>
          <w:szCs w:val="28"/>
        </w:rPr>
        <w:t xml:space="preserve"> </w:t>
      </w:r>
      <w:r w:rsidRPr="00E61F49">
        <w:rPr>
          <w:b w:val="0"/>
          <w:sz w:val="28"/>
          <w:szCs w:val="28"/>
        </w:rPr>
        <w:t>Правительства Ленинградской области от 14 ноября 2013 года № 395 «Об утверждении государственной программы Ленинградской области «Цифровое развитие Ленинградской области» не потребует выделения дополнительных средств из областного бюджета.</w:t>
      </w:r>
    </w:p>
    <w:p w:rsidR="0096079B" w:rsidRPr="00E61F49" w:rsidRDefault="0096079B" w:rsidP="0096079B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96079B" w:rsidRPr="00E61F49" w:rsidRDefault="0096079B" w:rsidP="0096079B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3C7DED" w:rsidRPr="00E61F49" w:rsidRDefault="003C7DED" w:rsidP="003C7DED">
      <w:pPr>
        <w:rPr>
          <w:sz w:val="28"/>
          <w:szCs w:val="28"/>
        </w:rPr>
      </w:pPr>
      <w:r w:rsidRPr="00E61F49">
        <w:rPr>
          <w:sz w:val="28"/>
          <w:szCs w:val="28"/>
        </w:rPr>
        <w:t xml:space="preserve">Заместитель Председателя </w:t>
      </w:r>
    </w:p>
    <w:p w:rsidR="003C7DED" w:rsidRPr="00E61F49" w:rsidRDefault="003C7DED" w:rsidP="003C7DED">
      <w:pPr>
        <w:rPr>
          <w:sz w:val="28"/>
          <w:szCs w:val="28"/>
        </w:rPr>
      </w:pPr>
      <w:r w:rsidRPr="00E61F49">
        <w:rPr>
          <w:sz w:val="28"/>
          <w:szCs w:val="28"/>
        </w:rPr>
        <w:t xml:space="preserve">Правительства Ленинградской области – </w:t>
      </w:r>
    </w:p>
    <w:p w:rsidR="003C7DED" w:rsidRPr="00E61F49" w:rsidRDefault="003C7DED" w:rsidP="003C7DED">
      <w:pPr>
        <w:rPr>
          <w:sz w:val="28"/>
          <w:szCs w:val="28"/>
        </w:rPr>
      </w:pPr>
      <w:r w:rsidRPr="00E61F49">
        <w:rPr>
          <w:sz w:val="28"/>
          <w:szCs w:val="28"/>
        </w:rPr>
        <w:t xml:space="preserve">председатель комитета экономического развития </w:t>
      </w:r>
    </w:p>
    <w:p w:rsidR="00143293" w:rsidRPr="00E61F49" w:rsidRDefault="003C7DED" w:rsidP="00143293">
      <w:pPr>
        <w:rPr>
          <w:sz w:val="28"/>
          <w:szCs w:val="28"/>
        </w:rPr>
      </w:pPr>
      <w:r w:rsidRPr="00E61F49">
        <w:rPr>
          <w:sz w:val="28"/>
          <w:szCs w:val="28"/>
        </w:rPr>
        <w:t xml:space="preserve">и инвестиционной деятельности                       </w:t>
      </w:r>
      <w:r w:rsidR="00E61F49">
        <w:rPr>
          <w:sz w:val="28"/>
          <w:szCs w:val="28"/>
        </w:rPr>
        <w:t xml:space="preserve">                           </w:t>
      </w:r>
      <w:r w:rsidRPr="00E61F49">
        <w:rPr>
          <w:sz w:val="28"/>
          <w:szCs w:val="28"/>
        </w:rPr>
        <w:t xml:space="preserve">         </w:t>
      </w:r>
      <w:r w:rsidR="00951575" w:rsidRPr="00E61F49">
        <w:rPr>
          <w:sz w:val="28"/>
          <w:szCs w:val="28"/>
        </w:rPr>
        <w:t xml:space="preserve">     </w:t>
      </w:r>
      <w:r w:rsidRPr="00E61F49">
        <w:rPr>
          <w:sz w:val="28"/>
          <w:szCs w:val="28"/>
        </w:rPr>
        <w:t xml:space="preserve">     </w:t>
      </w:r>
      <w:r w:rsidR="00967778" w:rsidRPr="00E61F49">
        <w:rPr>
          <w:sz w:val="28"/>
          <w:szCs w:val="28"/>
        </w:rPr>
        <w:t xml:space="preserve"> </w:t>
      </w:r>
      <w:r w:rsidRPr="00E61F49">
        <w:rPr>
          <w:sz w:val="28"/>
          <w:szCs w:val="28"/>
        </w:rPr>
        <w:t xml:space="preserve">       </w:t>
      </w:r>
      <w:proofErr w:type="spellStart"/>
      <w:r w:rsidRPr="00E61F49">
        <w:rPr>
          <w:sz w:val="28"/>
          <w:szCs w:val="28"/>
        </w:rPr>
        <w:t>Д.Ялов</w:t>
      </w:r>
      <w:proofErr w:type="spellEnd"/>
    </w:p>
    <w:p w:rsidR="00CF4A16" w:rsidRPr="00E61F49" w:rsidRDefault="00CF4A16" w:rsidP="00143293">
      <w:pPr>
        <w:rPr>
          <w:sz w:val="28"/>
          <w:szCs w:val="28"/>
        </w:rPr>
      </w:pPr>
    </w:p>
    <w:p w:rsidR="0096079B" w:rsidRPr="00E61F49" w:rsidRDefault="0096079B" w:rsidP="00143293">
      <w:pPr>
        <w:rPr>
          <w:sz w:val="28"/>
          <w:szCs w:val="28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Default="0096079B" w:rsidP="00143293">
      <w:pPr>
        <w:rPr>
          <w:sz w:val="16"/>
          <w:szCs w:val="16"/>
        </w:rPr>
      </w:pPr>
    </w:p>
    <w:p w:rsidR="0096079B" w:rsidRPr="005A2D5B" w:rsidRDefault="0096079B" w:rsidP="00143293">
      <w:pPr>
        <w:rPr>
          <w:sz w:val="16"/>
          <w:szCs w:val="16"/>
        </w:rPr>
      </w:pPr>
    </w:p>
    <w:p w:rsidR="003C7DED" w:rsidRDefault="00974C39" w:rsidP="00974C39">
      <w:pPr>
        <w:rPr>
          <w:sz w:val="28"/>
          <w:szCs w:val="28"/>
        </w:rPr>
      </w:pPr>
      <w:r>
        <w:rPr>
          <w:sz w:val="18"/>
          <w:szCs w:val="18"/>
        </w:rPr>
        <w:t>И</w:t>
      </w:r>
      <w:r w:rsidRPr="00B83106">
        <w:rPr>
          <w:sz w:val="18"/>
          <w:szCs w:val="18"/>
        </w:rPr>
        <w:t>сп. Павлова Ю.А. (</w:t>
      </w:r>
      <w:r>
        <w:rPr>
          <w:sz w:val="18"/>
          <w:szCs w:val="18"/>
        </w:rPr>
        <w:t>539-49-56, 19-87</w:t>
      </w:r>
      <w:r w:rsidRPr="00B83106">
        <w:rPr>
          <w:sz w:val="18"/>
          <w:szCs w:val="18"/>
        </w:rPr>
        <w:t>,</w:t>
      </w:r>
      <w:r w:rsidRPr="00B83106">
        <w:rPr>
          <w:iCs/>
          <w:sz w:val="18"/>
          <w:szCs w:val="18"/>
        </w:rPr>
        <w:t xml:space="preserve"> </w:t>
      </w:r>
      <w:hyperlink r:id="rId11" w:history="1">
        <w:r w:rsidRPr="00B83106">
          <w:rPr>
            <w:rStyle w:val="af"/>
            <w:iCs/>
            <w:sz w:val="18"/>
            <w:szCs w:val="18"/>
            <w:lang w:val="en-US"/>
          </w:rPr>
          <w:t>yua</w:t>
        </w:r>
        <w:r w:rsidRPr="00B83106">
          <w:rPr>
            <w:rStyle w:val="af"/>
            <w:iCs/>
            <w:sz w:val="18"/>
            <w:szCs w:val="18"/>
          </w:rPr>
          <w:t>_</w:t>
        </w:r>
        <w:r w:rsidRPr="00B83106">
          <w:rPr>
            <w:rStyle w:val="af"/>
            <w:iCs/>
            <w:sz w:val="18"/>
            <w:szCs w:val="18"/>
            <w:lang w:val="en-US"/>
          </w:rPr>
          <w:t>pavlova</w:t>
        </w:r>
        <w:r w:rsidRPr="00B83106">
          <w:rPr>
            <w:rStyle w:val="af"/>
            <w:iCs/>
            <w:sz w:val="18"/>
            <w:szCs w:val="18"/>
          </w:rPr>
          <w:t>@</w:t>
        </w:r>
        <w:r w:rsidRPr="00B83106">
          <w:rPr>
            <w:rStyle w:val="af"/>
            <w:iCs/>
            <w:sz w:val="18"/>
            <w:szCs w:val="18"/>
            <w:lang w:val="en-US"/>
          </w:rPr>
          <w:t>lenreg</w:t>
        </w:r>
        <w:r w:rsidRPr="00B83106">
          <w:rPr>
            <w:rStyle w:val="af"/>
            <w:iCs/>
            <w:sz w:val="18"/>
            <w:szCs w:val="18"/>
          </w:rPr>
          <w:t>.</w:t>
        </w:r>
        <w:proofErr w:type="spellStart"/>
        <w:r w:rsidRPr="00B83106">
          <w:rPr>
            <w:rStyle w:val="af"/>
            <w:iCs/>
            <w:sz w:val="18"/>
            <w:szCs w:val="18"/>
            <w:lang w:val="en-US"/>
          </w:rPr>
          <w:t>ru</w:t>
        </w:r>
        <w:proofErr w:type="spellEnd"/>
      </w:hyperlink>
      <w:r w:rsidRPr="00B83106">
        <w:rPr>
          <w:iCs/>
          <w:sz w:val="18"/>
          <w:szCs w:val="18"/>
        </w:rPr>
        <w:t>)</w:t>
      </w:r>
    </w:p>
    <w:sectPr w:rsidR="003C7DED" w:rsidSect="003C7DED">
      <w:pgSz w:w="11905" w:h="16837"/>
      <w:pgMar w:top="1134" w:right="567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47" w:rsidRDefault="00091947">
      <w:r>
        <w:separator/>
      </w:r>
    </w:p>
  </w:endnote>
  <w:endnote w:type="continuationSeparator" w:id="0">
    <w:p w:rsidR="00091947" w:rsidRDefault="0009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47" w:rsidRDefault="00091947">
      <w:r>
        <w:separator/>
      </w:r>
    </w:p>
  </w:footnote>
  <w:footnote w:type="continuationSeparator" w:id="0">
    <w:p w:rsidR="00091947" w:rsidRDefault="0009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42" w:rsidRDefault="00014F42">
    <w:pPr>
      <w:pStyle w:val="a6"/>
      <w:jc w:val="center"/>
    </w:pPr>
  </w:p>
  <w:p w:rsidR="00014F42" w:rsidRDefault="00014F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52D"/>
    <w:multiLevelType w:val="hybridMultilevel"/>
    <w:tmpl w:val="9F029A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792B40"/>
    <w:multiLevelType w:val="hybridMultilevel"/>
    <w:tmpl w:val="C6182632"/>
    <w:lvl w:ilvl="0" w:tplc="7DC43F12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083D15"/>
    <w:multiLevelType w:val="hybridMultilevel"/>
    <w:tmpl w:val="E04AF106"/>
    <w:lvl w:ilvl="0" w:tplc="426A3B5E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CC32D8D"/>
    <w:multiLevelType w:val="hybridMultilevel"/>
    <w:tmpl w:val="16CA9DBA"/>
    <w:lvl w:ilvl="0" w:tplc="0EEAA6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467F16"/>
    <w:multiLevelType w:val="hybridMultilevel"/>
    <w:tmpl w:val="6ED086FE"/>
    <w:lvl w:ilvl="0" w:tplc="FA86A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EC5C0D"/>
    <w:multiLevelType w:val="hybridMultilevel"/>
    <w:tmpl w:val="584CE2E0"/>
    <w:lvl w:ilvl="0" w:tplc="0EEAA6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697633"/>
    <w:multiLevelType w:val="hybridMultilevel"/>
    <w:tmpl w:val="856AB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732DED"/>
    <w:multiLevelType w:val="hybridMultilevel"/>
    <w:tmpl w:val="42482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E2556F"/>
    <w:multiLevelType w:val="hybridMultilevel"/>
    <w:tmpl w:val="8382A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585A8C"/>
    <w:multiLevelType w:val="hybridMultilevel"/>
    <w:tmpl w:val="CDCCA7A8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E1B6F"/>
    <w:multiLevelType w:val="hybridMultilevel"/>
    <w:tmpl w:val="45C642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6E0BCA"/>
    <w:multiLevelType w:val="hybridMultilevel"/>
    <w:tmpl w:val="8DF8DF72"/>
    <w:lvl w:ilvl="0" w:tplc="7DC43F12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0E0497"/>
    <w:multiLevelType w:val="hybridMultilevel"/>
    <w:tmpl w:val="DDD60C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22305BA"/>
    <w:multiLevelType w:val="hybridMultilevel"/>
    <w:tmpl w:val="4BEE7536"/>
    <w:lvl w:ilvl="0" w:tplc="0F6AB76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C67ACD"/>
    <w:multiLevelType w:val="hybridMultilevel"/>
    <w:tmpl w:val="640C909C"/>
    <w:lvl w:ilvl="0" w:tplc="269A56DE">
      <w:start w:val="1"/>
      <w:numFmt w:val="russianLow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41748D"/>
    <w:multiLevelType w:val="multilevel"/>
    <w:tmpl w:val="10A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391925"/>
    <w:multiLevelType w:val="hybridMultilevel"/>
    <w:tmpl w:val="C584CD12"/>
    <w:lvl w:ilvl="0" w:tplc="FA86A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E56F7"/>
    <w:multiLevelType w:val="hybridMultilevel"/>
    <w:tmpl w:val="03E48024"/>
    <w:lvl w:ilvl="0" w:tplc="AEC89CA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323706"/>
    <w:multiLevelType w:val="hybridMultilevel"/>
    <w:tmpl w:val="B21A24D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56008E8"/>
    <w:multiLevelType w:val="hybridMultilevel"/>
    <w:tmpl w:val="BE52CA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A7572A"/>
    <w:multiLevelType w:val="hybridMultilevel"/>
    <w:tmpl w:val="63DA0534"/>
    <w:lvl w:ilvl="0" w:tplc="7DC43F12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972798"/>
    <w:multiLevelType w:val="hybridMultilevel"/>
    <w:tmpl w:val="9D2C33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CC232A"/>
    <w:multiLevelType w:val="hybridMultilevel"/>
    <w:tmpl w:val="63DA0534"/>
    <w:lvl w:ilvl="0" w:tplc="7DC43F12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58C757B"/>
    <w:multiLevelType w:val="hybridMultilevel"/>
    <w:tmpl w:val="5A12D8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A022A81"/>
    <w:multiLevelType w:val="hybridMultilevel"/>
    <w:tmpl w:val="81926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A470217"/>
    <w:multiLevelType w:val="multilevel"/>
    <w:tmpl w:val="A6128E28"/>
    <w:lvl w:ilvl="0">
      <w:start w:val="1"/>
      <w:numFmt w:val="decimal"/>
      <w:lvlText w:val="%1."/>
      <w:lvlJc w:val="left"/>
      <w:pPr>
        <w:ind w:left="3125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9" w:hanging="2160"/>
      </w:pPr>
      <w:rPr>
        <w:rFonts w:hint="default"/>
      </w:rPr>
    </w:lvl>
  </w:abstractNum>
  <w:abstractNum w:abstractNumId="26">
    <w:nsid w:val="74A1059C"/>
    <w:multiLevelType w:val="hybridMultilevel"/>
    <w:tmpl w:val="DD185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5285FE2"/>
    <w:multiLevelType w:val="hybridMultilevel"/>
    <w:tmpl w:val="01767778"/>
    <w:lvl w:ilvl="0" w:tplc="DAB84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9033B6"/>
    <w:multiLevelType w:val="hybridMultilevel"/>
    <w:tmpl w:val="2B1AE54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76E26"/>
    <w:multiLevelType w:val="hybridMultilevel"/>
    <w:tmpl w:val="EC807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2"/>
  </w:num>
  <w:num w:numId="6">
    <w:abstractNumId w:val="7"/>
  </w:num>
  <w:num w:numId="7">
    <w:abstractNumId w:val="25"/>
  </w:num>
  <w:num w:numId="8">
    <w:abstractNumId w:val="18"/>
  </w:num>
  <w:num w:numId="9">
    <w:abstractNumId w:val="10"/>
  </w:num>
  <w:num w:numId="10">
    <w:abstractNumId w:val="6"/>
  </w:num>
  <w:num w:numId="11">
    <w:abstractNumId w:val="13"/>
  </w:num>
  <w:num w:numId="12">
    <w:abstractNumId w:val="12"/>
  </w:num>
  <w:num w:numId="13">
    <w:abstractNumId w:val="19"/>
  </w:num>
  <w:num w:numId="14">
    <w:abstractNumId w:val="24"/>
  </w:num>
  <w:num w:numId="15">
    <w:abstractNumId w:val="8"/>
  </w:num>
  <w:num w:numId="16">
    <w:abstractNumId w:val="0"/>
  </w:num>
  <w:num w:numId="17">
    <w:abstractNumId w:val="28"/>
  </w:num>
  <w:num w:numId="18">
    <w:abstractNumId w:val="9"/>
  </w:num>
  <w:num w:numId="19">
    <w:abstractNumId w:val="5"/>
  </w:num>
  <w:num w:numId="20">
    <w:abstractNumId w:val="14"/>
  </w:num>
  <w:num w:numId="21">
    <w:abstractNumId w:val="3"/>
  </w:num>
  <w:num w:numId="22">
    <w:abstractNumId w:val="17"/>
  </w:num>
  <w:num w:numId="23">
    <w:abstractNumId w:val="15"/>
  </w:num>
  <w:num w:numId="24">
    <w:abstractNumId w:val="22"/>
  </w:num>
  <w:num w:numId="25">
    <w:abstractNumId w:val="11"/>
  </w:num>
  <w:num w:numId="26">
    <w:abstractNumId w:val="1"/>
  </w:num>
  <w:num w:numId="27">
    <w:abstractNumId w:val="20"/>
  </w:num>
  <w:num w:numId="28">
    <w:abstractNumId w:val="16"/>
  </w:num>
  <w:num w:numId="29">
    <w:abstractNumId w:val="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3ab55b5-5d6e-49be-b7d4-cc39e2756225"/>
  </w:docVars>
  <w:rsids>
    <w:rsidRoot w:val="00561002"/>
    <w:rsid w:val="00003D08"/>
    <w:rsid w:val="00014F42"/>
    <w:rsid w:val="00015547"/>
    <w:rsid w:val="00020343"/>
    <w:rsid w:val="00022275"/>
    <w:rsid w:val="00032B03"/>
    <w:rsid w:val="00032B0D"/>
    <w:rsid w:val="000352B3"/>
    <w:rsid w:val="00037FCA"/>
    <w:rsid w:val="00043CE7"/>
    <w:rsid w:val="00045944"/>
    <w:rsid w:val="00046284"/>
    <w:rsid w:val="000476CE"/>
    <w:rsid w:val="00052D6E"/>
    <w:rsid w:val="00053CC5"/>
    <w:rsid w:val="000567BC"/>
    <w:rsid w:val="00061619"/>
    <w:rsid w:val="00062731"/>
    <w:rsid w:val="00064BD5"/>
    <w:rsid w:val="00066937"/>
    <w:rsid w:val="00067740"/>
    <w:rsid w:val="00072655"/>
    <w:rsid w:val="000765A4"/>
    <w:rsid w:val="00077563"/>
    <w:rsid w:val="00077969"/>
    <w:rsid w:val="00077E1D"/>
    <w:rsid w:val="00080EA9"/>
    <w:rsid w:val="00081F3D"/>
    <w:rsid w:val="00083E92"/>
    <w:rsid w:val="00086FA4"/>
    <w:rsid w:val="00090596"/>
    <w:rsid w:val="000914CF"/>
    <w:rsid w:val="00091947"/>
    <w:rsid w:val="0009247F"/>
    <w:rsid w:val="00092F29"/>
    <w:rsid w:val="000936D5"/>
    <w:rsid w:val="00093774"/>
    <w:rsid w:val="00093C0C"/>
    <w:rsid w:val="0009657B"/>
    <w:rsid w:val="00096974"/>
    <w:rsid w:val="00096CF9"/>
    <w:rsid w:val="00097224"/>
    <w:rsid w:val="00097FF3"/>
    <w:rsid w:val="000B1D71"/>
    <w:rsid w:val="000C0690"/>
    <w:rsid w:val="000C0DDF"/>
    <w:rsid w:val="000C2031"/>
    <w:rsid w:val="000C6885"/>
    <w:rsid w:val="000D0BDB"/>
    <w:rsid w:val="000D153D"/>
    <w:rsid w:val="000D5F1C"/>
    <w:rsid w:val="000F2127"/>
    <w:rsid w:val="000F43DD"/>
    <w:rsid w:val="000F77C2"/>
    <w:rsid w:val="00104A8F"/>
    <w:rsid w:val="00105B27"/>
    <w:rsid w:val="00110EBA"/>
    <w:rsid w:val="00113070"/>
    <w:rsid w:val="00117C8C"/>
    <w:rsid w:val="00120E7A"/>
    <w:rsid w:val="00122E0D"/>
    <w:rsid w:val="00124F04"/>
    <w:rsid w:val="00131ECB"/>
    <w:rsid w:val="00143293"/>
    <w:rsid w:val="00145009"/>
    <w:rsid w:val="00153D8A"/>
    <w:rsid w:val="00154503"/>
    <w:rsid w:val="0016297B"/>
    <w:rsid w:val="00164CDC"/>
    <w:rsid w:val="001652E3"/>
    <w:rsid w:val="00177CCC"/>
    <w:rsid w:val="00181A15"/>
    <w:rsid w:val="00184705"/>
    <w:rsid w:val="00184EDF"/>
    <w:rsid w:val="001868F8"/>
    <w:rsid w:val="00187B77"/>
    <w:rsid w:val="00191CA7"/>
    <w:rsid w:val="0019256B"/>
    <w:rsid w:val="00193695"/>
    <w:rsid w:val="0019481F"/>
    <w:rsid w:val="0019752F"/>
    <w:rsid w:val="001A0A15"/>
    <w:rsid w:val="001A2A54"/>
    <w:rsid w:val="001A5503"/>
    <w:rsid w:val="001B02EF"/>
    <w:rsid w:val="001B1035"/>
    <w:rsid w:val="001C145B"/>
    <w:rsid w:val="001C1D0C"/>
    <w:rsid w:val="001C1EE6"/>
    <w:rsid w:val="001C4330"/>
    <w:rsid w:val="001D4BDA"/>
    <w:rsid w:val="001D610B"/>
    <w:rsid w:val="001D7E32"/>
    <w:rsid w:val="001E2FAB"/>
    <w:rsid w:val="001E316E"/>
    <w:rsid w:val="001E7CB2"/>
    <w:rsid w:val="001F3C4E"/>
    <w:rsid w:val="001F3F70"/>
    <w:rsid w:val="001F54A3"/>
    <w:rsid w:val="001F795D"/>
    <w:rsid w:val="002042AA"/>
    <w:rsid w:val="00204A64"/>
    <w:rsid w:val="00206B3B"/>
    <w:rsid w:val="00207FDE"/>
    <w:rsid w:val="00212924"/>
    <w:rsid w:val="0021403A"/>
    <w:rsid w:val="00214C8F"/>
    <w:rsid w:val="00220DAC"/>
    <w:rsid w:val="00220F11"/>
    <w:rsid w:val="00222EE4"/>
    <w:rsid w:val="002303A2"/>
    <w:rsid w:val="0023092E"/>
    <w:rsid w:val="0023377D"/>
    <w:rsid w:val="0023394D"/>
    <w:rsid w:val="0023497E"/>
    <w:rsid w:val="002357E8"/>
    <w:rsid w:val="00235C82"/>
    <w:rsid w:val="00237479"/>
    <w:rsid w:val="0024432D"/>
    <w:rsid w:val="00245616"/>
    <w:rsid w:val="002469EC"/>
    <w:rsid w:val="00246A3A"/>
    <w:rsid w:val="00251CF4"/>
    <w:rsid w:val="00252D33"/>
    <w:rsid w:val="002564D8"/>
    <w:rsid w:val="002578E5"/>
    <w:rsid w:val="0026049A"/>
    <w:rsid w:val="00264090"/>
    <w:rsid w:val="00265972"/>
    <w:rsid w:val="00265AF0"/>
    <w:rsid w:val="00267432"/>
    <w:rsid w:val="002718C5"/>
    <w:rsid w:val="00275C74"/>
    <w:rsid w:val="0027748F"/>
    <w:rsid w:val="002859B9"/>
    <w:rsid w:val="00290695"/>
    <w:rsid w:val="00291906"/>
    <w:rsid w:val="002A19DB"/>
    <w:rsid w:val="002A2FF8"/>
    <w:rsid w:val="002A35B7"/>
    <w:rsid w:val="002A5868"/>
    <w:rsid w:val="002A5F6B"/>
    <w:rsid w:val="002B0A70"/>
    <w:rsid w:val="002B176D"/>
    <w:rsid w:val="002B5733"/>
    <w:rsid w:val="002B63D5"/>
    <w:rsid w:val="002B74F1"/>
    <w:rsid w:val="002C5A05"/>
    <w:rsid w:val="002D0288"/>
    <w:rsid w:val="002D1C86"/>
    <w:rsid w:val="002D2B16"/>
    <w:rsid w:val="002D495B"/>
    <w:rsid w:val="002D5C2F"/>
    <w:rsid w:val="002D5EEE"/>
    <w:rsid w:val="002D6661"/>
    <w:rsid w:val="002E3F03"/>
    <w:rsid w:val="002E6B2F"/>
    <w:rsid w:val="002F0D96"/>
    <w:rsid w:val="002F189D"/>
    <w:rsid w:val="002F1CC7"/>
    <w:rsid w:val="002F4379"/>
    <w:rsid w:val="002F608F"/>
    <w:rsid w:val="002F6576"/>
    <w:rsid w:val="002F7229"/>
    <w:rsid w:val="00303276"/>
    <w:rsid w:val="003061CE"/>
    <w:rsid w:val="00311DD2"/>
    <w:rsid w:val="003142F7"/>
    <w:rsid w:val="003149BC"/>
    <w:rsid w:val="00317B40"/>
    <w:rsid w:val="00324797"/>
    <w:rsid w:val="003301BB"/>
    <w:rsid w:val="003302E3"/>
    <w:rsid w:val="003308CC"/>
    <w:rsid w:val="00331A5D"/>
    <w:rsid w:val="00333760"/>
    <w:rsid w:val="00333CAF"/>
    <w:rsid w:val="003340B3"/>
    <w:rsid w:val="00335084"/>
    <w:rsid w:val="00337569"/>
    <w:rsid w:val="0034351A"/>
    <w:rsid w:val="00343E2F"/>
    <w:rsid w:val="003446F5"/>
    <w:rsid w:val="00347234"/>
    <w:rsid w:val="00352FAD"/>
    <w:rsid w:val="003600D3"/>
    <w:rsid w:val="00362DE5"/>
    <w:rsid w:val="00366412"/>
    <w:rsid w:val="00367A6D"/>
    <w:rsid w:val="00371EB2"/>
    <w:rsid w:val="00372CEF"/>
    <w:rsid w:val="00376DFF"/>
    <w:rsid w:val="00386866"/>
    <w:rsid w:val="00387F10"/>
    <w:rsid w:val="00390A83"/>
    <w:rsid w:val="0039437F"/>
    <w:rsid w:val="003A382F"/>
    <w:rsid w:val="003A401B"/>
    <w:rsid w:val="003A4EB8"/>
    <w:rsid w:val="003A54DE"/>
    <w:rsid w:val="003A58F1"/>
    <w:rsid w:val="003A65DF"/>
    <w:rsid w:val="003A65EB"/>
    <w:rsid w:val="003B3FB5"/>
    <w:rsid w:val="003B4A84"/>
    <w:rsid w:val="003B6919"/>
    <w:rsid w:val="003C0F42"/>
    <w:rsid w:val="003C3FE6"/>
    <w:rsid w:val="003C7DED"/>
    <w:rsid w:val="003D0488"/>
    <w:rsid w:val="003D07EB"/>
    <w:rsid w:val="003D5A1B"/>
    <w:rsid w:val="003D5D10"/>
    <w:rsid w:val="003E0035"/>
    <w:rsid w:val="003E07F5"/>
    <w:rsid w:val="003E0DFE"/>
    <w:rsid w:val="003E1FE0"/>
    <w:rsid w:val="003E2091"/>
    <w:rsid w:val="003E30F7"/>
    <w:rsid w:val="003F1545"/>
    <w:rsid w:val="003F21E5"/>
    <w:rsid w:val="003F232F"/>
    <w:rsid w:val="003F28C4"/>
    <w:rsid w:val="003F3B2F"/>
    <w:rsid w:val="004018F4"/>
    <w:rsid w:val="00403374"/>
    <w:rsid w:val="00407A72"/>
    <w:rsid w:val="00411A23"/>
    <w:rsid w:val="00415082"/>
    <w:rsid w:val="004151E0"/>
    <w:rsid w:val="004215A4"/>
    <w:rsid w:val="00422136"/>
    <w:rsid w:val="00424EF1"/>
    <w:rsid w:val="004260AA"/>
    <w:rsid w:val="00427A0F"/>
    <w:rsid w:val="00433F7E"/>
    <w:rsid w:val="00436EFA"/>
    <w:rsid w:val="0043777B"/>
    <w:rsid w:val="00441200"/>
    <w:rsid w:val="00441B3A"/>
    <w:rsid w:val="00443340"/>
    <w:rsid w:val="0044689D"/>
    <w:rsid w:val="00447759"/>
    <w:rsid w:val="00452385"/>
    <w:rsid w:val="00455A3E"/>
    <w:rsid w:val="00460B71"/>
    <w:rsid w:val="00462432"/>
    <w:rsid w:val="00466862"/>
    <w:rsid w:val="004734F7"/>
    <w:rsid w:val="00473B98"/>
    <w:rsid w:val="00473FE7"/>
    <w:rsid w:val="004752F4"/>
    <w:rsid w:val="0047582F"/>
    <w:rsid w:val="00482F55"/>
    <w:rsid w:val="004858A4"/>
    <w:rsid w:val="004902E7"/>
    <w:rsid w:val="004911B4"/>
    <w:rsid w:val="004A3081"/>
    <w:rsid w:val="004A3E69"/>
    <w:rsid w:val="004A7D9A"/>
    <w:rsid w:val="004B0819"/>
    <w:rsid w:val="004B247B"/>
    <w:rsid w:val="004B32D5"/>
    <w:rsid w:val="004B46D9"/>
    <w:rsid w:val="004C383F"/>
    <w:rsid w:val="004C45A4"/>
    <w:rsid w:val="004C5E4A"/>
    <w:rsid w:val="004C63EC"/>
    <w:rsid w:val="004D0CCE"/>
    <w:rsid w:val="004E0DC0"/>
    <w:rsid w:val="004E2641"/>
    <w:rsid w:val="004E349A"/>
    <w:rsid w:val="004F15C0"/>
    <w:rsid w:val="004F174D"/>
    <w:rsid w:val="004F5332"/>
    <w:rsid w:val="004F58C6"/>
    <w:rsid w:val="004F7D9B"/>
    <w:rsid w:val="0050236B"/>
    <w:rsid w:val="00511D00"/>
    <w:rsid w:val="005124E0"/>
    <w:rsid w:val="005233DA"/>
    <w:rsid w:val="00526B98"/>
    <w:rsid w:val="00526F1F"/>
    <w:rsid w:val="00527B18"/>
    <w:rsid w:val="00531960"/>
    <w:rsid w:val="00532277"/>
    <w:rsid w:val="00532BF0"/>
    <w:rsid w:val="00540CB9"/>
    <w:rsid w:val="005419A7"/>
    <w:rsid w:val="005434D7"/>
    <w:rsid w:val="00546AB1"/>
    <w:rsid w:val="0055198E"/>
    <w:rsid w:val="0055450A"/>
    <w:rsid w:val="00561002"/>
    <w:rsid w:val="00566338"/>
    <w:rsid w:val="00567D54"/>
    <w:rsid w:val="00571888"/>
    <w:rsid w:val="00574028"/>
    <w:rsid w:val="00574454"/>
    <w:rsid w:val="005843B2"/>
    <w:rsid w:val="0058578A"/>
    <w:rsid w:val="00585D59"/>
    <w:rsid w:val="005860FF"/>
    <w:rsid w:val="00590527"/>
    <w:rsid w:val="005914DE"/>
    <w:rsid w:val="005928A4"/>
    <w:rsid w:val="005930F8"/>
    <w:rsid w:val="0059329C"/>
    <w:rsid w:val="005A2450"/>
    <w:rsid w:val="005A2D5B"/>
    <w:rsid w:val="005A2EA2"/>
    <w:rsid w:val="005A57CE"/>
    <w:rsid w:val="005A580F"/>
    <w:rsid w:val="005A70B3"/>
    <w:rsid w:val="005A7D6E"/>
    <w:rsid w:val="005B3252"/>
    <w:rsid w:val="005B42A7"/>
    <w:rsid w:val="005B43D2"/>
    <w:rsid w:val="005C0A26"/>
    <w:rsid w:val="005C1EF0"/>
    <w:rsid w:val="005C3EA2"/>
    <w:rsid w:val="005C44B0"/>
    <w:rsid w:val="005C5E8F"/>
    <w:rsid w:val="005C6654"/>
    <w:rsid w:val="005D2300"/>
    <w:rsid w:val="005D2748"/>
    <w:rsid w:val="005D6059"/>
    <w:rsid w:val="005D7BDD"/>
    <w:rsid w:val="005F1C45"/>
    <w:rsid w:val="005F61BC"/>
    <w:rsid w:val="005F77F9"/>
    <w:rsid w:val="006037D8"/>
    <w:rsid w:val="00606D5F"/>
    <w:rsid w:val="00607A1B"/>
    <w:rsid w:val="006100C4"/>
    <w:rsid w:val="00612759"/>
    <w:rsid w:val="00620591"/>
    <w:rsid w:val="006218D4"/>
    <w:rsid w:val="006276F9"/>
    <w:rsid w:val="00630409"/>
    <w:rsid w:val="00630C6A"/>
    <w:rsid w:val="00632D37"/>
    <w:rsid w:val="006350F6"/>
    <w:rsid w:val="00635BE6"/>
    <w:rsid w:val="006367CF"/>
    <w:rsid w:val="00642176"/>
    <w:rsid w:val="0064683F"/>
    <w:rsid w:val="0065003B"/>
    <w:rsid w:val="00653ED0"/>
    <w:rsid w:val="00656933"/>
    <w:rsid w:val="00662B14"/>
    <w:rsid w:val="00664ADB"/>
    <w:rsid w:val="00666F03"/>
    <w:rsid w:val="006705D0"/>
    <w:rsid w:val="00671AF9"/>
    <w:rsid w:val="00673A01"/>
    <w:rsid w:val="006743CB"/>
    <w:rsid w:val="0067642B"/>
    <w:rsid w:val="0067692E"/>
    <w:rsid w:val="00677009"/>
    <w:rsid w:val="006838F3"/>
    <w:rsid w:val="006875C7"/>
    <w:rsid w:val="00690BB5"/>
    <w:rsid w:val="00691780"/>
    <w:rsid w:val="006949FA"/>
    <w:rsid w:val="006A092A"/>
    <w:rsid w:val="006A4111"/>
    <w:rsid w:val="006A5372"/>
    <w:rsid w:val="006B167C"/>
    <w:rsid w:val="006B1852"/>
    <w:rsid w:val="006B2397"/>
    <w:rsid w:val="006B4ABC"/>
    <w:rsid w:val="006B5BAC"/>
    <w:rsid w:val="006C18F3"/>
    <w:rsid w:val="006C5AB2"/>
    <w:rsid w:val="006C61A6"/>
    <w:rsid w:val="006C727F"/>
    <w:rsid w:val="006D45D9"/>
    <w:rsid w:val="006D745D"/>
    <w:rsid w:val="006D7F7A"/>
    <w:rsid w:val="006E33FA"/>
    <w:rsid w:val="006E43A7"/>
    <w:rsid w:val="006E47CC"/>
    <w:rsid w:val="006E5EDF"/>
    <w:rsid w:val="006F036F"/>
    <w:rsid w:val="006F0C35"/>
    <w:rsid w:val="006F1977"/>
    <w:rsid w:val="006F2710"/>
    <w:rsid w:val="006F4B3F"/>
    <w:rsid w:val="006F6213"/>
    <w:rsid w:val="006F6683"/>
    <w:rsid w:val="00702B9E"/>
    <w:rsid w:val="0070478E"/>
    <w:rsid w:val="007070DC"/>
    <w:rsid w:val="0070766D"/>
    <w:rsid w:val="00707DE8"/>
    <w:rsid w:val="007117E7"/>
    <w:rsid w:val="00712FEF"/>
    <w:rsid w:val="007164F5"/>
    <w:rsid w:val="00717E1D"/>
    <w:rsid w:val="00720061"/>
    <w:rsid w:val="007200F2"/>
    <w:rsid w:val="00720E49"/>
    <w:rsid w:val="007245CB"/>
    <w:rsid w:val="0072719C"/>
    <w:rsid w:val="007275F8"/>
    <w:rsid w:val="00731E66"/>
    <w:rsid w:val="007335CE"/>
    <w:rsid w:val="00733CC4"/>
    <w:rsid w:val="00734820"/>
    <w:rsid w:val="00741432"/>
    <w:rsid w:val="00742801"/>
    <w:rsid w:val="00743104"/>
    <w:rsid w:val="007607AF"/>
    <w:rsid w:val="007607B3"/>
    <w:rsid w:val="00760B94"/>
    <w:rsid w:val="007615E5"/>
    <w:rsid w:val="00763181"/>
    <w:rsid w:val="007707F0"/>
    <w:rsid w:val="00770A25"/>
    <w:rsid w:val="0078013E"/>
    <w:rsid w:val="0078179D"/>
    <w:rsid w:val="0078319B"/>
    <w:rsid w:val="007851C4"/>
    <w:rsid w:val="00785365"/>
    <w:rsid w:val="00786A6C"/>
    <w:rsid w:val="00795BA2"/>
    <w:rsid w:val="00797196"/>
    <w:rsid w:val="007A3C12"/>
    <w:rsid w:val="007A4399"/>
    <w:rsid w:val="007B33BD"/>
    <w:rsid w:val="007C17D8"/>
    <w:rsid w:val="007C1EAE"/>
    <w:rsid w:val="007C2E0A"/>
    <w:rsid w:val="007C7C65"/>
    <w:rsid w:val="007D5CC4"/>
    <w:rsid w:val="007D77E3"/>
    <w:rsid w:val="007E1603"/>
    <w:rsid w:val="007E219F"/>
    <w:rsid w:val="007E4585"/>
    <w:rsid w:val="007E4C1F"/>
    <w:rsid w:val="007E69AF"/>
    <w:rsid w:val="007F6BD0"/>
    <w:rsid w:val="007F7270"/>
    <w:rsid w:val="00804E6B"/>
    <w:rsid w:val="0080588B"/>
    <w:rsid w:val="00810771"/>
    <w:rsid w:val="008118AC"/>
    <w:rsid w:val="00813733"/>
    <w:rsid w:val="008138D2"/>
    <w:rsid w:val="00813B6E"/>
    <w:rsid w:val="008140DF"/>
    <w:rsid w:val="00814192"/>
    <w:rsid w:val="008142CD"/>
    <w:rsid w:val="00815560"/>
    <w:rsid w:val="0081556D"/>
    <w:rsid w:val="008171AD"/>
    <w:rsid w:val="00817C7D"/>
    <w:rsid w:val="00820A37"/>
    <w:rsid w:val="00821162"/>
    <w:rsid w:val="008249E3"/>
    <w:rsid w:val="008252FC"/>
    <w:rsid w:val="0082642F"/>
    <w:rsid w:val="00826F92"/>
    <w:rsid w:val="0083292E"/>
    <w:rsid w:val="00832CA3"/>
    <w:rsid w:val="00832D25"/>
    <w:rsid w:val="00834EA9"/>
    <w:rsid w:val="00840838"/>
    <w:rsid w:val="0084180B"/>
    <w:rsid w:val="008425B0"/>
    <w:rsid w:val="008436B4"/>
    <w:rsid w:val="008461C1"/>
    <w:rsid w:val="00854135"/>
    <w:rsid w:val="008570A0"/>
    <w:rsid w:val="008659F4"/>
    <w:rsid w:val="00866881"/>
    <w:rsid w:val="0087306D"/>
    <w:rsid w:val="00873F99"/>
    <w:rsid w:val="00876DC3"/>
    <w:rsid w:val="00882D7F"/>
    <w:rsid w:val="00883DF8"/>
    <w:rsid w:val="0088711C"/>
    <w:rsid w:val="00890F1E"/>
    <w:rsid w:val="008916A4"/>
    <w:rsid w:val="00891C27"/>
    <w:rsid w:val="008A453E"/>
    <w:rsid w:val="008A5B65"/>
    <w:rsid w:val="008A6AB7"/>
    <w:rsid w:val="008A715E"/>
    <w:rsid w:val="008B2BB5"/>
    <w:rsid w:val="008B6996"/>
    <w:rsid w:val="008C0163"/>
    <w:rsid w:val="008C176F"/>
    <w:rsid w:val="008C62B9"/>
    <w:rsid w:val="008D01ED"/>
    <w:rsid w:val="008D2239"/>
    <w:rsid w:val="008D2412"/>
    <w:rsid w:val="008D3476"/>
    <w:rsid w:val="008D589B"/>
    <w:rsid w:val="008E0F08"/>
    <w:rsid w:val="008E192C"/>
    <w:rsid w:val="008E553E"/>
    <w:rsid w:val="008E7733"/>
    <w:rsid w:val="008F35F8"/>
    <w:rsid w:val="008F4C72"/>
    <w:rsid w:val="008F6535"/>
    <w:rsid w:val="008F69F5"/>
    <w:rsid w:val="009037EA"/>
    <w:rsid w:val="00903FD5"/>
    <w:rsid w:val="009040DD"/>
    <w:rsid w:val="00913650"/>
    <w:rsid w:val="009138FC"/>
    <w:rsid w:val="009140AD"/>
    <w:rsid w:val="009173D2"/>
    <w:rsid w:val="009221B1"/>
    <w:rsid w:val="00923E0D"/>
    <w:rsid w:val="00925E0C"/>
    <w:rsid w:val="00926A1D"/>
    <w:rsid w:val="00930D9D"/>
    <w:rsid w:val="009319EF"/>
    <w:rsid w:val="009333D7"/>
    <w:rsid w:val="0093613F"/>
    <w:rsid w:val="0093734C"/>
    <w:rsid w:val="0094171D"/>
    <w:rsid w:val="00942ABD"/>
    <w:rsid w:val="00944C54"/>
    <w:rsid w:val="00946C31"/>
    <w:rsid w:val="00951575"/>
    <w:rsid w:val="00954046"/>
    <w:rsid w:val="00956BFC"/>
    <w:rsid w:val="0096079B"/>
    <w:rsid w:val="00960812"/>
    <w:rsid w:val="0096135A"/>
    <w:rsid w:val="009623D6"/>
    <w:rsid w:val="00965284"/>
    <w:rsid w:val="00965772"/>
    <w:rsid w:val="0096710D"/>
    <w:rsid w:val="00967778"/>
    <w:rsid w:val="00972176"/>
    <w:rsid w:val="0097274A"/>
    <w:rsid w:val="00972E1F"/>
    <w:rsid w:val="00974C39"/>
    <w:rsid w:val="009755E9"/>
    <w:rsid w:val="009763BD"/>
    <w:rsid w:val="009764FA"/>
    <w:rsid w:val="009768B5"/>
    <w:rsid w:val="00977233"/>
    <w:rsid w:val="00977F65"/>
    <w:rsid w:val="009872B3"/>
    <w:rsid w:val="00991714"/>
    <w:rsid w:val="009A578D"/>
    <w:rsid w:val="009A6030"/>
    <w:rsid w:val="009B0106"/>
    <w:rsid w:val="009B1B22"/>
    <w:rsid w:val="009B2CDF"/>
    <w:rsid w:val="009B350C"/>
    <w:rsid w:val="009B441B"/>
    <w:rsid w:val="009C42B1"/>
    <w:rsid w:val="009D442A"/>
    <w:rsid w:val="009D5C5C"/>
    <w:rsid w:val="009D64A0"/>
    <w:rsid w:val="009D72D7"/>
    <w:rsid w:val="009E19E4"/>
    <w:rsid w:val="009E4FF8"/>
    <w:rsid w:val="009F28C8"/>
    <w:rsid w:val="009F4C01"/>
    <w:rsid w:val="009F5C9D"/>
    <w:rsid w:val="00A00A90"/>
    <w:rsid w:val="00A01D66"/>
    <w:rsid w:val="00A0250B"/>
    <w:rsid w:val="00A025DB"/>
    <w:rsid w:val="00A05BA9"/>
    <w:rsid w:val="00A1186C"/>
    <w:rsid w:val="00A133D0"/>
    <w:rsid w:val="00A13B4C"/>
    <w:rsid w:val="00A234AA"/>
    <w:rsid w:val="00A26D71"/>
    <w:rsid w:val="00A27230"/>
    <w:rsid w:val="00A309A0"/>
    <w:rsid w:val="00A31848"/>
    <w:rsid w:val="00A32D4B"/>
    <w:rsid w:val="00A41598"/>
    <w:rsid w:val="00A4177C"/>
    <w:rsid w:val="00A4210A"/>
    <w:rsid w:val="00A43DB2"/>
    <w:rsid w:val="00A44378"/>
    <w:rsid w:val="00A45F0A"/>
    <w:rsid w:val="00A4618D"/>
    <w:rsid w:val="00A56C3B"/>
    <w:rsid w:val="00A65B6D"/>
    <w:rsid w:val="00A72EA3"/>
    <w:rsid w:val="00A80A3D"/>
    <w:rsid w:val="00A848A5"/>
    <w:rsid w:val="00A86500"/>
    <w:rsid w:val="00A86E7A"/>
    <w:rsid w:val="00A92A9D"/>
    <w:rsid w:val="00A92FFF"/>
    <w:rsid w:val="00A9620F"/>
    <w:rsid w:val="00A96913"/>
    <w:rsid w:val="00A9726A"/>
    <w:rsid w:val="00AA52BF"/>
    <w:rsid w:val="00AA618A"/>
    <w:rsid w:val="00AB316E"/>
    <w:rsid w:val="00AB7992"/>
    <w:rsid w:val="00AC45FB"/>
    <w:rsid w:val="00AC79F5"/>
    <w:rsid w:val="00AD4372"/>
    <w:rsid w:val="00AD5B16"/>
    <w:rsid w:val="00AD6ACA"/>
    <w:rsid w:val="00AD7AE8"/>
    <w:rsid w:val="00AE043C"/>
    <w:rsid w:val="00AE25D8"/>
    <w:rsid w:val="00AE3122"/>
    <w:rsid w:val="00AE4438"/>
    <w:rsid w:val="00AE5966"/>
    <w:rsid w:val="00AE6633"/>
    <w:rsid w:val="00AF0D40"/>
    <w:rsid w:val="00AF12B1"/>
    <w:rsid w:val="00AF1660"/>
    <w:rsid w:val="00AF2110"/>
    <w:rsid w:val="00AF3883"/>
    <w:rsid w:val="00AF3C05"/>
    <w:rsid w:val="00AF60A4"/>
    <w:rsid w:val="00B01F55"/>
    <w:rsid w:val="00B04E4F"/>
    <w:rsid w:val="00B06463"/>
    <w:rsid w:val="00B13CD4"/>
    <w:rsid w:val="00B13CF3"/>
    <w:rsid w:val="00B15653"/>
    <w:rsid w:val="00B16CA4"/>
    <w:rsid w:val="00B25F05"/>
    <w:rsid w:val="00B27C8A"/>
    <w:rsid w:val="00B33BE3"/>
    <w:rsid w:val="00B3469B"/>
    <w:rsid w:val="00B35C77"/>
    <w:rsid w:val="00B36BE1"/>
    <w:rsid w:val="00B41946"/>
    <w:rsid w:val="00B42BA3"/>
    <w:rsid w:val="00B43A14"/>
    <w:rsid w:val="00B44815"/>
    <w:rsid w:val="00B47535"/>
    <w:rsid w:val="00B52207"/>
    <w:rsid w:val="00B570B2"/>
    <w:rsid w:val="00B616BD"/>
    <w:rsid w:val="00B617C4"/>
    <w:rsid w:val="00B737C6"/>
    <w:rsid w:val="00B743BB"/>
    <w:rsid w:val="00B8568F"/>
    <w:rsid w:val="00B85B73"/>
    <w:rsid w:val="00B93628"/>
    <w:rsid w:val="00B9410F"/>
    <w:rsid w:val="00BA04B8"/>
    <w:rsid w:val="00BA2E48"/>
    <w:rsid w:val="00BA6B19"/>
    <w:rsid w:val="00BA6DA5"/>
    <w:rsid w:val="00BA7C42"/>
    <w:rsid w:val="00BA7F94"/>
    <w:rsid w:val="00BB121A"/>
    <w:rsid w:val="00BB1914"/>
    <w:rsid w:val="00BB2821"/>
    <w:rsid w:val="00BB3213"/>
    <w:rsid w:val="00BB3C5D"/>
    <w:rsid w:val="00BB5F24"/>
    <w:rsid w:val="00BC7DA6"/>
    <w:rsid w:val="00BD04E8"/>
    <w:rsid w:val="00BD1B60"/>
    <w:rsid w:val="00BD2081"/>
    <w:rsid w:val="00BE31FB"/>
    <w:rsid w:val="00BF05C9"/>
    <w:rsid w:val="00C00076"/>
    <w:rsid w:val="00C038CC"/>
    <w:rsid w:val="00C131EC"/>
    <w:rsid w:val="00C1462A"/>
    <w:rsid w:val="00C14A0C"/>
    <w:rsid w:val="00C24899"/>
    <w:rsid w:val="00C249F1"/>
    <w:rsid w:val="00C37031"/>
    <w:rsid w:val="00C41C08"/>
    <w:rsid w:val="00C47C7D"/>
    <w:rsid w:val="00C508F4"/>
    <w:rsid w:val="00C514B5"/>
    <w:rsid w:val="00C515E5"/>
    <w:rsid w:val="00C53377"/>
    <w:rsid w:val="00C60013"/>
    <w:rsid w:val="00C60EA1"/>
    <w:rsid w:val="00C668EB"/>
    <w:rsid w:val="00C70E9A"/>
    <w:rsid w:val="00C70EB0"/>
    <w:rsid w:val="00C75125"/>
    <w:rsid w:val="00C83544"/>
    <w:rsid w:val="00C84918"/>
    <w:rsid w:val="00C87FBA"/>
    <w:rsid w:val="00C96D29"/>
    <w:rsid w:val="00CA3C03"/>
    <w:rsid w:val="00CA569D"/>
    <w:rsid w:val="00CA610E"/>
    <w:rsid w:val="00CB15F5"/>
    <w:rsid w:val="00CB1EA0"/>
    <w:rsid w:val="00CB238E"/>
    <w:rsid w:val="00CB4B0A"/>
    <w:rsid w:val="00CC0999"/>
    <w:rsid w:val="00CC1150"/>
    <w:rsid w:val="00CC4C31"/>
    <w:rsid w:val="00CC5D59"/>
    <w:rsid w:val="00CD5E13"/>
    <w:rsid w:val="00CE02D9"/>
    <w:rsid w:val="00CE1572"/>
    <w:rsid w:val="00CE551E"/>
    <w:rsid w:val="00CE56BD"/>
    <w:rsid w:val="00CE6EAF"/>
    <w:rsid w:val="00CF1242"/>
    <w:rsid w:val="00CF3315"/>
    <w:rsid w:val="00CF359B"/>
    <w:rsid w:val="00CF4232"/>
    <w:rsid w:val="00CF4A16"/>
    <w:rsid w:val="00CF753C"/>
    <w:rsid w:val="00D00A51"/>
    <w:rsid w:val="00D019EC"/>
    <w:rsid w:val="00D02F0C"/>
    <w:rsid w:val="00D03622"/>
    <w:rsid w:val="00D13F8F"/>
    <w:rsid w:val="00D16349"/>
    <w:rsid w:val="00D2047E"/>
    <w:rsid w:val="00D216BE"/>
    <w:rsid w:val="00D22A3A"/>
    <w:rsid w:val="00D23BCC"/>
    <w:rsid w:val="00D24AE9"/>
    <w:rsid w:val="00D30076"/>
    <w:rsid w:val="00D31308"/>
    <w:rsid w:val="00D339CA"/>
    <w:rsid w:val="00D33D18"/>
    <w:rsid w:val="00D373AE"/>
    <w:rsid w:val="00D45CF7"/>
    <w:rsid w:val="00D47E6C"/>
    <w:rsid w:val="00D51C75"/>
    <w:rsid w:val="00D52194"/>
    <w:rsid w:val="00D53352"/>
    <w:rsid w:val="00D5390E"/>
    <w:rsid w:val="00D64159"/>
    <w:rsid w:val="00D6482E"/>
    <w:rsid w:val="00D67D2D"/>
    <w:rsid w:val="00D67F62"/>
    <w:rsid w:val="00D70224"/>
    <w:rsid w:val="00D70461"/>
    <w:rsid w:val="00D7087A"/>
    <w:rsid w:val="00D7292B"/>
    <w:rsid w:val="00D77B1E"/>
    <w:rsid w:val="00D8752D"/>
    <w:rsid w:val="00D877CF"/>
    <w:rsid w:val="00D90640"/>
    <w:rsid w:val="00D960E1"/>
    <w:rsid w:val="00DA34B0"/>
    <w:rsid w:val="00DA4D40"/>
    <w:rsid w:val="00DA61C3"/>
    <w:rsid w:val="00DA63CD"/>
    <w:rsid w:val="00DA64AD"/>
    <w:rsid w:val="00DA6A78"/>
    <w:rsid w:val="00DA7315"/>
    <w:rsid w:val="00DA7EBF"/>
    <w:rsid w:val="00DB025F"/>
    <w:rsid w:val="00DB28A7"/>
    <w:rsid w:val="00DB617C"/>
    <w:rsid w:val="00DC07E9"/>
    <w:rsid w:val="00DC0DE7"/>
    <w:rsid w:val="00DC3982"/>
    <w:rsid w:val="00DC5BB1"/>
    <w:rsid w:val="00DD0ECB"/>
    <w:rsid w:val="00DD1576"/>
    <w:rsid w:val="00DD3EFA"/>
    <w:rsid w:val="00DD452A"/>
    <w:rsid w:val="00DD455A"/>
    <w:rsid w:val="00DE1241"/>
    <w:rsid w:val="00DE2667"/>
    <w:rsid w:val="00DE3390"/>
    <w:rsid w:val="00DE3595"/>
    <w:rsid w:val="00DF14F3"/>
    <w:rsid w:val="00DF2E23"/>
    <w:rsid w:val="00DF7FDB"/>
    <w:rsid w:val="00E002EB"/>
    <w:rsid w:val="00E06002"/>
    <w:rsid w:val="00E100A7"/>
    <w:rsid w:val="00E11216"/>
    <w:rsid w:val="00E142EA"/>
    <w:rsid w:val="00E209CA"/>
    <w:rsid w:val="00E21436"/>
    <w:rsid w:val="00E25435"/>
    <w:rsid w:val="00E309A4"/>
    <w:rsid w:val="00E30C9B"/>
    <w:rsid w:val="00E33F7D"/>
    <w:rsid w:val="00E35D9E"/>
    <w:rsid w:val="00E42506"/>
    <w:rsid w:val="00E43502"/>
    <w:rsid w:val="00E440A4"/>
    <w:rsid w:val="00E4441C"/>
    <w:rsid w:val="00E45AB4"/>
    <w:rsid w:val="00E4757D"/>
    <w:rsid w:val="00E47C86"/>
    <w:rsid w:val="00E51C24"/>
    <w:rsid w:val="00E51C38"/>
    <w:rsid w:val="00E526A3"/>
    <w:rsid w:val="00E575F9"/>
    <w:rsid w:val="00E57B3B"/>
    <w:rsid w:val="00E61AD6"/>
    <w:rsid w:val="00E61F49"/>
    <w:rsid w:val="00E66212"/>
    <w:rsid w:val="00E6666B"/>
    <w:rsid w:val="00E728ED"/>
    <w:rsid w:val="00E761C2"/>
    <w:rsid w:val="00E81811"/>
    <w:rsid w:val="00E96916"/>
    <w:rsid w:val="00E97475"/>
    <w:rsid w:val="00EA6E55"/>
    <w:rsid w:val="00EB2BE8"/>
    <w:rsid w:val="00EB4A04"/>
    <w:rsid w:val="00EB6D20"/>
    <w:rsid w:val="00EC0E1C"/>
    <w:rsid w:val="00EC0E77"/>
    <w:rsid w:val="00EC11EF"/>
    <w:rsid w:val="00EC1CFD"/>
    <w:rsid w:val="00EC6AF6"/>
    <w:rsid w:val="00ED1749"/>
    <w:rsid w:val="00ED251E"/>
    <w:rsid w:val="00EE1E62"/>
    <w:rsid w:val="00EE5E9F"/>
    <w:rsid w:val="00EE6791"/>
    <w:rsid w:val="00EE72C1"/>
    <w:rsid w:val="00EF131E"/>
    <w:rsid w:val="00EF2C89"/>
    <w:rsid w:val="00EF46C1"/>
    <w:rsid w:val="00F01245"/>
    <w:rsid w:val="00F01E55"/>
    <w:rsid w:val="00F0391B"/>
    <w:rsid w:val="00F041E3"/>
    <w:rsid w:val="00F0576E"/>
    <w:rsid w:val="00F13138"/>
    <w:rsid w:val="00F1355C"/>
    <w:rsid w:val="00F15E26"/>
    <w:rsid w:val="00F22DC1"/>
    <w:rsid w:val="00F30C51"/>
    <w:rsid w:val="00F31D38"/>
    <w:rsid w:val="00F3541A"/>
    <w:rsid w:val="00F40847"/>
    <w:rsid w:val="00F40C4E"/>
    <w:rsid w:val="00F41B34"/>
    <w:rsid w:val="00F43966"/>
    <w:rsid w:val="00F43F8F"/>
    <w:rsid w:val="00F45AF2"/>
    <w:rsid w:val="00F5020E"/>
    <w:rsid w:val="00F51F32"/>
    <w:rsid w:val="00F56361"/>
    <w:rsid w:val="00F56D7A"/>
    <w:rsid w:val="00F62F59"/>
    <w:rsid w:val="00F6313E"/>
    <w:rsid w:val="00F63658"/>
    <w:rsid w:val="00F66FA8"/>
    <w:rsid w:val="00F72545"/>
    <w:rsid w:val="00F83E44"/>
    <w:rsid w:val="00F8566C"/>
    <w:rsid w:val="00F86FA7"/>
    <w:rsid w:val="00F87D14"/>
    <w:rsid w:val="00F921A9"/>
    <w:rsid w:val="00F9776B"/>
    <w:rsid w:val="00FA165C"/>
    <w:rsid w:val="00FA4479"/>
    <w:rsid w:val="00FA4A1D"/>
    <w:rsid w:val="00FA5861"/>
    <w:rsid w:val="00FB0775"/>
    <w:rsid w:val="00FB2852"/>
    <w:rsid w:val="00FB2B6D"/>
    <w:rsid w:val="00FB3B2D"/>
    <w:rsid w:val="00FB4E92"/>
    <w:rsid w:val="00FC4155"/>
    <w:rsid w:val="00FC741C"/>
    <w:rsid w:val="00FD269D"/>
    <w:rsid w:val="00FD697E"/>
    <w:rsid w:val="00FF08E5"/>
    <w:rsid w:val="00FF0C72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566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pPr>
      <w:jc w:val="right"/>
    </w:pPr>
  </w:style>
  <w:style w:type="paragraph" w:customStyle="1" w:styleId="Style4">
    <w:name w:val="Style4"/>
    <w:basedOn w:val="a"/>
    <w:uiPriority w:val="99"/>
    <w:pPr>
      <w:spacing w:line="318" w:lineRule="exact"/>
      <w:ind w:firstLine="168"/>
    </w:pPr>
  </w:style>
  <w:style w:type="paragraph" w:customStyle="1" w:styleId="Style5">
    <w:name w:val="Style5"/>
    <w:basedOn w:val="a"/>
    <w:uiPriority w:val="99"/>
    <w:pPr>
      <w:spacing w:line="323" w:lineRule="exact"/>
      <w:ind w:firstLine="739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1906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01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782"/>
      <w:jc w:val="both"/>
    </w:pPr>
  </w:style>
  <w:style w:type="paragraph" w:customStyle="1" w:styleId="Style10">
    <w:name w:val="Style10"/>
    <w:basedOn w:val="a"/>
    <w:pPr>
      <w:spacing w:line="206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  <w:jc w:val="center"/>
    </w:pPr>
  </w:style>
  <w:style w:type="paragraph" w:customStyle="1" w:styleId="Style13">
    <w:name w:val="Style13"/>
    <w:basedOn w:val="a"/>
    <w:uiPriority w:val="99"/>
    <w:pPr>
      <w:spacing w:line="322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6" w:lineRule="exact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6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4" w:lineRule="exact"/>
    </w:pPr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447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A4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53CC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53CC5"/>
    <w:rPr>
      <w:rFonts w:hAnsi="Times New Roman" w:cs="Times New Roman"/>
      <w:sz w:val="24"/>
      <w:szCs w:val="24"/>
    </w:rPr>
  </w:style>
  <w:style w:type="paragraph" w:styleId="aa">
    <w:name w:val="Normal (Web)"/>
    <w:basedOn w:val="a"/>
    <w:rsid w:val="00832D2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3">
    <w:name w:val="заголовок 3"/>
    <w:basedOn w:val="a"/>
    <w:next w:val="a"/>
    <w:rsid w:val="00832D25"/>
    <w:pPr>
      <w:keepNext/>
      <w:adjustRightInd/>
      <w:jc w:val="center"/>
      <w:outlineLvl w:val="2"/>
    </w:pPr>
    <w:rPr>
      <w:sz w:val="28"/>
      <w:szCs w:val="28"/>
    </w:rPr>
  </w:style>
  <w:style w:type="paragraph" w:styleId="ab">
    <w:name w:val="annotation text"/>
    <w:basedOn w:val="a"/>
    <w:link w:val="ac"/>
    <w:uiPriority w:val="99"/>
    <w:rsid w:val="00E728ED"/>
    <w:pPr>
      <w:widowControl/>
      <w:autoSpaceDE/>
      <w:autoSpaceDN/>
      <w:adjustRightInd/>
    </w:pPr>
    <w:rPr>
      <w:rFonts w:hAnsi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rsid w:val="00E728ED"/>
    <w:rPr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531960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d">
    <w:name w:val="List Paragraph"/>
    <w:basedOn w:val="a"/>
    <w:link w:val="ae"/>
    <w:uiPriority w:val="34"/>
    <w:qFormat/>
    <w:rsid w:val="00C514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C514B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DD455A"/>
    <w:rPr>
      <w:rFonts w:ascii="Calibri" w:cs="Calibri"/>
      <w:sz w:val="22"/>
      <w:lang w:val="ru-RU" w:eastAsia="ru-RU" w:bidi="ar-SA"/>
    </w:rPr>
  </w:style>
  <w:style w:type="character" w:customStyle="1" w:styleId="5">
    <w:name w:val="Знак Знак5"/>
    <w:rsid w:val="007275F8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436EF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25435"/>
  </w:style>
  <w:style w:type="paragraph" w:customStyle="1" w:styleId="ConsPlusTitle">
    <w:name w:val="ConsPlusTitle"/>
    <w:rsid w:val="003C7DED"/>
    <w:pPr>
      <w:autoSpaceDE w:val="0"/>
      <w:autoSpaceDN w:val="0"/>
      <w:adjustRightInd w:val="0"/>
    </w:pPr>
    <w:rPr>
      <w:rFonts w:eastAsia="Calibri" w:hAnsi="Times New Roman"/>
      <w:b/>
      <w:bCs/>
      <w:sz w:val="24"/>
      <w:szCs w:val="24"/>
    </w:rPr>
  </w:style>
  <w:style w:type="character" w:styleId="af">
    <w:name w:val="Hyperlink"/>
    <w:rsid w:val="003C7DED"/>
    <w:rPr>
      <w:color w:val="0000FF"/>
      <w:u w:val="single"/>
    </w:rPr>
  </w:style>
  <w:style w:type="character" w:customStyle="1" w:styleId="FontStyle16">
    <w:name w:val="Font Style16"/>
    <w:rsid w:val="003C7DE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basedOn w:val="a"/>
    <w:rsid w:val="003C7DED"/>
    <w:pPr>
      <w:widowControl/>
      <w:autoSpaceDE/>
      <w:autoSpaceDN/>
      <w:adjustRightInd/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5"/>
    <w:uiPriority w:val="59"/>
    <w:rsid w:val="006C727F"/>
    <w:rPr>
      <w:rFonts w:ascii="Calibri"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77C2"/>
    <w:rPr>
      <w:rFonts w:ascii="Calibri" w:eastAsia="Calibri"/>
      <w:sz w:val="22"/>
      <w:szCs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AE043C"/>
    <w:rPr>
      <w:sz w:val="16"/>
      <w:szCs w:val="16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AE043C"/>
    <w:pPr>
      <w:widowControl w:val="0"/>
      <w:autoSpaceDE w:val="0"/>
      <w:autoSpaceDN w:val="0"/>
      <w:adjustRightInd w:val="0"/>
    </w:pPr>
    <w:rPr>
      <w:rFonts w:hAnsi="Times New Roman"/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AE043C"/>
    <w:rPr>
      <w:rFonts w:hAnsi="Times New Roman"/>
      <w:b/>
      <w:bCs/>
      <w:lang w:val="ru-RU" w:eastAsia="ru-RU" w:bidi="ar-SA"/>
    </w:rPr>
  </w:style>
  <w:style w:type="paragraph" w:customStyle="1" w:styleId="11">
    <w:name w:val="Знак Знак1 Знак"/>
    <w:basedOn w:val="a"/>
    <w:rsid w:val="00974C39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3">
    <w:name w:val="Body text (3)_"/>
    <w:basedOn w:val="a0"/>
    <w:link w:val="Bodytext30"/>
    <w:rsid w:val="008E192C"/>
    <w:rPr>
      <w:rFonts w:hAnsi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8E192C"/>
    <w:pPr>
      <w:shd w:val="clear" w:color="auto" w:fill="FFFFFF"/>
      <w:autoSpaceDE/>
      <w:autoSpaceDN/>
      <w:adjustRightInd/>
      <w:spacing w:line="317" w:lineRule="exact"/>
      <w:jc w:val="center"/>
    </w:pPr>
    <w:rPr>
      <w:b/>
      <w:bCs/>
      <w:sz w:val="28"/>
      <w:szCs w:val="28"/>
    </w:rPr>
  </w:style>
  <w:style w:type="paragraph" w:customStyle="1" w:styleId="af4">
    <w:name w:val="Обращение"/>
    <w:basedOn w:val="a"/>
    <w:qFormat/>
    <w:rsid w:val="008E192C"/>
    <w:pPr>
      <w:widowControl/>
      <w:autoSpaceDE/>
      <w:autoSpaceDN/>
      <w:adjustRightInd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566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pPr>
      <w:jc w:val="right"/>
    </w:pPr>
  </w:style>
  <w:style w:type="paragraph" w:customStyle="1" w:styleId="Style4">
    <w:name w:val="Style4"/>
    <w:basedOn w:val="a"/>
    <w:uiPriority w:val="99"/>
    <w:pPr>
      <w:spacing w:line="318" w:lineRule="exact"/>
      <w:ind w:firstLine="168"/>
    </w:pPr>
  </w:style>
  <w:style w:type="paragraph" w:customStyle="1" w:styleId="Style5">
    <w:name w:val="Style5"/>
    <w:basedOn w:val="a"/>
    <w:uiPriority w:val="99"/>
    <w:pPr>
      <w:spacing w:line="323" w:lineRule="exact"/>
      <w:ind w:firstLine="739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1906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01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782"/>
      <w:jc w:val="both"/>
    </w:pPr>
  </w:style>
  <w:style w:type="paragraph" w:customStyle="1" w:styleId="Style10">
    <w:name w:val="Style10"/>
    <w:basedOn w:val="a"/>
    <w:pPr>
      <w:spacing w:line="206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  <w:jc w:val="center"/>
    </w:pPr>
  </w:style>
  <w:style w:type="paragraph" w:customStyle="1" w:styleId="Style13">
    <w:name w:val="Style13"/>
    <w:basedOn w:val="a"/>
    <w:uiPriority w:val="99"/>
    <w:pPr>
      <w:spacing w:line="322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6" w:lineRule="exact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6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4" w:lineRule="exact"/>
    </w:pPr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447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A4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53CC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53CC5"/>
    <w:rPr>
      <w:rFonts w:hAnsi="Times New Roman" w:cs="Times New Roman"/>
      <w:sz w:val="24"/>
      <w:szCs w:val="24"/>
    </w:rPr>
  </w:style>
  <w:style w:type="paragraph" w:styleId="aa">
    <w:name w:val="Normal (Web)"/>
    <w:basedOn w:val="a"/>
    <w:rsid w:val="00832D2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3">
    <w:name w:val="заголовок 3"/>
    <w:basedOn w:val="a"/>
    <w:next w:val="a"/>
    <w:rsid w:val="00832D25"/>
    <w:pPr>
      <w:keepNext/>
      <w:adjustRightInd/>
      <w:jc w:val="center"/>
      <w:outlineLvl w:val="2"/>
    </w:pPr>
    <w:rPr>
      <w:sz w:val="28"/>
      <w:szCs w:val="28"/>
    </w:rPr>
  </w:style>
  <w:style w:type="paragraph" w:styleId="ab">
    <w:name w:val="annotation text"/>
    <w:basedOn w:val="a"/>
    <w:link w:val="ac"/>
    <w:uiPriority w:val="99"/>
    <w:rsid w:val="00E728ED"/>
    <w:pPr>
      <w:widowControl/>
      <w:autoSpaceDE/>
      <w:autoSpaceDN/>
      <w:adjustRightInd/>
    </w:pPr>
    <w:rPr>
      <w:rFonts w:hAnsi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rsid w:val="00E728ED"/>
    <w:rPr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531960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d">
    <w:name w:val="List Paragraph"/>
    <w:basedOn w:val="a"/>
    <w:link w:val="ae"/>
    <w:uiPriority w:val="34"/>
    <w:qFormat/>
    <w:rsid w:val="00C514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C514B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DD455A"/>
    <w:rPr>
      <w:rFonts w:ascii="Calibri" w:cs="Calibri"/>
      <w:sz w:val="22"/>
      <w:lang w:val="ru-RU" w:eastAsia="ru-RU" w:bidi="ar-SA"/>
    </w:rPr>
  </w:style>
  <w:style w:type="character" w:customStyle="1" w:styleId="5">
    <w:name w:val="Знак Знак5"/>
    <w:rsid w:val="007275F8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436EF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25435"/>
  </w:style>
  <w:style w:type="paragraph" w:customStyle="1" w:styleId="ConsPlusTitle">
    <w:name w:val="ConsPlusTitle"/>
    <w:rsid w:val="003C7DED"/>
    <w:pPr>
      <w:autoSpaceDE w:val="0"/>
      <w:autoSpaceDN w:val="0"/>
      <w:adjustRightInd w:val="0"/>
    </w:pPr>
    <w:rPr>
      <w:rFonts w:eastAsia="Calibri" w:hAnsi="Times New Roman"/>
      <w:b/>
      <w:bCs/>
      <w:sz w:val="24"/>
      <w:szCs w:val="24"/>
    </w:rPr>
  </w:style>
  <w:style w:type="character" w:styleId="af">
    <w:name w:val="Hyperlink"/>
    <w:rsid w:val="003C7DED"/>
    <w:rPr>
      <w:color w:val="0000FF"/>
      <w:u w:val="single"/>
    </w:rPr>
  </w:style>
  <w:style w:type="character" w:customStyle="1" w:styleId="FontStyle16">
    <w:name w:val="Font Style16"/>
    <w:rsid w:val="003C7DE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basedOn w:val="a"/>
    <w:rsid w:val="003C7DED"/>
    <w:pPr>
      <w:widowControl/>
      <w:autoSpaceDE/>
      <w:autoSpaceDN/>
      <w:adjustRightInd/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5"/>
    <w:uiPriority w:val="59"/>
    <w:rsid w:val="006C727F"/>
    <w:rPr>
      <w:rFonts w:ascii="Calibri"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77C2"/>
    <w:rPr>
      <w:rFonts w:ascii="Calibri" w:eastAsia="Calibri"/>
      <w:sz w:val="22"/>
      <w:szCs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AE043C"/>
    <w:rPr>
      <w:sz w:val="16"/>
      <w:szCs w:val="16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AE043C"/>
    <w:pPr>
      <w:widowControl w:val="0"/>
      <w:autoSpaceDE w:val="0"/>
      <w:autoSpaceDN w:val="0"/>
      <w:adjustRightInd w:val="0"/>
    </w:pPr>
    <w:rPr>
      <w:rFonts w:hAnsi="Times New Roman"/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AE043C"/>
    <w:rPr>
      <w:rFonts w:hAnsi="Times New Roman"/>
      <w:b/>
      <w:bCs/>
      <w:lang w:val="ru-RU" w:eastAsia="ru-RU" w:bidi="ar-SA"/>
    </w:rPr>
  </w:style>
  <w:style w:type="paragraph" w:customStyle="1" w:styleId="11">
    <w:name w:val="Знак Знак1 Знак"/>
    <w:basedOn w:val="a"/>
    <w:rsid w:val="00974C39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3">
    <w:name w:val="Body text (3)_"/>
    <w:basedOn w:val="a0"/>
    <w:link w:val="Bodytext30"/>
    <w:rsid w:val="008E192C"/>
    <w:rPr>
      <w:rFonts w:hAnsi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8E192C"/>
    <w:pPr>
      <w:shd w:val="clear" w:color="auto" w:fill="FFFFFF"/>
      <w:autoSpaceDE/>
      <w:autoSpaceDN/>
      <w:adjustRightInd/>
      <w:spacing w:line="317" w:lineRule="exact"/>
      <w:jc w:val="center"/>
    </w:pPr>
    <w:rPr>
      <w:b/>
      <w:bCs/>
      <w:sz w:val="28"/>
      <w:szCs w:val="28"/>
    </w:rPr>
  </w:style>
  <w:style w:type="paragraph" w:customStyle="1" w:styleId="af4">
    <w:name w:val="Обращение"/>
    <w:basedOn w:val="a"/>
    <w:qFormat/>
    <w:rsid w:val="008E192C"/>
    <w:pPr>
      <w:widowControl/>
      <w:autoSpaceDE/>
      <w:autoSpaceDN/>
      <w:adjustRightInd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ua_pavlova@lenreg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yua_pavlova@lenreg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70B9-6B4A-4399-BE2F-780F0C6A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Михайловна БРЯНЦЕВА</dc:creator>
  <cp:lastModifiedBy>Андрей Сергеевич ОРЛОВ</cp:lastModifiedBy>
  <cp:revision>2</cp:revision>
  <cp:lastPrinted>2020-10-16T14:06:00Z</cp:lastPrinted>
  <dcterms:created xsi:type="dcterms:W3CDTF">2020-10-23T11:05:00Z</dcterms:created>
  <dcterms:modified xsi:type="dcterms:W3CDTF">2020-10-23T11:05:00Z</dcterms:modified>
</cp:coreProperties>
</file>