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3C3D" w:rsidRPr="00B86E0A" w:rsidRDefault="00323C3D" w:rsidP="00323C3D">
      <w:pPr>
        <w:tabs>
          <w:tab w:val="right" w:pos="765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4B1813" wp14:editId="10E76BF2">
            <wp:extent cx="571500" cy="7143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C3D" w:rsidRPr="00B86E0A" w:rsidRDefault="00323C3D" w:rsidP="00323C3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spacing w:val="30"/>
          <w:sz w:val="28"/>
          <w:szCs w:val="28"/>
          <w:lang w:eastAsia="ru-RU"/>
        </w:rPr>
        <w:t>АДМИНИСТРАЦИЯ ЛЕНИНГРАДСКОЙ ОБЛАСТИ</w:t>
      </w:r>
    </w:p>
    <w:p w:rsidR="00323C3D" w:rsidRPr="00B86E0A" w:rsidRDefault="00323C3D" w:rsidP="00323C3D">
      <w:pPr>
        <w:overflowPunct w:val="0"/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30"/>
          <w:sz w:val="28"/>
          <w:szCs w:val="28"/>
          <w:lang w:eastAsia="x-none"/>
        </w:rPr>
      </w:pP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val="x-none" w:eastAsia="x-none"/>
        </w:rPr>
        <w:t xml:space="preserve">КОМИТЕТ </w:t>
      </w:r>
      <w:r w:rsidRPr="00B86E0A">
        <w:rPr>
          <w:rFonts w:ascii="Times New Roman" w:eastAsia="Times New Roman" w:hAnsi="Times New Roman" w:cs="Times New Roman"/>
          <w:b/>
          <w:spacing w:val="30"/>
          <w:sz w:val="28"/>
          <w:szCs w:val="28"/>
          <w:lang w:eastAsia="x-none"/>
        </w:rPr>
        <w:t>ПО КУЛЬТУРЕ ЛЕНИНГРАДСКОЙ ОБЛАСТИ</w:t>
      </w:r>
    </w:p>
    <w:p w:rsidR="00323C3D" w:rsidRPr="00B86E0A" w:rsidRDefault="00323C3D" w:rsidP="00323C3D">
      <w:pPr>
        <w:pBdr>
          <w:bottom w:val="double" w:sz="12" w:space="1" w:color="auto"/>
        </w:pBd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:rsidR="00323C3D" w:rsidRPr="005D2376" w:rsidRDefault="00323C3D" w:rsidP="00323C3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noProof/>
          <w:spacing w:val="80"/>
          <w:sz w:val="20"/>
          <w:szCs w:val="20"/>
          <w:lang w:eastAsia="ru-RU"/>
        </w:rPr>
      </w:pPr>
    </w:p>
    <w:p w:rsidR="00323C3D" w:rsidRPr="00B86E0A" w:rsidRDefault="00323C3D" w:rsidP="00323C3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</w:pPr>
      <w:r w:rsidRPr="00B86E0A">
        <w:rPr>
          <w:rFonts w:ascii="Times New Roman" w:eastAsia="Times New Roman" w:hAnsi="Times New Roman" w:cs="Times New Roman"/>
          <w:b/>
          <w:sz w:val="36"/>
          <w:szCs w:val="36"/>
          <w:lang w:eastAsia="ru-RU"/>
        </w:rPr>
        <w:t>ПРИКАЗ</w:t>
      </w:r>
    </w:p>
    <w:p w:rsidR="00323C3D" w:rsidRPr="00B86E0A" w:rsidRDefault="00323C3D" w:rsidP="00323C3D">
      <w:pPr>
        <w:tabs>
          <w:tab w:val="right" w:pos="9356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323C3D" w:rsidRPr="00B86E0A" w:rsidRDefault="00323C3D" w:rsidP="00323C3D">
      <w:pPr>
        <w:tabs>
          <w:tab w:val="right" w:pos="9356"/>
        </w:tabs>
        <w:spacing w:after="0" w:line="240" w:lineRule="auto"/>
        <w:ind w:right="14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«___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»____________2020 </w:t>
      </w:r>
      <w:r w:rsidRPr="00B86E0A">
        <w:rPr>
          <w:rFonts w:ascii="Times New Roman" w:eastAsia="Times New Roman" w:hAnsi="Times New Roman" w:cs="Times New Roman"/>
          <w:sz w:val="28"/>
          <w:szCs w:val="28"/>
          <w:lang w:eastAsia="ru-RU"/>
        </w:rPr>
        <w:t>г.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               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       </w:t>
      </w: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№_______________</w:t>
      </w:r>
    </w:p>
    <w:p w:rsidR="00323C3D" w:rsidRPr="00B86E0A" w:rsidRDefault="00323C3D" w:rsidP="00323C3D">
      <w:pPr>
        <w:tabs>
          <w:tab w:val="right" w:pos="9356"/>
        </w:tabs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noProof/>
          <w:sz w:val="10"/>
          <w:szCs w:val="10"/>
          <w:lang w:eastAsia="ru-RU"/>
        </w:rPr>
      </w:pPr>
    </w:p>
    <w:p w:rsidR="00323C3D" w:rsidRPr="00B86E0A" w:rsidRDefault="00323C3D" w:rsidP="00323C3D">
      <w:pPr>
        <w:tabs>
          <w:tab w:val="right" w:pos="10065"/>
        </w:tabs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B86E0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>г. Санкт-Петербург</w:t>
      </w:r>
    </w:p>
    <w:p w:rsidR="00323C3D" w:rsidRPr="005D2376" w:rsidRDefault="00323C3D" w:rsidP="00323C3D">
      <w:pPr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 включении объекта культурного наследия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Церковь Успения Божией Матери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», 1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858-1864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г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Заручье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36</w:t>
      </w:r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   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единый государственный реестр объектов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культурного наследия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(памятников истории и культу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ры) народов Российской Федерации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в качестве объекта культурного наследия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регионального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утверждении границ его территории и предмета охраны</w:t>
      </w:r>
    </w:p>
    <w:p w:rsidR="00323C3D" w:rsidRPr="00B86E0A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C3D" w:rsidRPr="00B31D19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049E4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соответствии со ст. ст. 3.1, 9.2, 18, 33 Федерального закона от 25 июня              2002 года № 73-ФЗ «Об объектах культурного наследия (памятниках истории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 культуры) народов Российской Федерации»,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ст. 4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областного закона </w:t>
      </w:r>
      <w:r w:rsidRPr="00890FC9">
        <w:rPr>
          <w:rFonts w:ascii="Times New Roman" w:hAnsi="Times New Roman"/>
          <w:color w:val="000000"/>
          <w:sz w:val="28"/>
          <w:szCs w:val="28"/>
        </w:rPr>
        <w:t>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от 25 декабря 2015 года № 140-оз «</w:t>
      </w:r>
      <w:r w:rsidRPr="00890FC9">
        <w:rPr>
          <w:rFonts w:ascii="Times New Roman" w:hAnsi="Times New Roman"/>
          <w:color w:val="000000"/>
          <w:sz w:val="28"/>
          <w:szCs w:val="28"/>
        </w:rPr>
        <w:t>О государственной охране, сохранении, использовании и популяризации объектов культурного наследия (памятников истории и культуры) народов Российской Федерации, расположенных на территории</w:t>
      </w:r>
      <w:proofErr w:type="gramEnd"/>
      <w:r w:rsidRPr="00890FC9">
        <w:rPr>
          <w:rFonts w:ascii="Times New Roman" w:hAnsi="Times New Roman"/>
          <w:color w:val="000000"/>
          <w:sz w:val="28"/>
          <w:szCs w:val="28"/>
        </w:rPr>
        <w:t xml:space="preserve"> Ленинградской области»</w:t>
      </w:r>
      <w:r>
        <w:rPr>
          <w:rFonts w:ascii="Times New Roman" w:hAnsi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п. 2.2.2.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 xml:space="preserve">Положения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                     </w:t>
      </w:r>
      <w:r w:rsidRPr="00A41983">
        <w:rPr>
          <w:rFonts w:ascii="Times New Roman" w:eastAsia="Times New Roman" w:hAnsi="Times New Roman"/>
          <w:sz w:val="28"/>
          <w:szCs w:val="28"/>
          <w:lang w:eastAsia="ru-RU"/>
        </w:rPr>
        <w:t>о комитете по культуре Ленинградской области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 w:rsidRPr="0030481B">
        <w:rPr>
          <w:rFonts w:ascii="Times New Roman" w:eastAsia="Times New Roman" w:hAnsi="Times New Roman"/>
          <w:sz w:val="28"/>
          <w:szCs w:val="28"/>
          <w:lang w:eastAsia="ru-RU"/>
        </w:rPr>
        <w:t xml:space="preserve">утвержденного </w:t>
      </w:r>
      <w:r w:rsidRPr="0030481B">
        <w:rPr>
          <w:rFonts w:ascii="Times New Roman" w:hAnsi="Times New Roman"/>
          <w:sz w:val="28"/>
          <w:szCs w:val="28"/>
        </w:rPr>
        <w:t>постановлением Правительства Ленинградской области от 24</w:t>
      </w:r>
      <w:r>
        <w:rPr>
          <w:rFonts w:ascii="Times New Roman" w:hAnsi="Times New Roman"/>
          <w:sz w:val="28"/>
          <w:szCs w:val="28"/>
        </w:rPr>
        <w:t xml:space="preserve"> октября </w:t>
      </w:r>
      <w:r w:rsidRPr="0030481B">
        <w:rPr>
          <w:rFonts w:ascii="Times New Roman" w:hAnsi="Times New Roman"/>
          <w:sz w:val="28"/>
          <w:szCs w:val="28"/>
        </w:rPr>
        <w:t xml:space="preserve">2017 </w:t>
      </w:r>
      <w:r>
        <w:rPr>
          <w:rFonts w:ascii="Times New Roman" w:hAnsi="Times New Roman"/>
          <w:sz w:val="28"/>
          <w:szCs w:val="28"/>
        </w:rPr>
        <w:t>года №</w:t>
      </w:r>
      <w:r w:rsidRPr="0030481B">
        <w:rPr>
          <w:rFonts w:ascii="Times New Roman" w:hAnsi="Times New Roman"/>
          <w:sz w:val="28"/>
          <w:szCs w:val="28"/>
        </w:rPr>
        <w:t xml:space="preserve"> 431</w:t>
      </w:r>
      <w:r>
        <w:rPr>
          <w:rFonts w:ascii="Times New Roman" w:hAnsi="Times New Roman"/>
          <w:sz w:val="28"/>
          <w:szCs w:val="28"/>
        </w:rPr>
        <w:t xml:space="preserve">, 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основании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положительного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заключения государственной историко-культурной экспертизы, выполненной экспертом - юридическим лицом: ООО «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Темпл Групп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 (эксперт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Кононов А.А.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приказ Министерства культуры Российской Федерации от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 октября 2018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года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1772</w:t>
      </w:r>
      <w:r w:rsidRPr="00B31D19">
        <w:rPr>
          <w:rFonts w:ascii="Times New Roman" w:eastAsia="Times New Roman" w:hAnsi="Times New Roman" w:cs="Times New Roman"/>
          <w:sz w:val="28"/>
          <w:szCs w:val="28"/>
          <w:lang w:eastAsia="ru-RU"/>
        </w:rPr>
        <w:t>), приказываю:</w:t>
      </w:r>
    </w:p>
    <w:p w:rsidR="00323C3D" w:rsidRPr="008543E1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 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Включить 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Церковь Успения Божьей Матери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Сланцевский</w:t>
      </w:r>
      <w:proofErr w:type="spellEnd"/>
      <w:r w:rsidRPr="008543E1">
        <w:rPr>
          <w:rFonts w:ascii="Times New Roman" w:hAnsi="Times New Roman" w:cs="Times New Roman"/>
          <w:sz w:val="28"/>
          <w:szCs w:val="28"/>
        </w:rPr>
        <w:t xml:space="preserve"> район,</w:t>
      </w:r>
      <w:r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Заручье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Старопольская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волость</w:t>
      </w:r>
      <w:r w:rsidRPr="00716CDD">
        <w:rPr>
          <w:rFonts w:ascii="Times New Roman" w:hAnsi="Times New Roman" w:cs="Times New Roman"/>
          <w:sz w:val="28"/>
          <w:szCs w:val="28"/>
        </w:rPr>
        <w:t>,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регионального</w:t>
      </w:r>
      <w:r w:rsidRPr="00046C1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значения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D03BB">
        <w:rPr>
          <w:rFonts w:ascii="Times New Roman" w:eastAsia="Times New Roman" w:hAnsi="Times New Roman" w:cs="Times New Roman"/>
          <w:sz w:val="28"/>
          <w:szCs w:val="28"/>
          <w:lang w:eastAsia="ru-RU"/>
        </w:rPr>
        <w:t>с наименованием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Церковь Успения Божьей Матери</w:t>
      </w:r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1858-1864 гг., по адресу: Ленинградская область,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Старопольское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</w:t>
      </w:r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Заручье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36</w:t>
      </w:r>
      <w:r w:rsidRPr="008543E1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вид объекта – памятник.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Утвердить границы территории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памятника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согласно приложению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    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№ 1 к настоящему приказу.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3. Утвердить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предмет охраны</w:t>
      </w:r>
      <w:r w:rsidRPr="00547FC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памятника согласно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приложению № 2</w:t>
      </w:r>
      <w:r w:rsidRPr="0066359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 настоящему приказу.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4.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Исключить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выявленный объект культурного наследия </w:t>
      </w:r>
      <w:r w:rsidRPr="008918D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Церковь Успения Божьей Матери</w:t>
      </w:r>
      <w:r w:rsidRPr="008918D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D03BB">
        <w:rPr>
          <w:rFonts w:ascii="Times New Roman" w:hAnsi="Times New Roman" w:cs="Times New Roman"/>
          <w:sz w:val="28"/>
          <w:szCs w:val="28"/>
        </w:rPr>
        <w:t xml:space="preserve">по адресу: </w:t>
      </w:r>
      <w:r w:rsidRPr="008543E1">
        <w:rPr>
          <w:rFonts w:ascii="Times New Roman" w:hAnsi="Times New Roman" w:cs="Times New Roman"/>
          <w:sz w:val="28"/>
          <w:szCs w:val="28"/>
        </w:rPr>
        <w:t xml:space="preserve">Ленинградская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Сланцевский</w:t>
      </w:r>
      <w:proofErr w:type="spellEnd"/>
      <w:r w:rsidRPr="008543E1">
        <w:rPr>
          <w:rFonts w:ascii="Times New Roman" w:hAnsi="Times New Roman" w:cs="Times New Roman"/>
          <w:sz w:val="28"/>
          <w:szCs w:val="28"/>
        </w:rPr>
        <w:t xml:space="preserve"> район,</w:t>
      </w:r>
      <w:r>
        <w:rPr>
          <w:rFonts w:ascii="Times New Roman" w:hAnsi="Times New Roman" w:cs="Times New Roman"/>
          <w:sz w:val="28"/>
          <w:szCs w:val="28"/>
        </w:rPr>
        <w:t xml:space="preserve"> д. </w:t>
      </w:r>
      <w:proofErr w:type="spellStart"/>
      <w:r>
        <w:rPr>
          <w:rFonts w:ascii="Times New Roman" w:hAnsi="Times New Roman" w:cs="Times New Roman"/>
          <w:sz w:val="28"/>
          <w:szCs w:val="28"/>
        </w:rPr>
        <w:t>Заручье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sz w:val="28"/>
          <w:szCs w:val="28"/>
        </w:rPr>
        <w:t>Старопольская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волость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из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еречня выявленных объектов культурного наследия, расположенных на территории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Ленинградской области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>- обеспечить внесение сведени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</w:t>
      </w:r>
      <w:r>
        <w:rPr>
          <w:rFonts w:ascii="Times New Roman" w:hAnsi="Times New Roman" w:cs="Times New Roman"/>
          <w:sz w:val="28"/>
          <w:szCs w:val="28"/>
        </w:rPr>
        <w:t xml:space="preserve">б </w:t>
      </w:r>
      <w:r w:rsidRPr="005512E9">
        <w:rPr>
          <w:rFonts w:ascii="Times New Roman" w:hAnsi="Times New Roman" w:cs="Times New Roman"/>
          <w:sz w:val="28"/>
          <w:szCs w:val="28"/>
        </w:rPr>
        <w:t xml:space="preserve">объекте культурного наследия </w:t>
      </w:r>
      <w:r>
        <w:rPr>
          <w:rFonts w:ascii="Times New Roman" w:hAnsi="Times New Roman" w:cs="Times New Roman"/>
          <w:sz w:val="28"/>
          <w:szCs w:val="28"/>
        </w:rPr>
        <w:t>регионального значения</w:t>
      </w:r>
      <w:r w:rsidRPr="005512E9">
        <w:rPr>
          <w:rFonts w:ascii="Times New Roman" w:hAnsi="Times New Roman" w:cs="Times New Roman"/>
          <w:sz w:val="28"/>
          <w:szCs w:val="28"/>
        </w:rPr>
        <w:t xml:space="preserve"> 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«</w:t>
      </w:r>
      <w:r>
        <w:rPr>
          <w:rFonts w:ascii="Times New Roman" w:hAnsi="Times New Roman" w:cs="Times New Roman"/>
          <w:sz w:val="28"/>
          <w:szCs w:val="28"/>
        </w:rPr>
        <w:t>Церковь Успения Божьей Матери</w:t>
      </w:r>
      <w:r w:rsidRPr="00C14155">
        <w:rPr>
          <w:rFonts w:ascii="Times New Roman" w:eastAsia="Times New Roman" w:hAnsi="Times New Roman" w:cs="Times New Roman"/>
          <w:sz w:val="28"/>
          <w:szCs w:val="28"/>
          <w:lang w:eastAsia="ru-RU"/>
        </w:rPr>
        <w:t>»,</w:t>
      </w:r>
      <w:r w:rsidRPr="009C562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1858-1864 гг., по адресу: Ленинградская область,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Старопольское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д.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Заручье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36</w:t>
      </w:r>
      <w:r w:rsidRPr="008543E1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5512E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</w:t>
      </w:r>
      <w:r>
        <w:rPr>
          <w:rFonts w:ascii="Times New Roman" w:hAnsi="Times New Roman" w:cs="Times New Roman"/>
          <w:sz w:val="28"/>
          <w:szCs w:val="28"/>
        </w:rPr>
        <w:t>границах его территории и</w:t>
      </w:r>
      <w:r w:rsidRPr="005512E9">
        <w:rPr>
          <w:rFonts w:ascii="Times New Roman" w:hAnsi="Times New Roman" w:cs="Times New Roman"/>
          <w:sz w:val="28"/>
          <w:szCs w:val="28"/>
        </w:rPr>
        <w:t xml:space="preserve"> предмете охраны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323C3D" w:rsidRPr="005512E9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направить письменное уведомление собственнику или иному законному владельцу </w:t>
      </w:r>
      <w:r>
        <w:rPr>
          <w:rFonts w:ascii="Times New Roman" w:hAnsi="Times New Roman" w:cs="Times New Roman"/>
          <w:sz w:val="28"/>
          <w:szCs w:val="28"/>
        </w:rPr>
        <w:t>памятника</w:t>
      </w:r>
      <w:r w:rsidRPr="005512E9">
        <w:rPr>
          <w:rFonts w:ascii="Times New Roman" w:hAnsi="Times New Roman" w:cs="Times New Roman"/>
          <w:sz w:val="28"/>
          <w:szCs w:val="28"/>
        </w:rPr>
        <w:t xml:space="preserve"> о включении его в единый государственный реестр объектов культурного наследия (памятников истории и культуры) народов Российской Федерации;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512E9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направить </w:t>
      </w:r>
      <w:r w:rsidRPr="0054311C">
        <w:rPr>
          <w:rFonts w:ascii="Times New Roman" w:hAnsi="Times New Roman" w:cs="Times New Roman"/>
          <w:sz w:val="28"/>
          <w:szCs w:val="28"/>
        </w:rPr>
        <w:t xml:space="preserve">копию настоящего приказа </w:t>
      </w:r>
      <w:r w:rsidRPr="00C130CA">
        <w:rPr>
          <w:rFonts w:ascii="Times New Roman" w:hAnsi="Times New Roman" w:cs="Times New Roman"/>
          <w:sz w:val="28"/>
          <w:szCs w:val="28"/>
        </w:rPr>
        <w:t>в федеральный орган исполнительной власти, уполномоченный Правительством Российской Федерации на осуществление государственного кадастрового учета, государственной регистрации прав, ведение Единого государственного реестра недвижимости и предоставление сведений, содержащихся в Едином государственном реестре недвижимости,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130CA">
        <w:rPr>
          <w:rFonts w:ascii="Times New Roman" w:hAnsi="Times New Roman" w:cs="Times New Roman"/>
          <w:sz w:val="28"/>
          <w:szCs w:val="28"/>
        </w:rPr>
        <w:t>его территориальные органы</w:t>
      </w:r>
      <w:r>
        <w:rPr>
          <w:rFonts w:ascii="Times New Roman" w:hAnsi="Times New Roman" w:cs="Times New Roman"/>
          <w:sz w:val="28"/>
          <w:szCs w:val="28"/>
        </w:rPr>
        <w:t xml:space="preserve"> в срок и в порядке, установленные действующим законодательством</w:t>
      </w:r>
      <w:r w:rsidRPr="005512E9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Отделу взаимодействия с муниципальными образованиями, информатизации и организационной работы комитета по культуре Ленинградской области обеспечить размещение настоящего приказа на сайте комитета по культуре Ленинградской области в информационно-телекоммуникационной сети «Интернет».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proofErr w:type="gramStart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Контроль за</w:t>
      </w:r>
      <w:proofErr w:type="gramEnd"/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исполнением настоящего приказа возложить на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заместителя председателя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комитета по культуре Ленинградской области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– начальника  </w:t>
      </w:r>
      <w:r w:rsidRPr="00D049E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департамента государственной охраны, сохранения и использования объектов культурного наследия.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8. </w:t>
      </w:r>
      <w:r w:rsidRPr="00C130CA">
        <w:rPr>
          <w:rFonts w:ascii="Times New Roman" w:eastAsia="Times New Roman" w:hAnsi="Times New Roman" w:cs="Times New Roman"/>
          <w:sz w:val="28"/>
          <w:szCs w:val="28"/>
          <w:lang w:eastAsia="ru-RU"/>
        </w:rPr>
        <w:t>Настоящий приказ вступает в силу со дня его официального опубликования.</w:t>
      </w:r>
    </w:p>
    <w:p w:rsidR="00323C3D" w:rsidRPr="00C130CA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C3D" w:rsidRPr="00D049E4" w:rsidRDefault="00323C3D" w:rsidP="00323C3D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C3D" w:rsidRDefault="00323C3D" w:rsidP="00323C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комитета                                                                                      В.О. Цой</w:t>
      </w:r>
    </w:p>
    <w:p w:rsidR="00323C3D" w:rsidRDefault="00323C3D" w:rsidP="00323C3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323C3D" w:rsidRDefault="00323C3D" w:rsidP="00323C3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86E0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</w:t>
      </w:r>
    </w:p>
    <w:p w:rsidR="00323C3D" w:rsidRDefault="00323C3D" w:rsidP="00323C3D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br w:type="page"/>
      </w:r>
    </w:p>
    <w:tbl>
      <w:tblPr>
        <w:tblStyle w:val="a3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812"/>
        <w:gridCol w:w="4394"/>
      </w:tblGrid>
      <w:tr w:rsidR="00323C3D" w:rsidTr="00995377">
        <w:tc>
          <w:tcPr>
            <w:tcW w:w="5812" w:type="dxa"/>
          </w:tcPr>
          <w:p w:rsidR="00323C3D" w:rsidRDefault="00323C3D" w:rsidP="0099537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    </w:t>
            </w:r>
          </w:p>
        </w:tc>
        <w:tc>
          <w:tcPr>
            <w:tcW w:w="4394" w:type="dxa"/>
          </w:tcPr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Приложение № 1</w:t>
            </w: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323C3D" w:rsidRPr="006479E1" w:rsidRDefault="00323C3D" w:rsidP="00323C3D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               </w:t>
      </w:r>
    </w:p>
    <w:p w:rsidR="00323C3D" w:rsidRDefault="00323C3D" w:rsidP="00323C3D">
      <w:pPr>
        <w:snapToGri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Границы территории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 xml:space="preserve">регионального </w:t>
      </w:r>
      <w:r>
        <w:rPr>
          <w:rFonts w:ascii="Times New Roman" w:hAnsi="Times New Roman" w:cs="Times New Roman"/>
          <w:b/>
          <w:sz w:val="27"/>
          <w:szCs w:val="27"/>
        </w:rPr>
        <w:t xml:space="preserve">значения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Церковь Успения Божией Матери», 1858-1864 гг.,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Заручье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36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C3D" w:rsidRPr="000006F3" w:rsidRDefault="00323C3D" w:rsidP="00323C3D">
      <w:pPr>
        <w:tabs>
          <w:tab w:val="left" w:pos="768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Карта (схема) границ территории объекта культурного наследия 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006F3">
        <w:rPr>
          <w:rFonts w:ascii="Times New Roman" w:hAnsi="Times New Roman" w:cs="Times New Roman"/>
          <w:sz w:val="27"/>
          <w:szCs w:val="27"/>
        </w:rPr>
        <w:t xml:space="preserve">регионального значения  </w:t>
      </w:r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«Церковь Успения Божией Матери», 1858-1864 гг., по адресу: Ленинградская область,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Старопольское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д.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Заручье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36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sectPr w:rsidR="00323C3D" w:rsidSect="00323C3D">
          <w:pgSz w:w="11920" w:h="16840"/>
          <w:pgMar w:top="1134" w:right="567" w:bottom="1134" w:left="1134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BC52439" wp14:editId="4178A417">
            <wp:extent cx="4993497" cy="6050943"/>
            <wp:effectExtent l="0" t="0" r="0" b="698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33196" t="19321" r="33635" b="9223"/>
                    <a:stretch/>
                  </pic:blipFill>
                  <pic:spPr bwMode="auto">
                    <a:xfrm>
                      <a:off x="0" y="0"/>
                      <a:ext cx="5027542" cy="60921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C3D" w:rsidRPr="00323C3D" w:rsidRDefault="00323C3D" w:rsidP="00323C3D">
      <w:pPr>
        <w:autoSpaceDE w:val="0"/>
        <w:autoSpaceDN w:val="0"/>
        <w:adjustRightInd w:val="0"/>
        <w:spacing w:line="240" w:lineRule="auto"/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323C3D">
        <w:rPr>
          <w:rFonts w:ascii="Times New Roman" w:hAnsi="Times New Roman" w:cs="Times New Roman"/>
          <w:bCs/>
          <w:sz w:val="27"/>
          <w:szCs w:val="27"/>
        </w:rPr>
        <w:lastRenderedPageBreak/>
        <w:t xml:space="preserve">Перечень координат поворотных (характерных) точек границ территории объекта культурного наследия </w:t>
      </w:r>
      <w:r w:rsidRPr="00323C3D">
        <w:rPr>
          <w:rFonts w:ascii="Times New Roman" w:hAnsi="Times New Roman" w:cs="Times New Roman"/>
          <w:sz w:val="27"/>
          <w:szCs w:val="27"/>
        </w:rPr>
        <w:t xml:space="preserve">регионального значения  </w:t>
      </w:r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«Церковь Успения Божией Матери», 1858-1864 гг., по адресу: Ленинградская область,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Старопольское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д. </w:t>
      </w:r>
      <w:proofErr w:type="spellStart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Заручье</w:t>
      </w:r>
      <w:proofErr w:type="spellEnd"/>
      <w:r w:rsidRPr="00323C3D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36</w:t>
      </w:r>
    </w:p>
    <w:p w:rsidR="00323C3D" w:rsidRDefault="00323C3D" w:rsidP="00A40175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Координаты поворотных точек в местной системе координат (МСК-47)</w:t>
      </w:r>
    </w:p>
    <w:p w:rsidR="00323C3D" w:rsidRDefault="00A40175" w:rsidP="00323C3D">
      <w:pPr>
        <w:autoSpaceDE w:val="0"/>
        <w:autoSpaceDN w:val="0"/>
        <w:adjustRightInd w:val="0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5D08D3AC" wp14:editId="01A30ABF">
            <wp:extent cx="4890052" cy="4943791"/>
            <wp:effectExtent l="0" t="0" r="635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859" t="13563" r="31824" b="22960"/>
                    <a:stretch/>
                  </pic:blipFill>
                  <pic:spPr bwMode="auto">
                    <a:xfrm>
                      <a:off x="0" y="0"/>
                      <a:ext cx="4894951" cy="4948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C3D" w:rsidRPr="00A40175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40175">
        <w:rPr>
          <w:rFonts w:ascii="Times New Roman" w:hAnsi="Times New Roman"/>
          <w:sz w:val="27"/>
          <w:szCs w:val="27"/>
        </w:rPr>
        <w:t xml:space="preserve">Режим использования территории объекта культурного наследия регионального значения  </w:t>
      </w:r>
      <w:r w:rsidRPr="00A4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«Церковь Успения Божией Матери», 1858-1864 гг., по адресу: Ленинградская область, </w:t>
      </w:r>
      <w:proofErr w:type="spellStart"/>
      <w:r w:rsidRPr="00A40175">
        <w:rPr>
          <w:rFonts w:ascii="Times New Roman" w:eastAsia="Times New Roman" w:hAnsi="Times New Roman" w:cs="Times New Roman"/>
          <w:sz w:val="28"/>
          <w:szCs w:val="28"/>
          <w:lang w:eastAsia="ru-RU"/>
        </w:rPr>
        <w:t>Сланцевский</w:t>
      </w:r>
      <w:proofErr w:type="spellEnd"/>
      <w:r w:rsidRPr="00A4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муниципальный район, </w:t>
      </w:r>
      <w:proofErr w:type="spellStart"/>
      <w:r w:rsidRPr="00A40175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Старопольское</w:t>
      </w:r>
      <w:proofErr w:type="spellEnd"/>
      <w:r w:rsidRPr="00A4017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сельское поселение, д. </w:t>
      </w:r>
      <w:proofErr w:type="spellStart"/>
      <w:r w:rsidRPr="00A40175">
        <w:rPr>
          <w:rFonts w:ascii="Times New Roman" w:eastAsia="Times New Roman" w:hAnsi="Times New Roman" w:cs="Times New Roman"/>
          <w:sz w:val="28"/>
          <w:szCs w:val="28"/>
          <w:lang w:eastAsia="ru-RU"/>
        </w:rPr>
        <w:t>Заручье</w:t>
      </w:r>
      <w:proofErr w:type="spellEnd"/>
      <w:r w:rsidRPr="00A40175">
        <w:rPr>
          <w:rFonts w:ascii="Times New Roman" w:eastAsia="Times New Roman" w:hAnsi="Times New Roman" w:cs="Times New Roman"/>
          <w:sz w:val="28"/>
          <w:szCs w:val="28"/>
          <w:lang w:eastAsia="ru-RU"/>
        </w:rPr>
        <w:t>, д. 36</w:t>
      </w:r>
    </w:p>
    <w:p w:rsidR="00323C3D" w:rsidRPr="00A40175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16"/>
          <w:szCs w:val="16"/>
          <w:lang w:eastAsia="ru-RU"/>
        </w:rPr>
      </w:pPr>
    </w:p>
    <w:p w:rsidR="00323C3D" w:rsidRPr="000E238C" w:rsidRDefault="00323C3D" w:rsidP="00A40175">
      <w:pPr>
        <w:widowControl w:val="0"/>
        <w:spacing w:after="0" w:line="262" w:lineRule="auto"/>
        <w:ind w:left="108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1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го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запреща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ют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льств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ув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личени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мно-пространственны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харак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еристик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су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ест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ующи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объек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в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апитально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ьства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;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пров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мляных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строи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ьных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иор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тивны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з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исключени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м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раб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т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хранени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6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ил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7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льны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х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э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ов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хран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ю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о-гра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остро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льно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п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и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р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ср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ы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объ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-22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дия.</w:t>
      </w:r>
    </w:p>
    <w:p w:rsidR="00323C3D" w:rsidRPr="00A40175" w:rsidRDefault="00323C3D" w:rsidP="00A40175">
      <w:pPr>
        <w:widowControl w:val="0"/>
        <w:spacing w:after="0" w:line="280" w:lineRule="exact"/>
        <w:rPr>
          <w:rFonts w:ascii="Times New Roman" w:eastAsia="Calibri" w:hAnsi="Times New Roman" w:cs="Times New Roman"/>
          <w:sz w:val="16"/>
          <w:szCs w:val="16"/>
        </w:rPr>
      </w:pPr>
    </w:p>
    <w:p w:rsidR="00323C3D" w:rsidRPr="000E238C" w:rsidRDefault="00323C3D" w:rsidP="00323C3D">
      <w:pPr>
        <w:widowControl w:val="0"/>
        <w:spacing w:after="0" w:line="262" w:lineRule="auto"/>
        <w:ind w:left="107" w:right="48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2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.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ерри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ори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а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5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о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ди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разреша</w:t>
      </w:r>
      <w:r w:rsidRPr="000E238C">
        <w:rPr>
          <w:rFonts w:ascii="Times New Roman" w:eastAsia="Calibri" w:hAnsi="Times New Roman" w:cs="Times New Roman"/>
          <w:color w:val="151616"/>
          <w:spacing w:val="4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я 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2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3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>х</w:t>
      </w:r>
      <w:r w:rsidRPr="000E238C">
        <w:rPr>
          <w:rFonts w:ascii="Times New Roman" w:eastAsia="Calibri" w:hAnsi="Times New Roman" w:cs="Times New Roman"/>
          <w:color w:val="151616"/>
          <w:spacing w:val="5"/>
          <w:sz w:val="24"/>
          <w:szCs w:val="24"/>
        </w:rPr>
        <w:t>озяйственно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д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ея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т</w:t>
      </w:r>
      <w:r w:rsidRPr="000E238C">
        <w:rPr>
          <w:rFonts w:ascii="Times New Roman" w:eastAsia="Calibri" w:hAnsi="Times New Roman" w:cs="Times New Roman"/>
          <w:color w:val="151616"/>
          <w:spacing w:val="6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льности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н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е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пр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тивореча</w:t>
      </w:r>
      <w:r w:rsidRPr="000E238C">
        <w:rPr>
          <w:rFonts w:ascii="Times New Roman" w:eastAsia="Calibri" w:hAnsi="Times New Roman" w:cs="Times New Roman"/>
          <w:color w:val="151616"/>
          <w:spacing w:val="8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й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требования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обеспечени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с</w:t>
      </w:r>
      <w:r w:rsidRPr="000E238C">
        <w:rPr>
          <w:rFonts w:ascii="Times New Roman" w:eastAsia="Calibri" w:hAnsi="Times New Roman" w:cs="Times New Roman"/>
          <w:color w:val="151616"/>
          <w:spacing w:val="7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хранност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r w:rsidRPr="000E238C">
        <w:rPr>
          <w:rFonts w:ascii="Times New Roman" w:eastAsia="Calibri" w:hAnsi="Times New Roman" w:cs="Times New Roman"/>
          <w:color w:val="151616"/>
          <w:spacing w:val="10"/>
          <w:sz w:val="24"/>
          <w:szCs w:val="24"/>
        </w:rPr>
        <w:t>объект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а 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и </w:t>
      </w:r>
      <w:proofErr w:type="gramStart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позв</w:t>
      </w:r>
      <w:r w:rsidRPr="000E238C">
        <w:rPr>
          <w:rFonts w:ascii="Times New Roman" w:eastAsia="Calibri" w:hAnsi="Times New Roman" w:cs="Times New Roman"/>
          <w:color w:val="151616"/>
          <w:spacing w:val="-4"/>
          <w:sz w:val="24"/>
          <w:szCs w:val="24"/>
        </w:rPr>
        <w:t>о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ляю</w:t>
      </w:r>
      <w:r w:rsidRPr="000E238C">
        <w:rPr>
          <w:rFonts w:ascii="Times New Roman" w:eastAsia="Calibri" w:hAnsi="Times New Roman" w:cs="Times New Roman"/>
          <w:color w:val="151616"/>
          <w:spacing w:val="-2"/>
          <w:sz w:val="24"/>
          <w:szCs w:val="24"/>
        </w:rPr>
        <w:t>щ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ей</w:t>
      </w:r>
      <w:proofErr w:type="gramEnd"/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обеспечить 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ф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ункционирование объекта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к</w:t>
      </w:r>
      <w:r w:rsidRPr="000E238C">
        <w:rPr>
          <w:rFonts w:ascii="Times New Roman" w:eastAsia="Calibri" w:hAnsi="Times New Roman" w:cs="Times New Roman"/>
          <w:color w:val="151616"/>
          <w:spacing w:val="-8"/>
          <w:sz w:val="24"/>
          <w:szCs w:val="24"/>
        </w:rPr>
        <w:t>у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л</w:t>
      </w:r>
      <w:r w:rsidRPr="000E238C">
        <w:rPr>
          <w:rFonts w:ascii="Times New Roman" w:eastAsia="Calibri" w:hAnsi="Times New Roman" w:cs="Times New Roman"/>
          <w:color w:val="151616"/>
          <w:spacing w:val="-9"/>
          <w:sz w:val="24"/>
          <w:szCs w:val="24"/>
        </w:rPr>
        <w:t>ь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турно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г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о насл</w:t>
      </w:r>
      <w:r w:rsidRPr="000E238C">
        <w:rPr>
          <w:rFonts w:ascii="Times New Roman" w:eastAsia="Calibri" w:hAnsi="Times New Roman" w:cs="Times New Roman"/>
          <w:color w:val="151616"/>
          <w:spacing w:val="-3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дия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в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совр</w:t>
      </w:r>
      <w:r w:rsidRPr="000E238C">
        <w:rPr>
          <w:rFonts w:ascii="Times New Roman" w:eastAsia="Calibri" w:hAnsi="Times New Roman" w:cs="Times New Roman"/>
          <w:color w:val="151616"/>
          <w:spacing w:val="-1"/>
          <w:sz w:val="24"/>
          <w:szCs w:val="24"/>
        </w:rPr>
        <w:t>е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>менных</w:t>
      </w:r>
      <w:r w:rsidRPr="000E238C">
        <w:rPr>
          <w:rFonts w:ascii="Times New Roman" w:eastAsia="Calibri" w:hAnsi="Times New Roman" w:cs="Times New Roman"/>
          <w:color w:val="151616"/>
          <w:spacing w:val="1"/>
          <w:sz w:val="24"/>
          <w:szCs w:val="24"/>
        </w:rPr>
        <w:t xml:space="preserve"> </w:t>
      </w: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условиях. </w:t>
      </w:r>
    </w:p>
    <w:p w:rsidR="00323C3D" w:rsidRDefault="00323C3D" w:rsidP="00323C3D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  <w:r w:rsidRPr="000E238C">
        <w:rPr>
          <w:rFonts w:ascii="Times New Roman" w:eastAsia="Calibri" w:hAnsi="Times New Roman" w:cs="Times New Roman"/>
          <w:color w:val="151616"/>
          <w:sz w:val="24"/>
          <w:szCs w:val="24"/>
        </w:rPr>
        <w:lastRenderedPageBreak/>
        <w:t xml:space="preserve">3.  </w:t>
      </w:r>
      <w:r w:rsidRPr="000E238C">
        <w:rPr>
          <w:rFonts w:ascii="Times New Roman" w:eastAsia="Calibri" w:hAnsi="Times New Roman" w:cs="Times New Roman"/>
          <w:color w:val="151616"/>
          <w:spacing w:val="14"/>
          <w:sz w:val="24"/>
          <w:szCs w:val="24"/>
        </w:rPr>
        <w:t xml:space="preserve"> </w:t>
      </w:r>
      <w:r w:rsidR="00A40175"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территории </w:t>
      </w:r>
      <w:r w:rsidR="00A40175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="00A40175"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 w:rsid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культурного наследия </w:t>
      </w:r>
      <w:r w:rsidR="00A40175"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разрешается проведение работ по сохранению объекта культурного наследия (памятников истории и культуры) Российской Федерации; сохранение элементов планировочной структуры; сохранение элементов природного и культурного ландшафта; воссоздание или компенсация утраченных элементов </w:t>
      </w:r>
      <w:r w:rsidR="00A40175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="00A40175"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 w:rsidR="00A40175"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="00A40175"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, производимые на основании пункта 1 статьи 45 Федерального закона от 25.06.2002 № 73-ФЗ «Об объектах культурного наследия (памятниках истории и культуры) народов Российской Федерации». Разрешается проведение работ по обеспечению функционирования </w:t>
      </w:r>
      <w:r w:rsidR="00A40175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="00A40175"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 w:rsidR="00A40175"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="00A40175"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и поддержанию его инфраструктуры, не нарушающих целостности его территории; проведение работ по озеленению и благоустройству территории, производимых, в том числе с применением методов реставрации, направленных на формирование наиболее близкого к историческому восприятию </w:t>
      </w:r>
      <w:r w:rsidR="00A40175"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="00A40175"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 w:rsidR="00A40175"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="00A40175"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>; обеспечение доступа к объекту культурного наследия; обеспечение мер пожарной безопасности; обеспечение мер экологической безопасности; прокладка, ремонт, реконструкция подземных инженерных коммуникаций с последующим восстановлением нарушенных участков дневной поверхности.</w:t>
      </w:r>
    </w:p>
    <w:p w:rsidR="00A40175" w:rsidRDefault="00A40175" w:rsidP="00323C3D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color w:val="151616"/>
          <w:sz w:val="24"/>
          <w:szCs w:val="24"/>
        </w:rPr>
      </w:pPr>
    </w:p>
    <w:p w:rsidR="00A40175" w:rsidRPr="000E238C" w:rsidRDefault="00A40175" w:rsidP="00323C3D">
      <w:pPr>
        <w:widowControl w:val="0"/>
        <w:spacing w:after="0" w:line="262" w:lineRule="auto"/>
        <w:ind w:left="106" w:right="49" w:firstLine="1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4. 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На территории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о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бъекта </w:t>
      </w:r>
      <w:r>
        <w:rPr>
          <w:rFonts w:ascii="Times New Roman" w:eastAsia="Calibri" w:hAnsi="Times New Roman" w:cs="Times New Roman"/>
          <w:color w:val="151616"/>
          <w:sz w:val="24"/>
          <w:szCs w:val="24"/>
        </w:rPr>
        <w:t>культурного наследия</w:t>
      </w:r>
      <w:r w:rsidRPr="00A40175">
        <w:rPr>
          <w:rFonts w:ascii="Times New Roman" w:eastAsia="Calibri" w:hAnsi="Times New Roman" w:cs="Times New Roman"/>
          <w:color w:val="151616"/>
          <w:sz w:val="24"/>
          <w:szCs w:val="24"/>
        </w:rPr>
        <w:t xml:space="preserve"> запрещается полная или частичная ликвидация существующих захоронений, а также ликвидация или повреждение исторических надмогильных сооружений, созданных более 100 лет назад. Запрещается перенос существующих захоронений, за исключением отдельных случаев, предусмотренных действующим законодательством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8"/>
        <w:gridCol w:w="5812"/>
        <w:gridCol w:w="4394"/>
      </w:tblGrid>
      <w:tr w:rsidR="00323C3D" w:rsidRPr="00851F08" w:rsidTr="00995377">
        <w:tc>
          <w:tcPr>
            <w:tcW w:w="10314" w:type="dxa"/>
            <w:gridSpan w:val="3"/>
            <w:hideMark/>
          </w:tcPr>
          <w:p w:rsidR="00323C3D" w:rsidRDefault="00323C3D" w:rsidP="00995377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23C3D" w:rsidRDefault="00323C3D" w:rsidP="00995377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23C3D" w:rsidRDefault="00323C3D" w:rsidP="00995377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323C3D" w:rsidRDefault="00323C3D" w:rsidP="00995377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323C3D" w:rsidRDefault="00323C3D" w:rsidP="00995377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323C3D" w:rsidRDefault="00323C3D" w:rsidP="00995377">
            <w:pPr>
              <w:tabs>
                <w:tab w:val="left" w:pos="7680"/>
              </w:tabs>
              <w:jc w:val="center"/>
              <w:rPr>
                <w:noProof/>
                <w:lang w:eastAsia="ru-RU"/>
              </w:rPr>
            </w:pPr>
          </w:p>
          <w:p w:rsidR="00323C3D" w:rsidRDefault="00323C3D" w:rsidP="00995377">
            <w:pPr>
              <w:tabs>
                <w:tab w:val="left" w:pos="7680"/>
              </w:tabs>
              <w:jc w:val="center"/>
              <w:rPr>
                <w:rFonts w:ascii="Times New Roman" w:hAnsi="Times New Roman" w:cs="Times New Roman"/>
                <w:b/>
                <w:sz w:val="27"/>
                <w:szCs w:val="27"/>
              </w:rPr>
            </w:pPr>
          </w:p>
          <w:p w:rsidR="00323C3D" w:rsidRPr="00705577" w:rsidRDefault="00323C3D" w:rsidP="009953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  <w:p w:rsidR="00323C3D" w:rsidRDefault="00323C3D" w:rsidP="00995377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sz w:val="27"/>
                <w:szCs w:val="27"/>
              </w:rPr>
            </w:pPr>
          </w:p>
          <w:p w:rsidR="00323C3D" w:rsidRPr="00FC11E8" w:rsidRDefault="00323C3D" w:rsidP="00995377">
            <w:pPr>
              <w:autoSpaceDE w:val="0"/>
              <w:autoSpaceDN w:val="0"/>
              <w:adjustRightInd w:val="0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</w:p>
          <w:p w:rsidR="00323C3D" w:rsidRPr="0007434D" w:rsidRDefault="00323C3D" w:rsidP="00995377">
            <w:pPr>
              <w:autoSpaceDE w:val="0"/>
              <w:autoSpaceDN w:val="0"/>
              <w:adjustRightInd w:val="0"/>
              <w:ind w:firstLine="567"/>
              <w:jc w:val="both"/>
              <w:rPr>
                <w:b/>
                <w:sz w:val="16"/>
                <w:szCs w:val="16"/>
              </w:rPr>
            </w:pPr>
          </w:p>
        </w:tc>
      </w:tr>
      <w:tr w:rsidR="00323C3D" w:rsidTr="00995377">
        <w:trPr>
          <w:gridBefore w:val="1"/>
          <w:wBefore w:w="108" w:type="dxa"/>
        </w:trPr>
        <w:tc>
          <w:tcPr>
            <w:tcW w:w="5812" w:type="dxa"/>
          </w:tcPr>
          <w:p w:rsidR="00323C3D" w:rsidRDefault="00323C3D" w:rsidP="00995377">
            <w:pPr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394" w:type="dxa"/>
          </w:tcPr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Приложение № 2</w:t>
            </w: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 Приказу комитета по культуре</w:t>
            </w: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Ленинградской области</w:t>
            </w:r>
          </w:p>
          <w:p w:rsidR="00323C3D" w:rsidRDefault="00323C3D" w:rsidP="00995377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 «___»________2020 г. №__________</w:t>
            </w:r>
          </w:p>
        </w:tc>
      </w:tr>
    </w:tbl>
    <w:p w:rsidR="00323C3D" w:rsidRDefault="00323C3D" w:rsidP="00323C3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right="141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323C3D" w:rsidRDefault="00323C3D" w:rsidP="00323C3D">
      <w:pPr>
        <w:tabs>
          <w:tab w:val="left" w:pos="5505"/>
        </w:tabs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Предмет охраны </w:t>
      </w:r>
      <w:r w:rsidRPr="00B86E0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объекта культурного наследия</w:t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43716">
        <w:rPr>
          <w:rFonts w:ascii="Times New Roman" w:hAnsi="Times New Roman" w:cs="Times New Roman"/>
          <w:b/>
          <w:sz w:val="27"/>
          <w:szCs w:val="27"/>
        </w:rPr>
        <w:t>регионального значения</w:t>
      </w:r>
      <w:r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D004EA">
        <w:rPr>
          <w:rFonts w:ascii="Times New Roman" w:hAnsi="Times New Roman" w:cs="Times New Roman"/>
          <w:b/>
          <w:sz w:val="27"/>
          <w:szCs w:val="27"/>
        </w:rPr>
        <w:t xml:space="preserve">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Церковь Успения Божией Матери», 1858-1864 гг., </w:t>
      </w:r>
      <w:r w:rsidRPr="003D03B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</w:t>
      </w:r>
      <w:r w:rsidRPr="006A064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Ленинградская область,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Сланцевский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муниципальный район,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Старопольское</w:t>
      </w:r>
      <w:proofErr w:type="spellEnd"/>
      <w:r w:rsidRPr="00D41E2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сельское поселение, 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д. 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Заручье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, д. 36</w:t>
      </w:r>
    </w:p>
    <w:p w:rsidR="00A40175" w:rsidRDefault="00A40175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C3D" w:rsidRDefault="00A40175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DFFDCCA" wp14:editId="26248A3D">
            <wp:extent cx="6123390" cy="7307248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30272" t="7127" r="30918" b="10538"/>
                    <a:stretch/>
                  </pic:blipFill>
                  <pic:spPr bwMode="auto">
                    <a:xfrm>
                      <a:off x="0" y="0"/>
                      <a:ext cx="6140334" cy="73274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175" w:rsidRDefault="00A40175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B387ECB" wp14:editId="68FCBE33">
            <wp:extent cx="6505791" cy="8905461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4024" t="8505" r="34411" b="14678"/>
                    <a:stretch/>
                  </pic:blipFill>
                  <pic:spPr bwMode="auto">
                    <a:xfrm>
                      <a:off x="0" y="0"/>
                      <a:ext cx="6514359" cy="89171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8D1" w:rsidRDefault="001948D1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8D1" w:rsidRDefault="001948D1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8D1" w:rsidRDefault="001948D1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0A80E169" wp14:editId="7CB8EBE3">
            <wp:extent cx="6361830" cy="8640701"/>
            <wp:effectExtent l="0" t="0" r="1270" b="825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341" t="11494" r="32989" b="4791"/>
                    <a:stretch/>
                  </pic:blipFill>
                  <pic:spPr bwMode="auto">
                    <a:xfrm>
                      <a:off x="0" y="0"/>
                      <a:ext cx="6376045" cy="86600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948D1" w:rsidRDefault="001948D1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948D1" w:rsidRDefault="001948D1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C3D" w:rsidRDefault="001948D1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35CC5DF" wp14:editId="091FC452">
            <wp:extent cx="6322078" cy="8571506"/>
            <wp:effectExtent l="0" t="0" r="2540" b="127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471" t="12644" r="32988" b="4101"/>
                    <a:stretch/>
                  </pic:blipFill>
                  <pic:spPr bwMode="auto">
                    <a:xfrm>
                      <a:off x="0" y="0"/>
                      <a:ext cx="6328426" cy="8580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C3D" w:rsidRDefault="00323C3D" w:rsidP="00323C3D">
      <w:pPr>
        <w:autoSpaceDE w:val="0"/>
        <w:autoSpaceDN w:val="0"/>
        <w:adjustRightInd w:val="0"/>
        <w:spacing w:after="0" w:line="240" w:lineRule="auto"/>
        <w:ind w:right="141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23C3D" w:rsidRDefault="001948D1" w:rsidP="001948D1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16025D7" wp14:editId="5BA38115">
            <wp:extent cx="6881294" cy="8794142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2083" t="14253" r="32083" b="4332"/>
                    <a:stretch/>
                  </pic:blipFill>
                  <pic:spPr bwMode="auto">
                    <a:xfrm>
                      <a:off x="0" y="0"/>
                      <a:ext cx="6889453" cy="88045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1948D1" w:rsidP="001948D1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1A85168A" wp14:editId="603F9967">
            <wp:extent cx="5970901" cy="814213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2213" t="7127" r="32212" b="6628"/>
                    <a:stretch/>
                  </pic:blipFill>
                  <pic:spPr bwMode="auto">
                    <a:xfrm>
                      <a:off x="0" y="0"/>
                      <a:ext cx="5976884" cy="81502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1948D1" w:rsidP="001948D1">
      <w:pPr>
        <w:spacing w:after="0"/>
        <w:ind w:right="142"/>
        <w:jc w:val="center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6DD4C8E0" wp14:editId="55D9ECF9">
            <wp:extent cx="6396412" cy="8690775"/>
            <wp:effectExtent l="0" t="0" r="444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4"/>
                    <a:srcRect l="32083" t="8506" r="32212" b="5249"/>
                    <a:stretch/>
                  </pic:blipFill>
                  <pic:spPr bwMode="auto">
                    <a:xfrm>
                      <a:off x="0" y="0"/>
                      <a:ext cx="6404458" cy="87017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BADCA16" wp14:editId="5FDAB1F2">
            <wp:extent cx="6497418" cy="896112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342" t="10575" r="32858" b="4101"/>
                    <a:stretch/>
                  </pic:blipFill>
                  <pic:spPr bwMode="auto">
                    <a:xfrm>
                      <a:off x="0" y="0"/>
                      <a:ext cx="6503928" cy="897009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  <w:r>
        <w:rPr>
          <w:noProof/>
          <w:lang w:eastAsia="ru-RU"/>
        </w:rPr>
        <w:lastRenderedPageBreak/>
        <w:drawing>
          <wp:inline distT="0" distB="0" distL="0" distR="0" wp14:anchorId="09233692" wp14:editId="124C5B57">
            <wp:extent cx="6448508" cy="8773272"/>
            <wp:effectExtent l="0" t="0" r="9525" b="889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600" t="14029" r="33377" b="3678"/>
                    <a:stretch/>
                  </pic:blipFill>
                  <pic:spPr bwMode="auto">
                    <a:xfrm>
                      <a:off x="0" y="0"/>
                      <a:ext cx="6454968" cy="87820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1948D1" w:rsidRDefault="001948D1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Подготовлено:</w:t>
      </w:r>
    </w:p>
    <w:p w:rsidR="00323C3D" w:rsidRPr="00223438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Pr="00223438" w:rsidRDefault="00323C3D" w:rsidP="00323C3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Главный специалист</w:t>
      </w:r>
      <w:r w:rsidRPr="00223438">
        <w:rPr>
          <w:rFonts w:ascii="Times New Roman" w:hAnsi="Times New Roman" w:cs="Times New Roman"/>
        </w:rPr>
        <w:t xml:space="preserve"> 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323C3D" w:rsidRPr="00223438" w:rsidRDefault="00323C3D" w:rsidP="00323C3D">
      <w:pPr>
        <w:spacing w:after="0"/>
        <w:ind w:right="142"/>
        <w:rPr>
          <w:rFonts w:ascii="Times New Roman" w:hAnsi="Times New Roman" w:cs="Times New Roman"/>
        </w:rPr>
      </w:pPr>
    </w:p>
    <w:p w:rsidR="00323C3D" w:rsidRPr="00223438" w:rsidRDefault="00323C3D" w:rsidP="00323C3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_________________И.Е. Ефимова</w:t>
      </w:r>
    </w:p>
    <w:p w:rsidR="00323C3D" w:rsidRPr="00223438" w:rsidRDefault="00323C3D" w:rsidP="00323C3D">
      <w:pPr>
        <w:spacing w:after="0"/>
        <w:ind w:right="142"/>
        <w:rPr>
          <w:rFonts w:ascii="Times New Roman" w:hAnsi="Times New Roman" w:cs="Times New Roman"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  <w:r w:rsidRPr="00223438">
        <w:rPr>
          <w:rFonts w:ascii="Times New Roman" w:hAnsi="Times New Roman" w:cs="Times New Roman"/>
          <w:b/>
        </w:rPr>
        <w:t>Согласовано:</w:t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Pr="00223438" w:rsidRDefault="00323C3D" w:rsidP="00323C3D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__________________ </w:t>
      </w:r>
      <w:r w:rsidR="001948D1">
        <w:rPr>
          <w:rFonts w:ascii="Times New Roman" w:hAnsi="Times New Roman" w:cs="Times New Roman"/>
        </w:rPr>
        <w:t>Ю.А. Лисовская</w:t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</w:p>
    <w:p w:rsidR="00323C3D" w:rsidRPr="00703131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Pr="00086555" w:rsidRDefault="00323C3D" w:rsidP="00323C3D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Начальник сектора</w:t>
      </w:r>
      <w:r w:rsidRPr="0008655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судебного и административного производства</w:t>
      </w:r>
      <w:r w:rsidRPr="00086555">
        <w:rPr>
          <w:rFonts w:ascii="Times New Roman" w:hAnsi="Times New Roman" w:cs="Times New Roman"/>
        </w:rPr>
        <w:t xml:space="preserve"> департамента государственной охраны, сохранения и использования объектов культурного наследия комитета по культуре Ленинградской области</w:t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  <w:r w:rsidRPr="00086555">
        <w:rPr>
          <w:rFonts w:ascii="Times New Roman" w:hAnsi="Times New Roman" w:cs="Times New Roman"/>
        </w:rPr>
        <w:t>___________________</w:t>
      </w:r>
      <w:r>
        <w:rPr>
          <w:rFonts w:ascii="Times New Roman" w:hAnsi="Times New Roman" w:cs="Times New Roman"/>
        </w:rPr>
        <w:t xml:space="preserve"> Ю.И. Юруть</w:t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  <w:r w:rsidRPr="00866C8F">
        <w:rPr>
          <w:rFonts w:ascii="Times New Roman" w:hAnsi="Times New Roman" w:cs="Times New Roman"/>
          <w:b/>
        </w:rPr>
        <w:t>Ознакомлены:</w:t>
      </w:r>
    </w:p>
    <w:p w:rsidR="00323C3D" w:rsidRPr="00866C8F" w:rsidRDefault="00323C3D" w:rsidP="00323C3D">
      <w:pPr>
        <w:spacing w:after="0"/>
        <w:ind w:right="142"/>
        <w:rPr>
          <w:rFonts w:ascii="Times New Roman" w:hAnsi="Times New Roman" w:cs="Times New Roman"/>
          <w:b/>
        </w:rPr>
      </w:pPr>
    </w:p>
    <w:p w:rsidR="00323C3D" w:rsidRPr="00223438" w:rsidRDefault="00323C3D" w:rsidP="00323C3D">
      <w:pPr>
        <w:spacing w:after="0"/>
        <w:ind w:right="142"/>
        <w:rPr>
          <w:rFonts w:ascii="Times New Roman" w:hAnsi="Times New Roman" w:cs="Times New Roman"/>
        </w:rPr>
      </w:pPr>
      <w:r w:rsidRPr="00223438">
        <w:rPr>
          <w:rFonts w:ascii="Times New Roman" w:hAnsi="Times New Roman" w:cs="Times New Roman"/>
        </w:rPr>
        <w:t xml:space="preserve">Заместитель </w:t>
      </w:r>
      <w:r>
        <w:rPr>
          <w:rFonts w:ascii="Times New Roman" w:hAnsi="Times New Roman" w:cs="Times New Roman"/>
        </w:rPr>
        <w:t xml:space="preserve">председателя комитета – </w:t>
      </w:r>
      <w:r w:rsidRPr="00223438">
        <w:rPr>
          <w:rFonts w:ascii="Times New Roman" w:hAnsi="Times New Roman" w:cs="Times New Roman"/>
        </w:rPr>
        <w:t xml:space="preserve">начальник департамента государственной охраны, сохранения и использования  объектов культурного наследия комитета по культуре Ленинградской области  </w:t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 Г.Е. Лазарева</w:t>
      </w:r>
    </w:p>
    <w:p w:rsidR="00323C3D" w:rsidRPr="00D948B6" w:rsidRDefault="00323C3D" w:rsidP="00323C3D">
      <w:pPr>
        <w:spacing w:after="0"/>
        <w:ind w:right="142"/>
        <w:rPr>
          <w:rFonts w:ascii="Times New Roman" w:hAnsi="Times New Roman" w:cs="Times New Roman"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Начальник </w:t>
      </w:r>
      <w:r w:rsidRPr="00223438">
        <w:rPr>
          <w:rFonts w:ascii="Times New Roman" w:hAnsi="Times New Roman" w:cs="Times New Roman"/>
        </w:rPr>
        <w:t xml:space="preserve">отдела по осуществлению полномочий Ленинградской области в сфере объектов культурного наследия департамента государственной охраны, сохранения и использования  объектов культурного наследия комитета по культуре Ленинградской области   </w:t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__________________С.А. Волкова</w:t>
      </w:r>
    </w:p>
    <w:p w:rsidR="00323C3D" w:rsidRDefault="00323C3D" w:rsidP="00323C3D">
      <w:pPr>
        <w:spacing w:after="0"/>
        <w:ind w:right="142"/>
        <w:rPr>
          <w:rFonts w:ascii="Times New Roman" w:hAnsi="Times New Roman" w:cs="Times New Roman"/>
        </w:rPr>
      </w:pPr>
    </w:p>
    <w:p w:rsidR="00323C3D" w:rsidRPr="003515AD" w:rsidRDefault="00323C3D" w:rsidP="00323C3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Начальник отдела взаимодействия с муниципальными образованиями, информатизации организационной работы комитета по культуре Ленинградской области</w:t>
      </w:r>
    </w:p>
    <w:p w:rsidR="00323C3D" w:rsidRPr="003515AD" w:rsidRDefault="00323C3D" w:rsidP="00323C3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</w:p>
    <w:p w:rsidR="00323C3D" w:rsidRPr="003515AD" w:rsidRDefault="00323C3D" w:rsidP="00323C3D">
      <w:pPr>
        <w:autoSpaceDE w:val="0"/>
        <w:autoSpaceDN w:val="0"/>
        <w:adjustRightInd w:val="0"/>
        <w:spacing w:after="0" w:line="240" w:lineRule="auto"/>
        <w:ind w:right="141"/>
        <w:rPr>
          <w:rFonts w:ascii="Times New Roman" w:eastAsia="Times New Roman" w:hAnsi="Times New Roman" w:cs="Times New Roman"/>
          <w:lang w:eastAsia="ru-RU"/>
        </w:rPr>
      </w:pPr>
      <w:r w:rsidRPr="003515AD">
        <w:rPr>
          <w:rFonts w:ascii="Times New Roman" w:eastAsia="Times New Roman" w:hAnsi="Times New Roman" w:cs="Times New Roman"/>
          <w:lang w:eastAsia="ru-RU"/>
        </w:rPr>
        <w:t>_________________</w:t>
      </w:r>
      <w:r>
        <w:rPr>
          <w:rFonts w:ascii="Times New Roman" w:eastAsia="Times New Roman" w:hAnsi="Times New Roman" w:cs="Times New Roman"/>
          <w:lang w:eastAsia="ru-RU"/>
        </w:rPr>
        <w:t>_</w:t>
      </w:r>
      <w:r w:rsidRPr="003515AD">
        <w:rPr>
          <w:rFonts w:ascii="Times New Roman" w:eastAsia="Times New Roman" w:hAnsi="Times New Roman" w:cs="Times New Roman"/>
          <w:lang w:eastAsia="ru-RU"/>
        </w:rPr>
        <w:t xml:space="preserve"> Т.А. Павлова</w:t>
      </w:r>
    </w:p>
    <w:p w:rsidR="00323C3D" w:rsidRDefault="00323C3D" w:rsidP="00323C3D"/>
    <w:p w:rsidR="006339EA" w:rsidRDefault="006339EA">
      <w:bookmarkStart w:id="0" w:name="_GoBack"/>
      <w:bookmarkEnd w:id="0"/>
    </w:p>
    <w:sectPr w:rsidR="006339EA" w:rsidSect="000E238C">
      <w:pgSz w:w="11906" w:h="16838"/>
      <w:pgMar w:top="1134" w:right="567" w:bottom="85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23C3D"/>
    <w:rsid w:val="001948D1"/>
    <w:rsid w:val="00323C3D"/>
    <w:rsid w:val="006339EA"/>
    <w:rsid w:val="00A40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3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23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C3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C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23C3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23C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23C3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15</Pages>
  <Words>1532</Words>
  <Characters>8738</Characters>
  <Application>Microsoft Office Word</Application>
  <DocSecurity>0</DocSecurity>
  <Lines>72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Ирина Евгеньевна Ефимова</dc:creator>
  <cp:lastModifiedBy>Ирина Евгеньевна Ефимова</cp:lastModifiedBy>
  <cp:revision>1</cp:revision>
  <cp:lastPrinted>2020-10-29T13:39:00Z</cp:lastPrinted>
  <dcterms:created xsi:type="dcterms:W3CDTF">2020-10-29T13:10:00Z</dcterms:created>
  <dcterms:modified xsi:type="dcterms:W3CDTF">2020-10-29T13:40:00Z</dcterms:modified>
</cp:coreProperties>
</file>