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8B" w:rsidRDefault="002D25A0" w:rsidP="001D308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D25A0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06C7" w:rsidRDefault="007E06C7" w:rsidP="007E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98B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F198B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98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198B">
        <w:rPr>
          <w:rFonts w:ascii="Times New Roman" w:hAnsi="Times New Roman" w:cs="Times New Roman"/>
          <w:sz w:val="28"/>
          <w:szCs w:val="28"/>
        </w:rPr>
        <w:t>енинградской области «</w:t>
      </w:r>
      <w:r w:rsidRPr="00C8347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Pr="007E06C7">
        <w:rPr>
          <w:rFonts w:ascii="Times New Roman" w:hAnsi="Times New Roman" w:cs="Times New Roman"/>
          <w:bCs/>
          <w:sz w:val="28"/>
          <w:szCs w:val="28"/>
        </w:rPr>
        <w:t xml:space="preserve">13 февраля 2017 года </w:t>
      </w:r>
      <w:r w:rsidRPr="00C8347B">
        <w:rPr>
          <w:rFonts w:ascii="Times New Roman" w:hAnsi="Times New Roman" w:cs="Times New Roman"/>
          <w:bCs/>
          <w:sz w:val="28"/>
          <w:szCs w:val="28"/>
        </w:rPr>
        <w:t>№ 21 «Об оказании финансовой и материальной помощи физическим лицам, премировании по распоряжению Губернатора Ленинградской области вне системы оплаты труда»</w:t>
      </w:r>
    </w:p>
    <w:p w:rsidR="002D25A0" w:rsidRDefault="002D25A0" w:rsidP="002D25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D25A0" w:rsidRDefault="002D25A0" w:rsidP="002D25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E06C7" w:rsidRDefault="007E06C7" w:rsidP="002D25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D25A0" w:rsidRDefault="002D25A0" w:rsidP="002D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Настоящий проект разработан </w:t>
      </w:r>
      <w:r w:rsidR="007E06C7">
        <w:rPr>
          <w:rFonts w:ascii="Times New Roman" w:hAnsi="Times New Roman" w:cs="Times New Roman"/>
          <w:bCs/>
          <w:sz w:val="28"/>
          <w:szCs w:val="28"/>
        </w:rPr>
        <w:t xml:space="preserve">Управлением делами Правительства Ленинградской области в </w:t>
      </w:r>
      <w:r w:rsidR="007E06C7" w:rsidRPr="007E06C7">
        <w:rPr>
          <w:rFonts w:ascii="Times New Roman" w:hAnsi="Times New Roman" w:cs="Times New Roman"/>
          <w:bCs/>
          <w:sz w:val="28"/>
          <w:szCs w:val="28"/>
        </w:rPr>
        <w:t>целях совершенствования механизма</w:t>
      </w:r>
      <w:r w:rsidR="007E06C7">
        <w:rPr>
          <w:rFonts w:ascii="Times New Roman" w:hAnsi="Times New Roman" w:cs="Times New Roman"/>
          <w:bCs/>
          <w:sz w:val="28"/>
          <w:szCs w:val="28"/>
        </w:rPr>
        <w:t xml:space="preserve"> оказания </w:t>
      </w:r>
      <w:r w:rsidR="007E06C7" w:rsidRPr="00C8347B">
        <w:rPr>
          <w:rFonts w:ascii="Times New Roman" w:hAnsi="Times New Roman" w:cs="Times New Roman"/>
          <w:bCs/>
          <w:sz w:val="28"/>
          <w:szCs w:val="28"/>
        </w:rPr>
        <w:t xml:space="preserve">финансовой и материальной помощи физическим лицам, </w:t>
      </w:r>
      <w:r w:rsidR="007E06C7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7E06C7" w:rsidRPr="00C8347B">
        <w:rPr>
          <w:rFonts w:ascii="Times New Roman" w:hAnsi="Times New Roman" w:cs="Times New Roman"/>
          <w:bCs/>
          <w:sz w:val="28"/>
          <w:szCs w:val="28"/>
        </w:rPr>
        <w:t>премировани</w:t>
      </w:r>
      <w:r w:rsidR="007E06C7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E06C7" w:rsidRPr="00C8347B">
        <w:rPr>
          <w:rFonts w:ascii="Times New Roman" w:hAnsi="Times New Roman" w:cs="Times New Roman"/>
          <w:bCs/>
          <w:sz w:val="28"/>
          <w:szCs w:val="28"/>
        </w:rPr>
        <w:t>вне системы оплаты труда</w:t>
      </w:r>
      <w:r w:rsidR="007E06C7">
        <w:rPr>
          <w:rFonts w:ascii="Times New Roman" w:hAnsi="Times New Roman" w:cs="Times New Roman"/>
          <w:bCs/>
          <w:sz w:val="28"/>
          <w:szCs w:val="28"/>
        </w:rPr>
        <w:t xml:space="preserve"> путем расширения возможных источников  осуществления таких выплат - средств </w:t>
      </w:r>
      <w:r w:rsidR="007E06C7" w:rsidRPr="007E06C7">
        <w:rPr>
          <w:rFonts w:ascii="Times New Roman" w:hAnsi="Times New Roman" w:cs="Times New Roman"/>
          <w:bCs/>
          <w:sz w:val="28"/>
          <w:szCs w:val="28"/>
        </w:rPr>
        <w:t>Резервного фонда Правительства Ленинградской области</w:t>
      </w:r>
      <w:r w:rsidR="007E06C7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5A0" w:rsidRDefault="002D25A0" w:rsidP="002D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5A0">
        <w:rPr>
          <w:rFonts w:ascii="Times New Roman" w:hAnsi="Times New Roman" w:cs="Times New Roman"/>
          <w:bCs/>
          <w:sz w:val="28"/>
          <w:szCs w:val="28"/>
        </w:rPr>
        <w:tab/>
      </w:r>
      <w:r w:rsidR="008377FE" w:rsidRPr="008377FE">
        <w:rPr>
          <w:rFonts w:ascii="Times New Roman" w:hAnsi="Times New Roman" w:cs="Times New Roman"/>
          <w:bCs/>
          <w:sz w:val="28"/>
          <w:szCs w:val="28"/>
        </w:rPr>
        <w:t>Предлагаемый на рассмотрение нормативный правовой акт не содержит положений, относящихся к сфере применения процедур оценки регулирующего воздействия.</w:t>
      </w:r>
    </w:p>
    <w:p w:rsidR="002D25A0" w:rsidRDefault="002D25A0" w:rsidP="002D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A0" w:rsidRDefault="002D25A0" w:rsidP="002D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A0" w:rsidRDefault="002D25A0" w:rsidP="002D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7FE" w:rsidRPr="008377FE" w:rsidRDefault="008377FE" w:rsidP="00837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7FE">
        <w:rPr>
          <w:rFonts w:ascii="Times New Roman" w:hAnsi="Times New Roman" w:cs="Times New Roman"/>
          <w:sz w:val="28"/>
          <w:szCs w:val="28"/>
        </w:rPr>
        <w:t>Заместитель управляющего делами</w:t>
      </w:r>
    </w:p>
    <w:p w:rsidR="002D25A0" w:rsidRDefault="008377FE" w:rsidP="00837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7F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8377FE">
        <w:rPr>
          <w:rFonts w:ascii="Times New Roman" w:hAnsi="Times New Roman" w:cs="Times New Roman"/>
          <w:sz w:val="28"/>
          <w:szCs w:val="28"/>
        </w:rPr>
        <w:tab/>
      </w:r>
      <w:r w:rsidRPr="008377FE">
        <w:rPr>
          <w:rFonts w:ascii="Times New Roman" w:hAnsi="Times New Roman" w:cs="Times New Roman"/>
          <w:sz w:val="28"/>
          <w:szCs w:val="28"/>
        </w:rPr>
        <w:tab/>
      </w:r>
      <w:r w:rsidRPr="008377FE">
        <w:rPr>
          <w:rFonts w:ascii="Times New Roman" w:hAnsi="Times New Roman" w:cs="Times New Roman"/>
          <w:sz w:val="28"/>
          <w:szCs w:val="28"/>
        </w:rPr>
        <w:tab/>
      </w:r>
      <w:r w:rsidRPr="008377FE">
        <w:rPr>
          <w:rFonts w:ascii="Times New Roman" w:hAnsi="Times New Roman" w:cs="Times New Roman"/>
          <w:sz w:val="28"/>
          <w:szCs w:val="28"/>
        </w:rPr>
        <w:tab/>
      </w:r>
      <w:r w:rsidRPr="008377FE">
        <w:rPr>
          <w:rFonts w:ascii="Times New Roman" w:hAnsi="Times New Roman" w:cs="Times New Roman"/>
          <w:sz w:val="28"/>
          <w:szCs w:val="28"/>
        </w:rPr>
        <w:tab/>
        <w:t>О. А. Иванов</w:t>
      </w: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25A0" w:rsidRDefault="002D25A0" w:rsidP="002D2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D25A0" w:rsidSect="003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961"/>
    <w:multiLevelType w:val="hybridMultilevel"/>
    <w:tmpl w:val="5A1EBE60"/>
    <w:lvl w:ilvl="0" w:tplc="55CE4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071A4B"/>
    <w:multiLevelType w:val="hybridMultilevel"/>
    <w:tmpl w:val="985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C"/>
    <w:rsid w:val="0003042B"/>
    <w:rsid w:val="000E77D0"/>
    <w:rsid w:val="000F198B"/>
    <w:rsid w:val="001B492F"/>
    <w:rsid w:val="001D3085"/>
    <w:rsid w:val="001F08AD"/>
    <w:rsid w:val="00232739"/>
    <w:rsid w:val="002B484D"/>
    <w:rsid w:val="002C127D"/>
    <w:rsid w:val="002D25A0"/>
    <w:rsid w:val="005B3DA3"/>
    <w:rsid w:val="00621BBC"/>
    <w:rsid w:val="00642A34"/>
    <w:rsid w:val="006D6DFD"/>
    <w:rsid w:val="007035C4"/>
    <w:rsid w:val="007E06C7"/>
    <w:rsid w:val="008377FE"/>
    <w:rsid w:val="00861634"/>
    <w:rsid w:val="00867C02"/>
    <w:rsid w:val="00877BF2"/>
    <w:rsid w:val="008D1483"/>
    <w:rsid w:val="008D51C3"/>
    <w:rsid w:val="009A10CD"/>
    <w:rsid w:val="00B8220F"/>
    <w:rsid w:val="00C22945"/>
    <w:rsid w:val="00C8347B"/>
    <w:rsid w:val="00C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4"/>
    <w:pPr>
      <w:ind w:left="720"/>
      <w:contextualSpacing/>
    </w:pPr>
  </w:style>
  <w:style w:type="table" w:styleId="a4">
    <w:name w:val="Table Grid"/>
    <w:basedOn w:val="a1"/>
    <w:uiPriority w:val="59"/>
    <w:rsid w:val="0070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C4"/>
    <w:pPr>
      <w:ind w:left="720"/>
      <w:contextualSpacing/>
    </w:pPr>
  </w:style>
  <w:style w:type="table" w:styleId="a4">
    <w:name w:val="Table Grid"/>
    <w:basedOn w:val="a1"/>
    <w:uiPriority w:val="59"/>
    <w:rsid w:val="0070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Аликова</dc:creator>
  <cp:lastModifiedBy>Марьям Гарба Сей</cp:lastModifiedBy>
  <cp:revision>7</cp:revision>
  <cp:lastPrinted>2020-11-09T13:09:00Z</cp:lastPrinted>
  <dcterms:created xsi:type="dcterms:W3CDTF">2020-11-09T12:33:00Z</dcterms:created>
  <dcterms:modified xsi:type="dcterms:W3CDTF">2020-11-11T07:14:00Z</dcterms:modified>
</cp:coreProperties>
</file>