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2" w:rsidRPr="0038220C" w:rsidRDefault="004A79B2" w:rsidP="004A79B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20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A79B2" w:rsidRPr="0038220C" w:rsidRDefault="004A79B2" w:rsidP="004A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«О внесении изменений в постановление Правительства Ленинградской области от 14 ноября 2013 года № 399 «Об утверждении государственной программы Ленинградской области «Устойчивое общественное развитие 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>в Ленинградской области»</w:t>
      </w:r>
      <w:r w:rsidR="00EC75BD"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(далее 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t>, государственная программа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4A79B2" w:rsidRDefault="004A79B2" w:rsidP="004A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122C" w:rsidRDefault="00A201B3" w:rsidP="0041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подготовлен в целях повышения эффективности реализации государственной программы </w:t>
      </w:r>
      <w:r w:rsidRPr="0038220C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общественное развитие в Ленинградской области» (далее – государственная программа)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предполагает</w:t>
      </w:r>
      <w:r w:rsidR="007379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корректировку финансового обеспечения</w:t>
      </w:r>
      <w:r w:rsidR="00A22C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государственной программы</w:t>
      </w:r>
      <w:r w:rsidR="0048122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3554D" w:rsidRDefault="0048122C" w:rsidP="00415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в 2020-2022 годах в соответствии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8E49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областн</w:t>
      </w:r>
      <w:r w:rsidR="00415D24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</w:t>
      </w:r>
      <w:r w:rsidR="00415D24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554D">
        <w:rPr>
          <w:rFonts w:ascii="Times New Roman" w:eastAsiaTheme="minorHAnsi" w:hAnsi="Times New Roman"/>
          <w:sz w:val="28"/>
          <w:szCs w:val="28"/>
        </w:rPr>
        <w:t>«</w:t>
      </w:r>
      <w:r w:rsidR="0013554D" w:rsidRPr="0013554D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</w:t>
      </w:r>
      <w:r w:rsidR="009D5612">
        <w:rPr>
          <w:rFonts w:ascii="Times New Roman" w:eastAsia="Times New Roman" w:hAnsi="Times New Roman"/>
          <w:bCs/>
          <w:sz w:val="28"/>
          <w:szCs w:val="28"/>
          <w:lang w:eastAsia="ru-RU"/>
        </w:rPr>
        <w:t>ии изменений в областной закон «</w:t>
      </w:r>
      <w:r w:rsidR="0013554D" w:rsidRPr="0013554D">
        <w:rPr>
          <w:rFonts w:ascii="Times New Roman" w:eastAsia="Times New Roman" w:hAnsi="Times New Roman"/>
          <w:bCs/>
          <w:sz w:val="28"/>
          <w:szCs w:val="28"/>
          <w:lang w:eastAsia="ru-RU"/>
        </w:rPr>
        <w:t>Об областном бюджете Ленинградской области на 2020 год и на плановый период 2021 и 2022 годов</w:t>
      </w:r>
      <w:r w:rsidR="0013554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77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75F2" w:rsidRPr="00E775F2">
        <w:rPr>
          <w:rFonts w:ascii="Times New Roman" w:eastAsia="Times New Roman" w:hAnsi="Times New Roman"/>
          <w:bCs/>
          <w:sz w:val="28"/>
          <w:szCs w:val="28"/>
          <w:lang w:eastAsia="ru-RU"/>
        </w:rPr>
        <w:t>от 02.11.2020 № 111-оз</w:t>
      </w:r>
      <w:r w:rsidR="00E775F2" w:rsidRPr="001C0DC8">
        <w:rPr>
          <w:szCs w:val="28"/>
        </w:rPr>
        <w:t xml:space="preserve"> </w:t>
      </w:r>
      <w:r w:rsidR="002A7F5F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</w:t>
      </w:r>
      <w:r w:rsidR="00415D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7F5F" w:rsidRPr="002A7F5F">
        <w:rPr>
          <w:rFonts w:ascii="Times New Roman" w:eastAsiaTheme="minorHAnsi" w:hAnsi="Times New Roman"/>
          <w:bCs/>
          <w:sz w:val="28"/>
          <w:szCs w:val="28"/>
        </w:rPr>
        <w:t>областн</w:t>
      </w:r>
      <w:r w:rsidR="002A7F5F">
        <w:rPr>
          <w:rFonts w:ascii="Times New Roman" w:eastAsiaTheme="minorHAnsi" w:hAnsi="Times New Roman"/>
          <w:bCs/>
          <w:sz w:val="28"/>
          <w:szCs w:val="28"/>
        </w:rPr>
        <w:t>о</w:t>
      </w:r>
      <w:r w:rsidR="00415D24">
        <w:rPr>
          <w:rFonts w:ascii="Times New Roman" w:eastAsiaTheme="minorHAnsi" w:hAnsi="Times New Roman"/>
          <w:bCs/>
          <w:sz w:val="28"/>
          <w:szCs w:val="28"/>
        </w:rPr>
        <w:t>й</w:t>
      </w:r>
      <w:r w:rsidR="002A7F5F" w:rsidRPr="002A7F5F">
        <w:rPr>
          <w:rFonts w:ascii="Times New Roman" w:eastAsiaTheme="minorHAnsi" w:hAnsi="Times New Roman"/>
          <w:bCs/>
          <w:sz w:val="28"/>
          <w:szCs w:val="28"/>
        </w:rPr>
        <w:t xml:space="preserve"> закон</w:t>
      </w:r>
      <w:r w:rsidR="00415D24">
        <w:rPr>
          <w:rFonts w:ascii="Times New Roman" w:eastAsiaTheme="minorHAnsi" w:hAnsi="Times New Roman"/>
          <w:bCs/>
          <w:sz w:val="28"/>
          <w:szCs w:val="28"/>
        </w:rPr>
        <w:t xml:space="preserve"> о внесении изменений в </w:t>
      </w:r>
      <w:r w:rsidR="00DB6FAE">
        <w:rPr>
          <w:rFonts w:ascii="Times New Roman" w:eastAsiaTheme="minorHAnsi" w:hAnsi="Times New Roman"/>
          <w:bCs/>
          <w:sz w:val="28"/>
          <w:szCs w:val="28"/>
        </w:rPr>
        <w:t xml:space="preserve">областной </w:t>
      </w:r>
      <w:r w:rsidR="00415D24">
        <w:rPr>
          <w:rFonts w:ascii="Times New Roman" w:eastAsiaTheme="minorHAnsi" w:hAnsi="Times New Roman"/>
          <w:bCs/>
          <w:sz w:val="28"/>
          <w:szCs w:val="28"/>
        </w:rPr>
        <w:t>бюджет 2020-2022 гг.</w:t>
      </w:r>
      <w:r w:rsidR="002A7F5F">
        <w:rPr>
          <w:rFonts w:ascii="Times New Roman" w:eastAsiaTheme="minorHAnsi" w:hAnsi="Times New Roman"/>
          <w:sz w:val="28"/>
          <w:szCs w:val="28"/>
        </w:rPr>
        <w:t>)</w:t>
      </w:r>
      <w:r w:rsidR="0013554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D1278" w:rsidRDefault="00FD1278" w:rsidP="00FD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Паспорта государственной программы и подпрограмм государственной программы </w:t>
      </w:r>
      <w:r>
        <w:rPr>
          <w:rFonts w:ascii="Times New Roman" w:hAnsi="Times New Roman"/>
          <w:sz w:val="28"/>
          <w:szCs w:val="28"/>
        </w:rPr>
        <w:t>приведен</w:t>
      </w:r>
      <w:r w:rsidR="00415D2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соответствие с </w:t>
      </w:r>
      <w:r w:rsidR="00415D24" w:rsidRPr="002A7F5F">
        <w:rPr>
          <w:rFonts w:ascii="Times New Roman" w:eastAsiaTheme="minorHAnsi" w:hAnsi="Times New Roman"/>
          <w:bCs/>
          <w:sz w:val="28"/>
          <w:szCs w:val="28"/>
        </w:rPr>
        <w:t>областн</w:t>
      </w:r>
      <w:r w:rsidR="00415D24">
        <w:rPr>
          <w:rFonts w:ascii="Times New Roman" w:eastAsiaTheme="minorHAnsi" w:hAnsi="Times New Roman"/>
          <w:bCs/>
          <w:sz w:val="28"/>
          <w:szCs w:val="28"/>
        </w:rPr>
        <w:t>ым</w:t>
      </w:r>
      <w:r w:rsidR="00415D24" w:rsidRPr="002A7F5F">
        <w:rPr>
          <w:rFonts w:ascii="Times New Roman" w:eastAsiaTheme="minorHAnsi" w:hAnsi="Times New Roman"/>
          <w:bCs/>
          <w:sz w:val="28"/>
          <w:szCs w:val="28"/>
        </w:rPr>
        <w:t xml:space="preserve"> закон</w:t>
      </w:r>
      <w:r w:rsidR="00415D24">
        <w:rPr>
          <w:rFonts w:ascii="Times New Roman" w:eastAsiaTheme="minorHAnsi" w:hAnsi="Times New Roman"/>
          <w:bCs/>
          <w:sz w:val="28"/>
          <w:szCs w:val="28"/>
        </w:rPr>
        <w:t xml:space="preserve">ом о внесении изменений </w:t>
      </w:r>
      <w:r w:rsidR="00DB6FAE">
        <w:rPr>
          <w:rFonts w:ascii="Times New Roman" w:eastAsiaTheme="minorHAnsi" w:hAnsi="Times New Roman"/>
          <w:bCs/>
          <w:sz w:val="28"/>
          <w:szCs w:val="28"/>
        </w:rPr>
        <w:br/>
      </w:r>
      <w:r w:rsidR="00415D24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DB6FAE">
        <w:rPr>
          <w:rFonts w:ascii="Times New Roman" w:eastAsiaTheme="minorHAnsi" w:hAnsi="Times New Roman"/>
          <w:bCs/>
          <w:sz w:val="28"/>
          <w:szCs w:val="28"/>
        </w:rPr>
        <w:t xml:space="preserve">областной </w:t>
      </w:r>
      <w:r w:rsidR="00415D24">
        <w:rPr>
          <w:rFonts w:ascii="Times New Roman" w:eastAsiaTheme="minorHAnsi" w:hAnsi="Times New Roman"/>
          <w:bCs/>
          <w:sz w:val="28"/>
          <w:szCs w:val="28"/>
        </w:rPr>
        <w:t xml:space="preserve">бюджет 2020-2022 </w:t>
      </w:r>
      <w:r w:rsidR="00DB6FAE">
        <w:rPr>
          <w:rFonts w:ascii="Times New Roman" w:eastAsiaTheme="minorHAnsi" w:hAnsi="Times New Roman"/>
          <w:bCs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</w:p>
    <w:p w:rsidR="00E775F2" w:rsidRPr="00DB6FAE" w:rsidRDefault="00E775F2" w:rsidP="00FD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75F2">
        <w:rPr>
          <w:rFonts w:ascii="Times New Roman" w:hAnsi="Times New Roman"/>
          <w:sz w:val="28"/>
          <w:szCs w:val="28"/>
        </w:rPr>
        <w:t>Паспорта государственной программы и подпрограмм государственной программы «Гармонизация межнациональных и межконфессиональных отношений в Ленинградской области» и Государственная поддержка социально ориентированных некоммерческих организаций» дополнены разделом «Размер налоговых расходов, направленных на достижение цели государственной программы (подпрограммы)» в целях приведения в соответствие с изменениями областного законодательства.</w:t>
      </w:r>
    </w:p>
    <w:p w:rsidR="00DA4068" w:rsidRPr="00AF3F53" w:rsidRDefault="0013554D" w:rsidP="0041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таблицу</w:t>
      </w:r>
      <w:r w:rsidR="00DA4068">
        <w:rPr>
          <w:rFonts w:ascii="Times New Roman" w:eastAsiaTheme="minorHAnsi" w:hAnsi="Times New Roman"/>
          <w:sz w:val="28"/>
          <w:szCs w:val="28"/>
        </w:rPr>
        <w:t xml:space="preserve"> 2 «С</w:t>
      </w:r>
      <w:r w:rsidR="00DA4068" w:rsidRPr="00DA4068">
        <w:rPr>
          <w:rFonts w:ascii="Times New Roman" w:eastAsiaTheme="minorHAnsi" w:hAnsi="Times New Roman"/>
          <w:sz w:val="28"/>
          <w:szCs w:val="28"/>
        </w:rPr>
        <w:t>ведения о показателях (индикаторах) государственной п</w:t>
      </w:r>
      <w:r w:rsidR="00DA4068">
        <w:rPr>
          <w:rFonts w:ascii="Times New Roman" w:eastAsiaTheme="minorHAnsi" w:hAnsi="Times New Roman"/>
          <w:sz w:val="28"/>
          <w:szCs w:val="28"/>
        </w:rPr>
        <w:t>рограммы Ленинградской области «</w:t>
      </w:r>
      <w:r w:rsidR="00DA4068" w:rsidRPr="00DA4068">
        <w:rPr>
          <w:rFonts w:ascii="Times New Roman" w:eastAsiaTheme="minorHAnsi" w:hAnsi="Times New Roman"/>
          <w:sz w:val="28"/>
          <w:szCs w:val="28"/>
        </w:rPr>
        <w:t>Устойчивое общественное р</w:t>
      </w:r>
      <w:r w:rsidR="00DA4068">
        <w:rPr>
          <w:rFonts w:ascii="Times New Roman" w:eastAsiaTheme="minorHAnsi" w:hAnsi="Times New Roman"/>
          <w:sz w:val="28"/>
          <w:szCs w:val="28"/>
        </w:rPr>
        <w:t>азвитие в Ленинградской области»</w:t>
      </w:r>
      <w:r w:rsidR="00DA4068" w:rsidRPr="00DA4068">
        <w:rPr>
          <w:rFonts w:ascii="Times New Roman" w:eastAsiaTheme="minorHAnsi" w:hAnsi="Times New Roman"/>
          <w:sz w:val="28"/>
          <w:szCs w:val="28"/>
        </w:rPr>
        <w:t xml:space="preserve"> и их значениях</w:t>
      </w:r>
      <w:r w:rsidR="00DA406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внесены изменения на основании предложений соисполнителей государственной программы</w:t>
      </w:r>
      <w:r w:rsidR="00DB6FAE">
        <w:rPr>
          <w:rFonts w:ascii="Times New Roman" w:eastAsiaTheme="minorHAnsi" w:hAnsi="Times New Roman"/>
          <w:sz w:val="28"/>
          <w:szCs w:val="28"/>
        </w:rPr>
        <w:t xml:space="preserve"> (комитета по печати Ленинградской области и комитета по молодежной политике Ленинградской области)</w:t>
      </w:r>
      <w:r w:rsidR="00410C2E">
        <w:rPr>
          <w:rFonts w:ascii="Times New Roman" w:eastAsiaTheme="minorHAnsi" w:hAnsi="Times New Roman"/>
          <w:sz w:val="28"/>
          <w:szCs w:val="28"/>
        </w:rPr>
        <w:t>.</w:t>
      </w:r>
    </w:p>
    <w:p w:rsidR="000D5471" w:rsidRDefault="000D5471" w:rsidP="00410C2E">
      <w:pPr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  <w:r w:rsidRPr="00057779">
        <w:rPr>
          <w:rStyle w:val="FontStyle16"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</w:t>
      </w:r>
      <w:r>
        <w:rPr>
          <w:rStyle w:val="FontStyle16"/>
          <w:sz w:val="28"/>
          <w:szCs w:val="28"/>
        </w:rPr>
        <w:t>.</w:t>
      </w:r>
    </w:p>
    <w:p w:rsidR="00AC05E4" w:rsidRDefault="00AC05E4" w:rsidP="00F35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471" w:rsidRPr="000D5471" w:rsidRDefault="000D5471" w:rsidP="00310B9E">
      <w:pPr>
        <w:pStyle w:val="a3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D5471">
        <w:rPr>
          <w:rFonts w:ascii="Times New Roman" w:hAnsi="Times New Roman"/>
          <w:sz w:val="28"/>
          <w:szCs w:val="28"/>
        </w:rPr>
        <w:t>Изменения в подпрограмм</w:t>
      </w:r>
      <w:r>
        <w:rPr>
          <w:rFonts w:ascii="Times New Roman" w:hAnsi="Times New Roman"/>
          <w:sz w:val="28"/>
          <w:szCs w:val="28"/>
        </w:rPr>
        <w:t>ы:</w:t>
      </w:r>
      <w:r w:rsidRPr="000D5471">
        <w:rPr>
          <w:rFonts w:ascii="Times New Roman" w:hAnsi="Times New Roman"/>
          <w:sz w:val="28"/>
          <w:szCs w:val="28"/>
        </w:rPr>
        <w:t xml:space="preserve"> «Гармонизация межнациональных </w:t>
      </w:r>
      <w:r w:rsidR="00C35C4F">
        <w:rPr>
          <w:rFonts w:ascii="Times New Roman" w:hAnsi="Times New Roman"/>
          <w:sz w:val="28"/>
          <w:szCs w:val="28"/>
        </w:rPr>
        <w:br/>
      </w:r>
      <w:r w:rsidRPr="000D5471">
        <w:rPr>
          <w:rFonts w:ascii="Times New Roman" w:hAnsi="Times New Roman"/>
          <w:sz w:val="28"/>
          <w:szCs w:val="28"/>
        </w:rPr>
        <w:t>и межконфессиональных отношений в Ленинградской области»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471">
        <w:rPr>
          <w:rFonts w:ascii="Times New Roman" w:hAnsi="Times New Roman"/>
          <w:sz w:val="28"/>
          <w:szCs w:val="28"/>
        </w:rPr>
        <w:t>«Поддержка этнокультурной самобытности коренных малочисленных народов, проживающих на территории Ленинградской области»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C346E2">
        <w:rPr>
          <w:rFonts w:ascii="Times New Roman" w:hAnsi="Times New Roman"/>
          <w:sz w:val="28"/>
          <w:szCs w:val="28"/>
        </w:rPr>
        <w:t>п</w:t>
      </w:r>
      <w:r w:rsidR="000D70C7">
        <w:rPr>
          <w:rFonts w:ascii="Times New Roman" w:hAnsi="Times New Roman"/>
          <w:sz w:val="28"/>
          <w:szCs w:val="28"/>
        </w:rPr>
        <w:t>одпрограммы)</w:t>
      </w:r>
    </w:p>
    <w:p w:rsidR="00AC05E4" w:rsidRDefault="00AC05E4" w:rsidP="000D5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</w:p>
    <w:p w:rsidR="00DB6FAE" w:rsidRDefault="002A7F5F" w:rsidP="002A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F5F">
        <w:rPr>
          <w:rFonts w:ascii="Times New Roman" w:eastAsiaTheme="minorHAnsi" w:hAnsi="Times New Roman"/>
          <w:sz w:val="28"/>
          <w:szCs w:val="28"/>
        </w:rPr>
        <w:t>Суммы бюджетных ассигнований в 2020 -2022 годы</w:t>
      </w:r>
      <w:r w:rsidRPr="002A7F5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B6FAE">
        <w:rPr>
          <w:rFonts w:ascii="Times New Roman" w:hAnsi="Times New Roman"/>
          <w:sz w:val="28"/>
          <w:szCs w:val="28"/>
        </w:rPr>
        <w:t xml:space="preserve">приведены в соответствие с </w:t>
      </w:r>
      <w:r w:rsidR="00DB6FAE" w:rsidRPr="002A7F5F">
        <w:rPr>
          <w:rFonts w:ascii="Times New Roman" w:eastAsiaTheme="minorHAnsi" w:hAnsi="Times New Roman"/>
          <w:bCs/>
          <w:sz w:val="28"/>
          <w:szCs w:val="28"/>
        </w:rPr>
        <w:t>областн</w:t>
      </w:r>
      <w:r w:rsidR="00DB6FAE">
        <w:rPr>
          <w:rFonts w:ascii="Times New Roman" w:eastAsiaTheme="minorHAnsi" w:hAnsi="Times New Roman"/>
          <w:bCs/>
          <w:sz w:val="28"/>
          <w:szCs w:val="28"/>
        </w:rPr>
        <w:t>ым</w:t>
      </w:r>
      <w:r w:rsidR="00DB6FAE" w:rsidRPr="002A7F5F">
        <w:rPr>
          <w:rFonts w:ascii="Times New Roman" w:eastAsiaTheme="minorHAnsi" w:hAnsi="Times New Roman"/>
          <w:bCs/>
          <w:sz w:val="28"/>
          <w:szCs w:val="28"/>
        </w:rPr>
        <w:t xml:space="preserve"> закон</w:t>
      </w:r>
      <w:r w:rsidR="00DB6FAE">
        <w:rPr>
          <w:rFonts w:ascii="Times New Roman" w:eastAsiaTheme="minorHAnsi" w:hAnsi="Times New Roman"/>
          <w:bCs/>
          <w:sz w:val="28"/>
          <w:szCs w:val="28"/>
        </w:rPr>
        <w:t>ом о внесении изменений в областной бюджет 2020-2022 гг</w:t>
      </w:r>
      <w:r w:rsidR="00DB6FAE">
        <w:rPr>
          <w:rFonts w:ascii="Times New Roman" w:hAnsi="Times New Roman"/>
          <w:sz w:val="28"/>
          <w:szCs w:val="28"/>
        </w:rPr>
        <w:t>.</w:t>
      </w:r>
    </w:p>
    <w:p w:rsid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E775F2">
        <w:rPr>
          <w:rFonts w:ascii="Times New Roman" w:eastAsiaTheme="minorHAnsi" w:hAnsi="Times New Roman"/>
          <w:bCs/>
          <w:sz w:val="28"/>
          <w:szCs w:val="28"/>
        </w:rPr>
        <w:lastRenderedPageBreak/>
        <w:t>Паспорт подпрограммы «Гармонизация межнациональных и межконфессиональных отношений в Ленинградской области» дополнен разделом - «Размер налоговых расходов, направленных на достижение цели подпрограммы, в котором  указана информация о льготе по налогу на имущество организаций для религиозных организаций - в отношении имущества, используемого для административно-хозяйственной, просветительской и общественно полезной деятельности (имущество богаделен, приютов, домов причта, монастырских подсобных хозяйств и так далее) в соответствии с п</w:t>
      </w:r>
      <w:proofErr w:type="gramEnd"/>
      <w:r w:rsidRPr="00E775F2">
        <w:rPr>
          <w:rFonts w:ascii="Times New Roman" w:eastAsiaTheme="minorHAnsi" w:hAnsi="Times New Roman"/>
          <w:bCs/>
          <w:sz w:val="28"/>
          <w:szCs w:val="28"/>
        </w:rPr>
        <w:t>. «</w:t>
      </w:r>
      <w:proofErr w:type="gramStart"/>
      <w:r w:rsidRPr="00E775F2">
        <w:rPr>
          <w:rFonts w:ascii="Times New Roman" w:eastAsiaTheme="minorHAnsi" w:hAnsi="Times New Roman"/>
          <w:bCs/>
          <w:sz w:val="28"/>
          <w:szCs w:val="28"/>
        </w:rPr>
        <w:t>ж» ч. 1 ст.3-1 Закона Ленинградской области от 25.11.2003 № 98-оз «О налоге на имущество организаций» во исполнение постановления Правительства Ленинградской области от 15.06.2020 № 401 «О внесении изменений в постановления Правительства Ленинградской области от 7 марта 2013 года № 66 и от 25 января 2019 года № 10» и приказом Комитета от 8.07.2020 № 24 «О внесении изменений в приказ Комитета от 13</w:t>
      </w:r>
      <w:proofErr w:type="gramEnd"/>
      <w:r w:rsidRPr="00E775F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Pr="00E775F2">
        <w:rPr>
          <w:rFonts w:ascii="Times New Roman" w:eastAsiaTheme="minorHAnsi" w:hAnsi="Times New Roman"/>
          <w:bCs/>
          <w:sz w:val="28"/>
          <w:szCs w:val="28"/>
        </w:rPr>
        <w:t>июня 2013 года № 15 «Об утверждении Методических рекомендаций по разработке и реализации государственных программ» (об утверждении новой формы паспорта государственных программ (подпрограмм государственных программ).</w:t>
      </w:r>
      <w:proofErr w:type="gramEnd"/>
    </w:p>
    <w:p w:rsidR="00E13008" w:rsidRPr="00E13008" w:rsidRDefault="00E13008" w:rsidP="00E13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E13008">
        <w:rPr>
          <w:rFonts w:ascii="Times New Roman" w:eastAsiaTheme="minorHAnsi" w:hAnsi="Times New Roman"/>
          <w:bCs/>
          <w:sz w:val="28"/>
          <w:szCs w:val="28"/>
        </w:rPr>
        <w:t>В целях развития и укрепления  межнациональных и межконфессиональных отношений, создание условий для социальной и культурной адаптации и интеграции мигрантов  путем профилактики межнациональных и межконфессиональных конфликтов посредством привлечения мигрантов  к проводимым культурно-массовым, образовательным и просветительским предусмотрен ряд мероприятий, а так же согласно рекомендациям, включенным в «Обзор типичных ошибок 2020 г.» ФАДН, включен показатель,</w:t>
      </w:r>
      <w:proofErr w:type="gramEnd"/>
    </w:p>
    <w:p w:rsidR="00E13008" w:rsidRPr="00E13008" w:rsidRDefault="00E13008" w:rsidP="00E13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E13008">
        <w:rPr>
          <w:rFonts w:ascii="Times New Roman" w:eastAsiaTheme="minorHAnsi" w:hAnsi="Times New Roman"/>
          <w:bCs/>
          <w:sz w:val="28"/>
          <w:szCs w:val="28"/>
        </w:rPr>
        <w:t>Количество участников мероприятий, направленных на социальную и культурную адаптацию и интеграцию иностранных граждан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  <w:r w:rsidRPr="00E1300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E13008" w:rsidRPr="00E13008" w:rsidRDefault="00E13008" w:rsidP="00E13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13008">
        <w:rPr>
          <w:rFonts w:ascii="Times New Roman" w:eastAsiaTheme="minorHAnsi" w:hAnsi="Times New Roman"/>
          <w:bCs/>
          <w:sz w:val="28"/>
          <w:szCs w:val="28"/>
        </w:rPr>
        <w:t>Показатель складывается за счет 2-х основных мероприятий: Основное мероприятие 1.2. Развитие национально-культурного взаимодействия представителей различных национальностей и конфессий, представленных на территории Ленинградской области.</w:t>
      </w:r>
    </w:p>
    <w:p w:rsidR="00E13008" w:rsidRPr="00E13008" w:rsidRDefault="00E13008" w:rsidP="00E13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13008">
        <w:rPr>
          <w:rFonts w:ascii="Times New Roman" w:eastAsiaTheme="minorHAnsi" w:hAnsi="Times New Roman"/>
          <w:bCs/>
          <w:sz w:val="28"/>
          <w:szCs w:val="28"/>
        </w:rPr>
        <w:t>Основное мероприятие 1.3. Реализация мероприятий, направленных на социально-культурную адаптацию мигрантов</w:t>
      </w:r>
    </w:p>
    <w:p w:rsidR="00E775F2" w:rsidRP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E775F2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«Обзором типичных ошибок, выявленных ФАДН России по результатам анализа государственных программ субъектов Российской Федерации </w:t>
      </w:r>
      <w:r w:rsidRPr="00E775F2">
        <w:rPr>
          <w:rFonts w:ascii="Times New Roman" w:eastAsiaTheme="minorHAnsi" w:hAnsi="Times New Roman"/>
          <w:bCs/>
          <w:sz w:val="28"/>
          <w:szCs w:val="28"/>
        </w:rPr>
        <w:br/>
        <w:t>в сфере реализации государственной национальной политики» и с учетом замечаний ФАДН России предлагается в подпрограмму 1 дополнительно  включить показатель "Количество участников мероприятий, направленных на социальную и культурную адаптацию и интеграцию иностранных граждан, в отчетном году".</w:t>
      </w:r>
      <w:proofErr w:type="gramEnd"/>
      <w:r w:rsidRPr="00E775F2">
        <w:rPr>
          <w:rFonts w:ascii="Times New Roman" w:eastAsiaTheme="minorHAnsi" w:hAnsi="Times New Roman"/>
          <w:bCs/>
          <w:sz w:val="28"/>
          <w:szCs w:val="28"/>
        </w:rPr>
        <w:t xml:space="preserve"> Показатель будет наблюдаться, начиная с 2021 года. </w:t>
      </w:r>
    </w:p>
    <w:p w:rsidR="00E775F2" w:rsidRP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75F2">
        <w:rPr>
          <w:rFonts w:ascii="Times New Roman" w:eastAsiaTheme="minorHAnsi" w:hAnsi="Times New Roman"/>
          <w:bCs/>
          <w:sz w:val="28"/>
          <w:szCs w:val="28"/>
        </w:rPr>
        <w:t xml:space="preserve">Согласно абзацу 6 пункта 19.2 Методических указаний по разработке и реализации государственных программ Ленинградской области, утвержденных приказом Комитета экономического развития и инвестиционной деятельности Ленинградской области от 13.06.2013 № 15 «все цели, задачи государственной программы и ее подпрограмм должны быть обеспечены показателями». </w:t>
      </w:r>
    </w:p>
    <w:p w:rsidR="00E775F2" w:rsidRP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75F2">
        <w:rPr>
          <w:rFonts w:ascii="Times New Roman" w:eastAsiaTheme="minorHAnsi" w:hAnsi="Times New Roman"/>
          <w:bCs/>
          <w:sz w:val="28"/>
          <w:szCs w:val="28"/>
        </w:rPr>
        <w:lastRenderedPageBreak/>
        <w:t>Согласно действующей редакции государственной программы в паспорте подпрограммы «Поддержка этнокультурной самобытности…» выделено 2 задачи</w:t>
      </w:r>
      <w:r w:rsidR="00E13008">
        <w:rPr>
          <w:rFonts w:ascii="Times New Roman" w:eastAsiaTheme="minorHAnsi" w:hAnsi="Times New Roman"/>
          <w:bCs/>
          <w:sz w:val="28"/>
          <w:szCs w:val="28"/>
        </w:rPr>
        <w:t>, а показатель только 1</w:t>
      </w:r>
      <w:r w:rsidRPr="00E775F2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E13008" w:rsidRDefault="00E13008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этой связи и </w:t>
      </w:r>
      <w:r>
        <w:rPr>
          <w:rFonts w:ascii="Times New Roman" w:eastAsiaTheme="minorHAnsi" w:hAnsi="Times New Roman"/>
          <w:bCs/>
          <w:sz w:val="28"/>
          <w:szCs w:val="28"/>
        </w:rPr>
        <w:t>в</w:t>
      </w:r>
      <w:r w:rsidRPr="00E13008">
        <w:rPr>
          <w:rFonts w:ascii="Times New Roman" w:eastAsiaTheme="minorHAnsi" w:hAnsi="Times New Roman"/>
          <w:bCs/>
          <w:sz w:val="28"/>
          <w:szCs w:val="28"/>
        </w:rPr>
        <w:t xml:space="preserve"> целях сохранения языка, сохранения и развития и популяризации культурно-исторических традиций коренных малочисленных народов (</w:t>
      </w:r>
      <w:proofErr w:type="spellStart"/>
      <w:r w:rsidRPr="00E13008">
        <w:rPr>
          <w:rFonts w:ascii="Times New Roman" w:eastAsiaTheme="minorHAnsi" w:hAnsi="Times New Roman"/>
          <w:bCs/>
          <w:sz w:val="28"/>
          <w:szCs w:val="28"/>
        </w:rPr>
        <w:t>водь</w:t>
      </w:r>
      <w:proofErr w:type="spellEnd"/>
      <w:r w:rsidRPr="00E13008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proofErr w:type="spellStart"/>
      <w:r w:rsidRPr="00E13008">
        <w:rPr>
          <w:rFonts w:ascii="Times New Roman" w:eastAsiaTheme="minorHAnsi" w:hAnsi="Times New Roman"/>
          <w:bCs/>
          <w:sz w:val="28"/>
          <w:szCs w:val="28"/>
        </w:rPr>
        <w:t>ижора</w:t>
      </w:r>
      <w:proofErr w:type="spellEnd"/>
      <w:r w:rsidRPr="00E13008">
        <w:rPr>
          <w:rFonts w:ascii="Times New Roman" w:eastAsiaTheme="minorHAnsi" w:hAnsi="Times New Roman"/>
          <w:bCs/>
          <w:sz w:val="28"/>
          <w:szCs w:val="28"/>
        </w:rPr>
        <w:t>, вепсы), проживающих на территории Ленинградской области, а так же популяризация культурно-исторических традиций этих народов, предусмотрен выпуск  ряда  изданий вепсских авторов на русском и вепсском языках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</w:t>
      </w:r>
      <w:r w:rsidRPr="00E13008">
        <w:rPr>
          <w:rFonts w:ascii="Times New Roman" w:eastAsiaTheme="minorHAnsi" w:hAnsi="Times New Roman"/>
          <w:bCs/>
          <w:sz w:val="28"/>
          <w:szCs w:val="28"/>
        </w:rPr>
        <w:t>редлагается ввести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13008">
        <w:rPr>
          <w:rFonts w:ascii="Times New Roman" w:eastAsiaTheme="minorHAnsi" w:hAnsi="Times New Roman"/>
          <w:bCs/>
          <w:sz w:val="28"/>
          <w:szCs w:val="28"/>
        </w:rPr>
        <w:t>показатель:</w:t>
      </w:r>
    </w:p>
    <w:p w:rsidR="00E775F2" w:rsidRP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75F2">
        <w:rPr>
          <w:rFonts w:ascii="Times New Roman" w:eastAsiaTheme="minorHAnsi" w:hAnsi="Times New Roman"/>
          <w:bCs/>
          <w:sz w:val="28"/>
          <w:szCs w:val="28"/>
        </w:rPr>
        <w:t xml:space="preserve">«Количество экземпляров полиграфической продукции, направленной на сохранение культурно-исторических традиций коренных малочисленных народов, проживающих на территории Ленинградской области». Показатель будет наблюдаться, начиная с 2020 года. </w:t>
      </w:r>
    </w:p>
    <w:p w:rsidR="00E13008" w:rsidRDefault="00E13008" w:rsidP="002A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346E2" w:rsidRDefault="00C346E2" w:rsidP="00310B9E">
      <w:pPr>
        <w:pStyle w:val="a3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6E2">
        <w:rPr>
          <w:rFonts w:ascii="Times New Roman" w:eastAsia="Times New Roman" w:hAnsi="Times New Roman"/>
          <w:sz w:val="28"/>
          <w:szCs w:val="28"/>
          <w:lang w:eastAsia="ru-RU"/>
        </w:rPr>
        <w:t>Изменения в подпрограмм</w:t>
      </w:r>
      <w:r w:rsidR="00A22D2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46E2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«Создание условий для эффективного выполнения органами местного самоуправления своих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 содействие развитию участия населения в осуществлении местного самоуправления </w:t>
      </w:r>
      <w:r w:rsidR="00E93EBC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Ленинградской области</w:t>
      </w:r>
      <w:r w:rsidRPr="00C346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2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64CB">
        <w:rPr>
          <w:rFonts w:ascii="Times New Roman" w:eastAsia="Times New Roman" w:hAnsi="Times New Roman"/>
          <w:sz w:val="28"/>
          <w:szCs w:val="28"/>
          <w:lang w:eastAsia="ru-RU"/>
        </w:rPr>
        <w:t xml:space="preserve">(подпрограмма 3) </w:t>
      </w:r>
      <w:r w:rsidR="00A22D28">
        <w:rPr>
          <w:rFonts w:ascii="Times New Roman" w:eastAsia="Times New Roman" w:hAnsi="Times New Roman"/>
          <w:sz w:val="28"/>
          <w:szCs w:val="28"/>
          <w:lang w:eastAsia="ru-RU"/>
        </w:rPr>
        <w:t>и «Развитие системы защиты прав потребителей</w:t>
      </w:r>
      <w:r w:rsidR="000845FF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Ленинградской области</w:t>
      </w:r>
      <w:r w:rsidR="00A22D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05E4" w:rsidRDefault="00AC05E4" w:rsidP="00AC05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FontStyle16"/>
          <w:sz w:val="28"/>
          <w:szCs w:val="28"/>
        </w:rPr>
      </w:pPr>
    </w:p>
    <w:p w:rsidR="002A7F5F" w:rsidRDefault="002A7F5F" w:rsidP="002A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A7F5F">
        <w:rPr>
          <w:rFonts w:ascii="Times New Roman" w:eastAsiaTheme="minorHAnsi" w:hAnsi="Times New Roman"/>
          <w:sz w:val="28"/>
          <w:szCs w:val="28"/>
        </w:rPr>
        <w:t>Суммы бюджетных ассигнований в 2020 -2022 годы</w:t>
      </w:r>
      <w:r w:rsidRPr="002A7F5F">
        <w:rPr>
          <w:rFonts w:ascii="Times New Roman" w:eastAsiaTheme="minorHAnsi" w:hAnsi="Times New Roman"/>
          <w:bCs/>
          <w:sz w:val="28"/>
          <w:szCs w:val="28"/>
        </w:rPr>
        <w:t xml:space="preserve"> приведены </w:t>
      </w:r>
      <w:r w:rsidRPr="002A7F5F">
        <w:rPr>
          <w:rFonts w:ascii="Times New Roman" w:eastAsiaTheme="minorHAnsi" w:hAnsi="Times New Roman"/>
          <w:sz w:val="28"/>
          <w:szCs w:val="28"/>
        </w:rPr>
        <w:t xml:space="preserve">в соответствие с </w:t>
      </w:r>
      <w:r w:rsidRPr="002A7F5F">
        <w:rPr>
          <w:rFonts w:ascii="Times New Roman" w:eastAsiaTheme="minorHAnsi" w:hAnsi="Times New Roman"/>
          <w:bCs/>
          <w:sz w:val="28"/>
          <w:szCs w:val="28"/>
        </w:rPr>
        <w:t>областным законом</w:t>
      </w:r>
      <w:r w:rsidR="00DB6FAE">
        <w:rPr>
          <w:rFonts w:ascii="Times New Roman" w:eastAsiaTheme="minorHAnsi" w:hAnsi="Times New Roman"/>
          <w:bCs/>
          <w:sz w:val="28"/>
          <w:szCs w:val="28"/>
        </w:rPr>
        <w:t xml:space="preserve"> о внесении изменений в областной бюджет 2020-2022 гг</w:t>
      </w:r>
      <w:r w:rsidRPr="002A7F5F">
        <w:rPr>
          <w:rFonts w:ascii="Times New Roman" w:eastAsiaTheme="minorHAnsi" w:hAnsi="Times New Roman"/>
          <w:sz w:val="28"/>
          <w:szCs w:val="28"/>
        </w:rPr>
        <w:t>.</w:t>
      </w:r>
    </w:p>
    <w:p w:rsidR="00E775F2" w:rsidRP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75F2">
        <w:rPr>
          <w:rFonts w:ascii="Times New Roman" w:eastAsiaTheme="minorHAnsi" w:hAnsi="Times New Roman"/>
          <w:sz w:val="28"/>
          <w:szCs w:val="28"/>
        </w:rPr>
        <w:t xml:space="preserve">Откорректировано значение показателя 3.5. «Количество проектов, реализованных с участием жителей населенных пунктов Ленинградской области» </w:t>
      </w:r>
      <w:r w:rsidRPr="00E775F2">
        <w:rPr>
          <w:rFonts w:ascii="Times New Roman" w:eastAsiaTheme="minorHAnsi" w:hAnsi="Times New Roman"/>
          <w:sz w:val="28"/>
          <w:szCs w:val="28"/>
        </w:rPr>
        <w:br/>
        <w:t>с учетом предложений:</w:t>
      </w:r>
    </w:p>
    <w:p w:rsidR="00E775F2" w:rsidRP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75F2">
        <w:rPr>
          <w:rFonts w:ascii="Times New Roman" w:eastAsiaTheme="minorHAnsi" w:hAnsi="Times New Roman"/>
          <w:sz w:val="28"/>
          <w:szCs w:val="28"/>
        </w:rPr>
        <w:t>- Комитета финансов Ленинградской области изменение количества проектов с 967 на 985 проектов обусловлено перераспределением муниципальными образованиями средств субсидии на поддержку развития общественной инфраструктуры муниципального значения в Ленинградской области на основании обращений граждан, депутатов Законодательного собрания Ленинградской области;</w:t>
      </w:r>
    </w:p>
    <w:p w:rsid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75F2">
        <w:rPr>
          <w:rFonts w:ascii="Times New Roman" w:eastAsiaTheme="minorHAnsi" w:hAnsi="Times New Roman"/>
          <w:sz w:val="28"/>
          <w:szCs w:val="28"/>
        </w:rPr>
        <w:t>- Комитета МСУ ММО ЛО в связи с перераспределением муниципальными образованиями средств субсидий.</w:t>
      </w:r>
    </w:p>
    <w:p w:rsidR="007E3375" w:rsidRPr="00E775F2" w:rsidRDefault="007E3375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Дополнено базовое значение по показателю 3.5. за 2019 год – «592» проекта, оно значительно меньше плановых значений на последующие годы, поскольку </w:t>
      </w:r>
      <w:r w:rsidR="005A4F81">
        <w:rPr>
          <w:rFonts w:ascii="Times New Roman" w:eastAsiaTheme="minorHAnsi" w:hAnsi="Times New Roman"/>
          <w:sz w:val="28"/>
          <w:szCs w:val="28"/>
        </w:rPr>
        <w:t xml:space="preserve">Основное мероприятие 3.5., реализуемое Комитетом финансов Ленинградской области в рамках которого предоставляются </w:t>
      </w:r>
      <w:bookmarkStart w:id="0" w:name="_GoBack"/>
      <w:bookmarkEnd w:id="0"/>
      <w:r w:rsidR="005A4F81">
        <w:rPr>
          <w:rFonts w:ascii="Times New Roman" w:eastAsiaTheme="minorHAnsi" w:hAnsi="Times New Roman"/>
          <w:sz w:val="28"/>
          <w:szCs w:val="28"/>
        </w:rPr>
        <w:t>«</w:t>
      </w:r>
      <w:r w:rsidR="005A4F81" w:rsidRPr="00E775F2">
        <w:rPr>
          <w:rFonts w:ascii="Times New Roman" w:eastAsiaTheme="minorHAnsi" w:hAnsi="Times New Roman"/>
          <w:sz w:val="28"/>
          <w:szCs w:val="28"/>
        </w:rPr>
        <w:t>субсидии на поддержку развития общественной инфраструктуры муниципального значения в Ленинградской области</w:t>
      </w:r>
      <w:r w:rsidR="005A4F81">
        <w:rPr>
          <w:rFonts w:ascii="Times New Roman" w:eastAsiaTheme="minorHAnsi" w:hAnsi="Times New Roman"/>
          <w:sz w:val="28"/>
          <w:szCs w:val="28"/>
        </w:rPr>
        <w:t>» осуществляется в Ленинградской области только с 2020 года и не входит в расчет базового значения данного показателя.</w:t>
      </w:r>
    </w:p>
    <w:p w:rsidR="00E775F2" w:rsidRP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775F2">
        <w:rPr>
          <w:rFonts w:ascii="Times New Roman" w:eastAsiaTheme="minorHAnsi" w:hAnsi="Times New Roman"/>
          <w:sz w:val="28"/>
          <w:szCs w:val="28"/>
        </w:rPr>
        <w:t>Внесены изменения относительно показателя по подпрограмме «Развитие системы защиты прав потребителей в Ленинградской области», а именно с 2020 года показатель «Доля оказанных услуг по фактам нарушений законодательства Российской Федерации в области защиты прав потребителей от общего количества обращений граждан», заменён на показатель «Количество консультаций, оказанных населению по вопросам защиты прав потребителей (в том числе претензий и исков),</w:t>
      </w:r>
      <w:proofErr w:type="gramEnd"/>
      <w:r w:rsidRPr="00E775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E775F2">
        <w:rPr>
          <w:rFonts w:ascii="Times New Roman" w:eastAsiaTheme="minorHAnsi" w:hAnsi="Times New Roman"/>
          <w:sz w:val="28"/>
          <w:szCs w:val="28"/>
        </w:rPr>
        <w:lastRenderedPageBreak/>
        <w:t>в информационно-консультационных центрах муниципальных образований Ленинградской области» (единица измерения - шт., плановое значение на 2020-2024 годы – 3600).</w:t>
      </w:r>
    </w:p>
    <w:p w:rsidR="00E775F2" w:rsidRP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75F2">
        <w:rPr>
          <w:rFonts w:ascii="Times New Roman" w:eastAsiaTheme="minorHAnsi" w:hAnsi="Times New Roman"/>
          <w:sz w:val="28"/>
          <w:szCs w:val="28"/>
        </w:rPr>
        <w:t xml:space="preserve">Новый показатель (индикатор) более полно и всесторонне отражает оказанные населению услуги по вопросам защиты прав потребителей в информационно-консультационных центрах муниципальных образований Ленинградской области. </w:t>
      </w:r>
    </w:p>
    <w:p w:rsidR="00E775F2" w:rsidRPr="00E775F2" w:rsidRDefault="00E775F2" w:rsidP="00E77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75F2">
        <w:rPr>
          <w:rFonts w:ascii="Times New Roman" w:eastAsiaTheme="minorHAnsi" w:hAnsi="Times New Roman"/>
          <w:sz w:val="28"/>
          <w:szCs w:val="28"/>
        </w:rPr>
        <w:t>За 1 полугодие 2020 года сотрудниками ИКЦ были проведены 1800 консультаций (включая подготовку претензий и исковых заявлений)</w:t>
      </w:r>
      <w:r w:rsidR="004E358C">
        <w:rPr>
          <w:rFonts w:ascii="Times New Roman" w:eastAsiaTheme="minorHAnsi" w:hAnsi="Times New Roman"/>
          <w:sz w:val="28"/>
          <w:szCs w:val="28"/>
        </w:rPr>
        <w:t>, столько же запланировано на 2 полугодие 2020 года</w:t>
      </w:r>
      <w:r w:rsidRPr="00E775F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Данный показатель 3600 учитывается при законодательном регулировании в рамках предоставления Комитетом МСУ ММО ЛО субсидии </w:t>
      </w:r>
      <w:r w:rsidRPr="00E775F2">
        <w:rPr>
          <w:rFonts w:ascii="Times New Roman" w:eastAsiaTheme="minorHAnsi" w:hAnsi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осуществляющим оказание бесплатной юридической помощи населению по вопросам защиты прав потребителей на территории Ленинградской области в рамках государственной программы Ленинградской области «Устойчивое общественное развитие в Ленинград</w:t>
      </w:r>
      <w:r>
        <w:rPr>
          <w:rFonts w:ascii="Times New Roman" w:eastAsiaTheme="minorHAnsi" w:hAnsi="Times New Roman"/>
          <w:sz w:val="28"/>
          <w:szCs w:val="28"/>
        </w:rPr>
        <w:t>ской области» (далее – субсидия</w:t>
      </w:r>
      <w:r w:rsidRPr="00E775F2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75F2">
        <w:rPr>
          <w:rFonts w:ascii="Times New Roman" w:eastAsiaTheme="minorHAnsi" w:hAnsi="Times New Roman"/>
          <w:sz w:val="28"/>
          <w:szCs w:val="28"/>
        </w:rPr>
        <w:t xml:space="preserve">по результатам конкурсного отбора </w:t>
      </w:r>
      <w:r>
        <w:rPr>
          <w:rFonts w:ascii="Times New Roman" w:eastAsiaTheme="minorHAnsi" w:hAnsi="Times New Roman"/>
          <w:sz w:val="28"/>
          <w:szCs w:val="28"/>
        </w:rPr>
        <w:t xml:space="preserve">за счёт средств </w:t>
      </w:r>
      <w:r w:rsidRPr="00E775F2">
        <w:rPr>
          <w:rFonts w:ascii="Times New Roman" w:eastAsiaTheme="minorHAnsi" w:hAnsi="Times New Roman"/>
          <w:sz w:val="28"/>
          <w:szCs w:val="28"/>
        </w:rPr>
        <w:t>бюджета Ленинградской</w:t>
      </w:r>
      <w:proofErr w:type="gramEnd"/>
      <w:r w:rsidRPr="00E775F2">
        <w:rPr>
          <w:rFonts w:ascii="Times New Roman" w:eastAsiaTheme="minorHAnsi" w:hAnsi="Times New Roman"/>
          <w:sz w:val="28"/>
          <w:szCs w:val="28"/>
        </w:rPr>
        <w:t xml:space="preserve"> области. Победитель конкурсного отбора в 2020 году – некоммерческая организация Региональное отделение Общероссийского общественного движения в защиту прав и интересов потребителей «Объединение потребителей России» в Ленинградской области. Размер субсидии – 2 200 тысяч рублей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464CB" w:rsidRDefault="00F464CB" w:rsidP="004D1678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 w:rsidRPr="00F464CB">
        <w:rPr>
          <w:rFonts w:ascii="Times New Roman" w:eastAsiaTheme="minorHAnsi" w:hAnsi="Times New Roman"/>
          <w:bCs/>
          <w:sz w:val="28"/>
          <w:szCs w:val="28"/>
        </w:rPr>
        <w:t>Уменьшены бюджетные ассигнования в 2020 году по основному мероприятию 3.1. на 1</w:t>
      </w:r>
      <w:r>
        <w:rPr>
          <w:rFonts w:ascii="Times New Roman" w:eastAsiaTheme="minorHAnsi" w:hAnsi="Times New Roman"/>
          <w:bCs/>
          <w:sz w:val="28"/>
          <w:szCs w:val="28"/>
        </w:rPr>
        <w:t>137</w:t>
      </w:r>
      <w:r w:rsidRPr="00F464CB">
        <w:rPr>
          <w:rFonts w:ascii="Times New Roman" w:eastAsiaTheme="minorHAnsi" w:hAnsi="Times New Roman"/>
          <w:bCs/>
          <w:sz w:val="28"/>
          <w:szCs w:val="28"/>
        </w:rPr>
        <w:t xml:space="preserve">,28 тыс. руб., в общей сумме сложившейся экономии по результатам проведения конкурсных процедур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и отмены мероприятия </w:t>
      </w:r>
      <w:r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«</w:t>
      </w:r>
      <w:r w:rsidRPr="007F3C68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Адаптация информационной системы управления проектами инициативного бюджетирования</w:t>
      </w:r>
      <w:r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».</w:t>
      </w:r>
    </w:p>
    <w:p w:rsidR="004D1678" w:rsidRDefault="004D1678" w:rsidP="004D1678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DC3629">
        <w:rPr>
          <w:rFonts w:ascii="Times New Roman" w:hAnsi="Times New Roman"/>
          <w:sz w:val="27"/>
          <w:szCs w:val="27"/>
        </w:rPr>
        <w:t xml:space="preserve"> связи с проведением комплекса мер по предотвращению распространения новой </w:t>
      </w:r>
      <w:proofErr w:type="spellStart"/>
      <w:r w:rsidRPr="00DC3629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DC3629">
        <w:rPr>
          <w:rFonts w:ascii="Times New Roman" w:hAnsi="Times New Roman"/>
          <w:sz w:val="27"/>
          <w:szCs w:val="27"/>
        </w:rPr>
        <w:t xml:space="preserve"> инфекции </w:t>
      </w:r>
      <w:r w:rsidRPr="00DC3629">
        <w:rPr>
          <w:rFonts w:ascii="Times New Roman" w:hAnsi="Times New Roman"/>
          <w:sz w:val="27"/>
          <w:szCs w:val="27"/>
          <w:lang w:val="en-US"/>
        </w:rPr>
        <w:t>COVID</w:t>
      </w:r>
      <w:r w:rsidRPr="00DC3629">
        <w:rPr>
          <w:rFonts w:ascii="Times New Roman" w:hAnsi="Times New Roman"/>
          <w:sz w:val="27"/>
          <w:szCs w:val="27"/>
        </w:rPr>
        <w:t xml:space="preserve">-19 </w:t>
      </w:r>
      <w:r>
        <w:rPr>
          <w:rFonts w:ascii="Times New Roman" w:hAnsi="Times New Roman"/>
          <w:sz w:val="27"/>
          <w:szCs w:val="27"/>
        </w:rPr>
        <w:t>мероприятие</w:t>
      </w:r>
      <w:r w:rsidRPr="004D1678">
        <w:rPr>
          <w:rFonts w:ascii="Times New Roman" w:hAnsi="Times New Roman"/>
          <w:sz w:val="27"/>
          <w:szCs w:val="27"/>
        </w:rPr>
        <w:t xml:space="preserve"> </w:t>
      </w:r>
      <w:r w:rsidRPr="00DC3629">
        <w:rPr>
          <w:rFonts w:ascii="Times New Roman" w:hAnsi="Times New Roman"/>
          <w:sz w:val="27"/>
          <w:szCs w:val="27"/>
        </w:rPr>
        <w:t xml:space="preserve">Дни Москвы </w:t>
      </w:r>
      <w:r>
        <w:rPr>
          <w:rFonts w:ascii="Times New Roman" w:hAnsi="Times New Roman"/>
          <w:sz w:val="27"/>
          <w:szCs w:val="27"/>
        </w:rPr>
        <w:br/>
      </w:r>
      <w:r w:rsidRPr="00DC3629">
        <w:rPr>
          <w:rFonts w:ascii="Times New Roman" w:hAnsi="Times New Roman"/>
          <w:sz w:val="27"/>
          <w:szCs w:val="27"/>
        </w:rPr>
        <w:t>в Ленинградской области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DC3629">
        <w:rPr>
          <w:rFonts w:ascii="Times New Roman" w:hAnsi="Times New Roman"/>
          <w:sz w:val="27"/>
          <w:szCs w:val="27"/>
        </w:rPr>
        <w:t>запланированн</w:t>
      </w:r>
      <w:r>
        <w:rPr>
          <w:rFonts w:ascii="Times New Roman" w:hAnsi="Times New Roman"/>
          <w:sz w:val="27"/>
          <w:szCs w:val="27"/>
        </w:rPr>
        <w:t>ое</w:t>
      </w:r>
      <w:r w:rsidRPr="00DC3629">
        <w:rPr>
          <w:rFonts w:ascii="Times New Roman" w:hAnsi="Times New Roman"/>
          <w:sz w:val="27"/>
          <w:szCs w:val="27"/>
        </w:rPr>
        <w:t xml:space="preserve"> на 2020 год</w:t>
      </w:r>
      <w:r>
        <w:rPr>
          <w:rFonts w:ascii="Times New Roman" w:hAnsi="Times New Roman"/>
          <w:sz w:val="27"/>
          <w:szCs w:val="27"/>
        </w:rPr>
        <w:t xml:space="preserve"> отменено</w:t>
      </w:r>
      <w:r w:rsidRPr="00DC3629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финансовое обеспечение основного мероприятия 3.3. уменьшено на 584,00 тыс. руб.</w:t>
      </w:r>
    </w:p>
    <w:p w:rsidR="00F464CB" w:rsidRPr="00DC3629" w:rsidRDefault="00F464CB" w:rsidP="004D1678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2B0C77" w:rsidRDefault="002B0C77" w:rsidP="008800B9">
      <w:pPr>
        <w:pStyle w:val="a3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77">
        <w:rPr>
          <w:rFonts w:ascii="Times New Roman" w:eastAsia="Times New Roman" w:hAnsi="Times New Roman"/>
          <w:sz w:val="28"/>
          <w:szCs w:val="28"/>
          <w:lang w:eastAsia="ru-RU"/>
        </w:rPr>
        <w:t>Изменения в подпрограммы «Общество и власть» и «</w:t>
      </w:r>
      <w:hyperlink r:id="rId7" w:history="1">
        <w:r w:rsidRPr="002B0C77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Государственная поддержка</w:t>
        </w:r>
      </w:hyperlink>
      <w:r w:rsidRPr="002B0C7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ориентированных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некоммерческих организаций», реализуемые </w:t>
      </w:r>
      <w:r w:rsidR="0053512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0C77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по печати и связям с общественностью </w:t>
      </w:r>
      <w:r w:rsidR="00FD12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B0C77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  <w:r w:rsidR="0053512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00B9" w:rsidRDefault="008800B9" w:rsidP="008800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0B9" w:rsidRDefault="008800B9" w:rsidP="00880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D5471">
        <w:rPr>
          <w:rStyle w:val="FontStyle16"/>
          <w:sz w:val="28"/>
          <w:szCs w:val="28"/>
        </w:rPr>
        <w:t>Суммы бюджетных ассигнований</w:t>
      </w:r>
      <w:r>
        <w:rPr>
          <w:rStyle w:val="FontStyle16"/>
          <w:sz w:val="28"/>
          <w:szCs w:val="28"/>
        </w:rPr>
        <w:t xml:space="preserve"> в</w:t>
      </w:r>
      <w:r w:rsidRPr="000D5471">
        <w:rPr>
          <w:rStyle w:val="FontStyle16"/>
          <w:sz w:val="28"/>
          <w:szCs w:val="28"/>
        </w:rPr>
        <w:t xml:space="preserve"> 20</w:t>
      </w:r>
      <w:r>
        <w:rPr>
          <w:rStyle w:val="FontStyle16"/>
          <w:sz w:val="28"/>
          <w:szCs w:val="28"/>
        </w:rPr>
        <w:t>20 -2022</w:t>
      </w:r>
      <w:r w:rsidRPr="000D5471">
        <w:rPr>
          <w:rStyle w:val="FontStyle16"/>
          <w:sz w:val="28"/>
          <w:szCs w:val="28"/>
        </w:rPr>
        <w:t xml:space="preserve"> год</w:t>
      </w:r>
      <w:r>
        <w:rPr>
          <w:rStyle w:val="FontStyle16"/>
          <w:sz w:val="28"/>
          <w:szCs w:val="28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приведены </w:t>
      </w:r>
      <w:r w:rsidRPr="000D5471">
        <w:rPr>
          <w:rStyle w:val="FontStyle16"/>
          <w:sz w:val="28"/>
          <w:szCs w:val="28"/>
        </w:rPr>
        <w:t xml:space="preserve">в соответствие с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ым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DB6F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6FAE">
        <w:rPr>
          <w:rFonts w:ascii="Times New Roman" w:eastAsiaTheme="minorHAnsi" w:hAnsi="Times New Roman"/>
          <w:bCs/>
          <w:sz w:val="28"/>
          <w:szCs w:val="28"/>
        </w:rPr>
        <w:t>о внесении изменений в областной бюджет 2020-2022 гг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B6FAE" w:rsidRPr="00DB6FAE" w:rsidRDefault="00DB6FAE" w:rsidP="00DB6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DB6FAE">
        <w:rPr>
          <w:rFonts w:ascii="Times New Roman" w:eastAsiaTheme="minorHAnsi" w:hAnsi="Times New Roman"/>
          <w:bCs/>
          <w:sz w:val="28"/>
          <w:szCs w:val="28"/>
        </w:rPr>
        <w:t xml:space="preserve">Уменьшение планового значения показателя (индикатора) «Количество организованных и проведенных мероприятий (фестивали, форумы, конкурсы, семинары, пресс-туры и иные творческие и информационные мероприятия) для представителей </w:t>
      </w:r>
      <w:proofErr w:type="spellStart"/>
      <w:r w:rsidRPr="00DB6FAE">
        <w:rPr>
          <w:rFonts w:ascii="Times New Roman" w:eastAsiaTheme="minorHAnsi" w:hAnsi="Times New Roman"/>
          <w:bCs/>
          <w:sz w:val="28"/>
          <w:szCs w:val="28"/>
        </w:rPr>
        <w:t>медиасферы</w:t>
      </w:r>
      <w:proofErr w:type="spellEnd"/>
      <w:r w:rsidRPr="00DB6FAE">
        <w:rPr>
          <w:rFonts w:ascii="Times New Roman" w:eastAsiaTheme="minorHAnsi" w:hAnsi="Times New Roman"/>
          <w:bCs/>
          <w:sz w:val="28"/>
          <w:szCs w:val="28"/>
        </w:rPr>
        <w:t xml:space="preserve"> Ленинградской области, в том числе мероприятий с обеспечением участия представителей </w:t>
      </w:r>
      <w:proofErr w:type="spellStart"/>
      <w:r w:rsidRPr="00DB6FAE">
        <w:rPr>
          <w:rFonts w:ascii="Times New Roman" w:eastAsiaTheme="minorHAnsi" w:hAnsi="Times New Roman"/>
          <w:bCs/>
          <w:sz w:val="28"/>
          <w:szCs w:val="28"/>
        </w:rPr>
        <w:t>медиасферы</w:t>
      </w:r>
      <w:proofErr w:type="spellEnd"/>
      <w:r w:rsidRPr="00DB6FAE">
        <w:rPr>
          <w:rFonts w:ascii="Times New Roman" w:eastAsiaTheme="minorHAnsi" w:hAnsi="Times New Roman"/>
          <w:bCs/>
          <w:sz w:val="28"/>
          <w:szCs w:val="28"/>
        </w:rPr>
        <w:t xml:space="preserve"> Ленинградской области в региональных и федеральных мероприятиях» по мероприятию 5.3. на 2021-2024  годы с 10 до 4 обусловлено отменой семинаров для представителей </w:t>
      </w:r>
      <w:proofErr w:type="spellStart"/>
      <w:r w:rsidRPr="00DB6FAE">
        <w:rPr>
          <w:rFonts w:ascii="Times New Roman" w:eastAsiaTheme="minorHAnsi" w:hAnsi="Times New Roman"/>
          <w:bCs/>
          <w:sz w:val="28"/>
          <w:szCs w:val="28"/>
        </w:rPr>
        <w:t>медиасферы</w:t>
      </w:r>
      <w:proofErr w:type="spellEnd"/>
      <w:r w:rsidRPr="00DB6FA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DB6FAE">
        <w:rPr>
          <w:rFonts w:ascii="Times New Roman" w:eastAsiaTheme="minorHAnsi" w:hAnsi="Times New Roman"/>
          <w:bCs/>
          <w:sz w:val="28"/>
          <w:szCs w:val="28"/>
        </w:rPr>
        <w:lastRenderedPageBreak/>
        <w:t>Ленинградской области</w:t>
      </w:r>
      <w:proofErr w:type="gramEnd"/>
      <w:r w:rsidRPr="00DB6FAE">
        <w:rPr>
          <w:rFonts w:ascii="Times New Roman" w:eastAsiaTheme="minorHAnsi" w:hAnsi="Times New Roman"/>
          <w:bCs/>
          <w:sz w:val="28"/>
          <w:szCs w:val="28"/>
        </w:rPr>
        <w:t xml:space="preserve"> и их запланированным участием в мероприятиях федерального уровня.</w:t>
      </w:r>
    </w:p>
    <w:p w:rsidR="00DB6FAE" w:rsidRPr="00DB6FAE" w:rsidRDefault="00DB6FAE" w:rsidP="00DB6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6FAE">
        <w:rPr>
          <w:rFonts w:ascii="Times New Roman" w:eastAsiaTheme="minorHAnsi" w:hAnsi="Times New Roman"/>
          <w:bCs/>
          <w:sz w:val="28"/>
          <w:szCs w:val="28"/>
        </w:rPr>
        <w:t xml:space="preserve">Уменьшение расходов по мероприятию 5.2. </w:t>
      </w:r>
      <w:proofErr w:type="gramStart"/>
      <w:r w:rsidRPr="00DB6FAE">
        <w:rPr>
          <w:rFonts w:ascii="Times New Roman" w:eastAsiaTheme="minorHAnsi" w:hAnsi="Times New Roman"/>
          <w:bCs/>
          <w:sz w:val="28"/>
          <w:szCs w:val="28"/>
        </w:rPr>
        <w:t xml:space="preserve">«Организация создания и реализации социальной рекламы и социально значимых проектов» на сумму 5900,00 тыс. руб. в связи с переносом проведения Дней Москвы в Ленинградской области на июль 2021 года и в соответствии с поручением Губернатора Ленинградской области от 08.06.2020 № 65-6743/2020 о переносе проведения мероприятий Аграрной недели в Ленинградской области на 12-21 июня 2021 года из-за новой </w:t>
      </w:r>
      <w:proofErr w:type="spellStart"/>
      <w:r w:rsidRPr="00DB6FAE">
        <w:rPr>
          <w:rFonts w:ascii="Times New Roman" w:eastAsiaTheme="minorHAnsi" w:hAnsi="Times New Roman"/>
          <w:bCs/>
          <w:sz w:val="28"/>
          <w:szCs w:val="28"/>
        </w:rPr>
        <w:t>коронавирусной</w:t>
      </w:r>
      <w:proofErr w:type="spellEnd"/>
      <w:r w:rsidRPr="00DB6FAE">
        <w:rPr>
          <w:rFonts w:ascii="Times New Roman" w:eastAsiaTheme="minorHAnsi" w:hAnsi="Times New Roman"/>
          <w:bCs/>
          <w:sz w:val="28"/>
          <w:szCs w:val="28"/>
        </w:rPr>
        <w:t xml:space="preserve"> инфекции.</w:t>
      </w:r>
      <w:proofErr w:type="gramEnd"/>
    </w:p>
    <w:p w:rsidR="00DB6FAE" w:rsidRPr="00DB6FAE" w:rsidRDefault="00DB6FAE" w:rsidP="00DB6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6FAE">
        <w:rPr>
          <w:rFonts w:ascii="Times New Roman" w:eastAsiaTheme="minorHAnsi" w:hAnsi="Times New Roman"/>
          <w:bCs/>
          <w:sz w:val="28"/>
          <w:szCs w:val="28"/>
        </w:rPr>
        <w:t>Уменьшение расходов по мероприятию 5.3. «Поддержка средств массовой информации и предприятий полиграфии»  на общую сумму 23 642,58 тыс. руб. в связи с расторжением договора о предоставлении субсидии, образованием экономии по результатам конкурсных процедур, а также в связи с образованием нераспределенного остатка средств.</w:t>
      </w:r>
    </w:p>
    <w:p w:rsidR="00DB6FAE" w:rsidRPr="00DB6FAE" w:rsidRDefault="00DB6FAE" w:rsidP="00DB6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6FAE">
        <w:rPr>
          <w:rFonts w:ascii="Times New Roman" w:eastAsiaTheme="minorHAnsi" w:hAnsi="Times New Roman"/>
          <w:bCs/>
          <w:sz w:val="28"/>
          <w:szCs w:val="28"/>
        </w:rPr>
        <w:t>Уменьшение ассигнований по мероприятию 5.5. «Исследования общественного мнения и мониторинг информационного поля» на сумму 415,0 тыс. руб. в связи с образованием экономии по результатам конкурсных процедур.</w:t>
      </w:r>
    </w:p>
    <w:p w:rsidR="00DB6FAE" w:rsidRPr="00DB6FAE" w:rsidRDefault="00DB6FAE" w:rsidP="00DB6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6FAE">
        <w:rPr>
          <w:rFonts w:ascii="Times New Roman" w:eastAsiaTheme="minorHAnsi" w:hAnsi="Times New Roman"/>
          <w:bCs/>
          <w:sz w:val="28"/>
          <w:szCs w:val="28"/>
        </w:rPr>
        <w:t>Уменьшение ассигнований по мероприятию 9.1. «Создание условий для развития и эффективной деятельности социально ориентированных некоммерческих организаций в Ленинградской области» на сумму 300,0 тыс. руб. в связи с отменой проведения круглого стола в рамках Дней Москвы в Ленинградской области.</w:t>
      </w:r>
    </w:p>
    <w:p w:rsidR="00DB6FAE" w:rsidRDefault="00DB6FAE" w:rsidP="00DB6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6FAE">
        <w:rPr>
          <w:rFonts w:ascii="Times New Roman" w:eastAsiaTheme="minorHAnsi" w:hAnsi="Times New Roman"/>
          <w:bCs/>
          <w:sz w:val="28"/>
          <w:szCs w:val="28"/>
        </w:rPr>
        <w:t>Уменьшение ассигнований по мероприятию 9.3. «Мониторинг эффективности мер государственной и муниципальной поддержки социально ориентированных некоммерческих организаций в Ленинградской области» на сумму 159,2 тыс. руб. в связи с образованием экономии по результатам конкурсных процедур.</w:t>
      </w:r>
    </w:p>
    <w:p w:rsidR="00B365DE" w:rsidRPr="00F32180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Внесение</w:t>
      </w:r>
      <w:r w:rsidRPr="00F32180">
        <w:rPr>
          <w:rFonts w:ascii="Times New Roman" w:eastAsiaTheme="minorHAnsi" w:hAnsi="Times New Roman"/>
          <w:sz w:val="28"/>
          <w:szCs w:val="28"/>
        </w:rPr>
        <w:t xml:space="preserve"> изменений в п.5.1 обусловлены принятием распоряжения Правительства Ленинградской области от 27 июля 2020 года № 506-р "О вводе в эксплуатацию государственной информационной системы "Официальный интернет-портал Администрации Ленинградской области". </w:t>
      </w:r>
    </w:p>
    <w:p w:rsidR="00B365DE" w:rsidRPr="00F32180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Паспорт подпрограммы</w:t>
      </w:r>
      <w:r w:rsidRPr="003019D3">
        <w:rPr>
          <w:rFonts w:ascii="Times New Roman" w:eastAsiaTheme="minorHAnsi" w:hAnsi="Times New Roman"/>
          <w:sz w:val="28"/>
          <w:szCs w:val="28"/>
        </w:rPr>
        <w:t xml:space="preserve"> «Государственная поддержка социально ориентированных некоммерческих организаций» </w:t>
      </w:r>
      <w:r>
        <w:rPr>
          <w:rFonts w:ascii="Times New Roman" w:eastAsiaTheme="minorHAnsi" w:hAnsi="Times New Roman"/>
          <w:sz w:val="28"/>
          <w:szCs w:val="28"/>
        </w:rPr>
        <w:t>дополнен разделом - «</w:t>
      </w:r>
      <w:r w:rsidRPr="003019D3">
        <w:rPr>
          <w:rFonts w:ascii="Times New Roman" w:eastAsiaTheme="minorHAnsi" w:hAnsi="Times New Roman"/>
          <w:sz w:val="28"/>
          <w:szCs w:val="28"/>
        </w:rPr>
        <w:t>Размер налоговых расходов, направленных на достижение цели подпрограмм</w:t>
      </w:r>
      <w:r>
        <w:rPr>
          <w:rFonts w:ascii="Times New Roman" w:eastAsiaTheme="minorHAnsi" w:hAnsi="Times New Roman"/>
          <w:sz w:val="28"/>
          <w:szCs w:val="28"/>
        </w:rPr>
        <w:t xml:space="preserve">ы, в котором </w:t>
      </w:r>
      <w:r w:rsidRPr="003019D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указана информация </w:t>
      </w:r>
      <w:r w:rsidRPr="003019D3">
        <w:rPr>
          <w:rFonts w:ascii="Times New Roman" w:eastAsiaTheme="minorHAnsi" w:hAnsi="Times New Roman"/>
          <w:sz w:val="28"/>
          <w:szCs w:val="28"/>
        </w:rPr>
        <w:t>о льготе по налогу на имущество организаций для общественных объединений, осуществляющих свою деятельность за счет взносов граждан и организаций и не осуществляющих предпринимательскую деятельность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в соответствии с </w:t>
      </w:r>
      <w:r w:rsidRPr="003019D3">
        <w:rPr>
          <w:rFonts w:ascii="Times New Roman" w:eastAsiaTheme="minorHAnsi" w:hAnsi="Times New Roman"/>
          <w:sz w:val="28"/>
          <w:szCs w:val="28"/>
        </w:rPr>
        <w:t>п. «у» ч. 1 ст.3</w:t>
      </w:r>
      <w:r>
        <w:rPr>
          <w:rFonts w:ascii="Times New Roman" w:eastAsiaTheme="minorHAnsi" w:hAnsi="Times New Roman"/>
          <w:sz w:val="28"/>
          <w:szCs w:val="28"/>
        </w:rPr>
        <w:t>-1</w:t>
      </w:r>
      <w:r w:rsidRPr="003019D3">
        <w:rPr>
          <w:rFonts w:ascii="Times New Roman" w:eastAsiaTheme="minorHAnsi" w:hAnsi="Times New Roman"/>
          <w:sz w:val="28"/>
          <w:szCs w:val="28"/>
        </w:rPr>
        <w:t xml:space="preserve"> Закона Ленинградской области от 25.11.2003</w:t>
      </w:r>
      <w:proofErr w:type="gramEnd"/>
      <w:r w:rsidRPr="003019D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3019D3">
        <w:rPr>
          <w:rFonts w:ascii="Times New Roman" w:eastAsiaTheme="minorHAnsi" w:hAnsi="Times New Roman"/>
          <w:sz w:val="28"/>
          <w:szCs w:val="28"/>
        </w:rPr>
        <w:t xml:space="preserve">№ </w:t>
      </w:r>
      <w:proofErr w:type="gramStart"/>
      <w:r w:rsidRPr="003019D3">
        <w:rPr>
          <w:rFonts w:ascii="Times New Roman" w:eastAsiaTheme="minorHAnsi" w:hAnsi="Times New Roman"/>
          <w:sz w:val="28"/>
          <w:szCs w:val="28"/>
        </w:rPr>
        <w:t>98-оз «О налоге на имущество организаций»</w:t>
      </w:r>
      <w:r>
        <w:rPr>
          <w:rFonts w:ascii="Times New Roman" w:eastAsiaTheme="minorHAnsi" w:hAnsi="Times New Roman"/>
          <w:sz w:val="28"/>
          <w:szCs w:val="28"/>
        </w:rPr>
        <w:t xml:space="preserve"> во исполнение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5A03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от 15.06.2020 № 401 «О внесении изменений в постановления Правительства Ленинградской области от 7 марта 2013 года № 66 и от 25 января 2019 года № 10» и приказом Комитета от 8.07.2020 № 24 «О внесении изменений в приказ Комитета от 13 июня 2013 года № 15 «Об утверждении Методических рекомендаций по разработке</w:t>
      </w:r>
      <w:proofErr w:type="gramEnd"/>
      <w:r w:rsidRPr="005A03AB">
        <w:rPr>
          <w:rFonts w:ascii="Times New Roman" w:hAnsi="Times New Roman"/>
          <w:sz w:val="28"/>
          <w:szCs w:val="28"/>
          <w:lang w:eastAsia="ru-RU"/>
        </w:rPr>
        <w:t xml:space="preserve"> и реализации государственных программ»</w:t>
      </w:r>
      <w:r>
        <w:rPr>
          <w:rFonts w:ascii="Times New Roman" w:hAnsi="Times New Roman"/>
          <w:sz w:val="28"/>
          <w:szCs w:val="28"/>
          <w:lang w:eastAsia="ru-RU"/>
        </w:rPr>
        <w:t xml:space="preserve"> (Об утверждении новой формы паспорта государственных программ).</w:t>
      </w:r>
    </w:p>
    <w:p w:rsid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2B0C77" w:rsidRPr="00C06561" w:rsidRDefault="00572DA5" w:rsidP="00C06561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561">
        <w:rPr>
          <w:rFonts w:ascii="Times New Roman" w:hAnsi="Times New Roman"/>
          <w:sz w:val="28"/>
          <w:szCs w:val="28"/>
        </w:rPr>
        <w:lastRenderedPageBreak/>
        <w:t>Изменения в подпрограммы: «Молодежь Ленинградской области», «Профилактика асоциального поведения в молодежной среде» и «Патриотическое воспитание граждан в Ленинградской области» (далее – подпрограммы)</w:t>
      </w:r>
      <w:r w:rsidR="003B4C06">
        <w:rPr>
          <w:rFonts w:ascii="Times New Roman" w:hAnsi="Times New Roman"/>
          <w:sz w:val="28"/>
          <w:szCs w:val="28"/>
        </w:rPr>
        <w:t>, реализуемые к</w:t>
      </w:r>
      <w:r w:rsidR="00A24699" w:rsidRPr="00C06561">
        <w:rPr>
          <w:rFonts w:ascii="Times New Roman" w:hAnsi="Times New Roman"/>
          <w:sz w:val="28"/>
          <w:szCs w:val="28"/>
        </w:rPr>
        <w:t>омитетом по молодёжной политике Ленинградской области</w:t>
      </w:r>
      <w:r w:rsidR="00C06561" w:rsidRPr="00C06561">
        <w:rPr>
          <w:rFonts w:ascii="Times New Roman" w:hAnsi="Times New Roman"/>
          <w:sz w:val="28"/>
          <w:szCs w:val="28"/>
        </w:rPr>
        <w:t>:</w:t>
      </w:r>
    </w:p>
    <w:p w:rsidR="00C06561" w:rsidRPr="00C06561" w:rsidRDefault="00C06561" w:rsidP="00C06561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E01244" w:rsidRDefault="003B4C06" w:rsidP="00E0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D5471">
        <w:rPr>
          <w:rStyle w:val="FontStyle16"/>
          <w:sz w:val="28"/>
          <w:szCs w:val="28"/>
        </w:rPr>
        <w:t>Суммы бюджетных ассигнований</w:t>
      </w:r>
      <w:r>
        <w:rPr>
          <w:rStyle w:val="FontStyle16"/>
          <w:sz w:val="28"/>
          <w:szCs w:val="28"/>
        </w:rPr>
        <w:t xml:space="preserve"> </w:t>
      </w:r>
      <w:r w:rsidR="00E768E5">
        <w:rPr>
          <w:rStyle w:val="FontStyle16"/>
          <w:sz w:val="28"/>
          <w:szCs w:val="28"/>
        </w:rPr>
        <w:t xml:space="preserve">подпрограмм </w:t>
      </w:r>
      <w:r>
        <w:rPr>
          <w:rStyle w:val="FontStyle16"/>
          <w:sz w:val="28"/>
          <w:szCs w:val="28"/>
        </w:rPr>
        <w:t>в</w:t>
      </w:r>
      <w:r w:rsidRPr="000D5471">
        <w:rPr>
          <w:rStyle w:val="FontStyle16"/>
          <w:sz w:val="28"/>
          <w:szCs w:val="28"/>
        </w:rPr>
        <w:t xml:space="preserve"> 20</w:t>
      </w:r>
      <w:r>
        <w:rPr>
          <w:rStyle w:val="FontStyle16"/>
          <w:sz w:val="28"/>
          <w:szCs w:val="28"/>
        </w:rPr>
        <w:t>20 -2022</w:t>
      </w:r>
      <w:r w:rsidRPr="000D5471">
        <w:rPr>
          <w:rStyle w:val="FontStyle16"/>
          <w:sz w:val="28"/>
          <w:szCs w:val="28"/>
        </w:rPr>
        <w:t xml:space="preserve"> год</w:t>
      </w:r>
      <w:r>
        <w:rPr>
          <w:rStyle w:val="FontStyle16"/>
          <w:sz w:val="28"/>
          <w:szCs w:val="28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приведены </w:t>
      </w:r>
      <w:r w:rsidRPr="000D5471">
        <w:rPr>
          <w:rStyle w:val="FontStyle16"/>
          <w:sz w:val="28"/>
          <w:szCs w:val="28"/>
        </w:rPr>
        <w:t xml:space="preserve">в соответствие с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ым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DB6F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6FAE">
        <w:rPr>
          <w:rFonts w:ascii="Times New Roman" w:eastAsiaTheme="minorHAnsi" w:hAnsi="Times New Roman"/>
          <w:bCs/>
          <w:sz w:val="28"/>
          <w:szCs w:val="28"/>
        </w:rPr>
        <w:t>о внесении изменений в областной бюджет 2020-2022 гг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365DE" w:rsidRPr="00B365DE" w:rsidRDefault="00DB6FAE" w:rsidP="00B3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6FAE">
        <w:rPr>
          <w:rFonts w:ascii="Times New Roman" w:eastAsiaTheme="minorHAnsi" w:hAnsi="Times New Roman"/>
          <w:sz w:val="28"/>
          <w:szCs w:val="28"/>
        </w:rPr>
        <w:t>1.</w:t>
      </w:r>
      <w:r w:rsidR="00B365DE" w:rsidRPr="00B365DE">
        <w:rPr>
          <w:szCs w:val="28"/>
        </w:rPr>
        <w:t xml:space="preserve"> </w:t>
      </w:r>
      <w:proofErr w:type="gramStart"/>
      <w:r w:rsidR="00B365DE" w:rsidRPr="00B365DE">
        <w:rPr>
          <w:rFonts w:ascii="Times New Roman" w:eastAsiaTheme="minorHAnsi" w:hAnsi="Times New Roman"/>
          <w:sz w:val="28"/>
          <w:szCs w:val="28"/>
        </w:rPr>
        <w:t xml:space="preserve">В таблице 2 раздел 6 «Подпрограмма 6 «Молодёжь Ленинградской области» изложен в новой редакции во исполнение замечаний комитета экономического развития и инвестиционной деятельности Ленинградской области (Заключение </w:t>
      </w:r>
      <w:r w:rsidR="00B365DE" w:rsidRPr="00B365DE">
        <w:rPr>
          <w:rFonts w:ascii="Times New Roman" w:eastAsiaTheme="minorHAnsi" w:hAnsi="Times New Roman"/>
          <w:sz w:val="28"/>
          <w:szCs w:val="28"/>
        </w:rPr>
        <w:br/>
        <w:t>от 08.10.2020, размещенное в СЭД) по вопросу того, что показатели региональных проектов характеризуют достижение национальных целей развития Российской Федерации, следовательно, показатели «Регионального проекта «Социальная активность» должны иметь больший удельный вес относительно остальных показателей подпрограммы</w:t>
      </w:r>
      <w:proofErr w:type="gramEnd"/>
      <w:r w:rsidR="00B365DE" w:rsidRPr="00B365DE">
        <w:rPr>
          <w:rFonts w:ascii="Times New Roman" w:eastAsiaTheme="minorHAnsi" w:hAnsi="Times New Roman"/>
          <w:sz w:val="28"/>
          <w:szCs w:val="28"/>
        </w:rPr>
        <w:t xml:space="preserve"> «Молодежь Ленинградской области».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>Также сумма удельных весов показателей подпрограммы «Молодежь Ленинградской области» приведена в соответствие с п. 19.2. Методических указаний по разработке и реализации государственных программ Ленинградской области, утвержденных приказом Комитета от 13.06.2013 № 15, согласно которому сумма удельных весов подпрограмм государственной программы должна быть равна единице.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 xml:space="preserve">В таблицу 3 «Сведения о порядке сбора информации и методике расчета показателя (индикатора) государственной программы Ленинградской области «Устойчивое общественное развитие в Ленинградской области» внесены следующие изменения по  позиции  по основному  мероприятию 6.8. Подпрограммы 6 «Молодежь Ленинградской области:  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>- периодичность;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 xml:space="preserve">- временные характеристики показателя; 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>- объект и единица наблюдения;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>- охват единиц совокупности.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 xml:space="preserve">Изменения вносятся в связи уточнением правомерности подсчета, так как информация  о </w:t>
      </w:r>
      <w:proofErr w:type="gramStart"/>
      <w:r w:rsidRPr="00B365DE">
        <w:rPr>
          <w:rFonts w:ascii="Times New Roman" w:eastAsiaTheme="minorHAnsi" w:hAnsi="Times New Roman"/>
          <w:sz w:val="28"/>
          <w:szCs w:val="28"/>
        </w:rPr>
        <w:t>численности молодежи, ведущей здоровый образ жизни может</w:t>
      </w:r>
      <w:proofErr w:type="gramEnd"/>
      <w:r w:rsidRPr="00B365DE">
        <w:rPr>
          <w:rFonts w:ascii="Times New Roman" w:eastAsiaTheme="minorHAnsi" w:hAnsi="Times New Roman"/>
          <w:sz w:val="28"/>
          <w:szCs w:val="28"/>
        </w:rPr>
        <w:t xml:space="preserve"> быть получена по данным Росстата Ленинградской области из годовой формы ФМ-1 «Федеральное статистическое наблюдение "Сведения о сфере государственной молодежной политики» и статистических данных Портала Информационной системы ЗОЖ Ленинградской области.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 xml:space="preserve">Значения показателей </w:t>
      </w:r>
      <w:r>
        <w:rPr>
          <w:rFonts w:ascii="Times New Roman" w:eastAsiaTheme="minorHAnsi" w:hAnsi="Times New Roman"/>
          <w:sz w:val="28"/>
          <w:szCs w:val="28"/>
        </w:rPr>
        <w:t xml:space="preserve">6.5, </w:t>
      </w:r>
      <w:r w:rsidRPr="00B365DE">
        <w:rPr>
          <w:rFonts w:ascii="Times New Roman" w:eastAsiaTheme="minorHAnsi" w:hAnsi="Times New Roman"/>
          <w:sz w:val="28"/>
          <w:szCs w:val="28"/>
        </w:rPr>
        <w:t xml:space="preserve">6.7 6.8 </w:t>
      </w:r>
      <w:r w:rsidRPr="00B365DE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6.9</w:t>
      </w:r>
      <w:r w:rsidRPr="00B365DE">
        <w:rPr>
          <w:rFonts w:ascii="Times New Roman" w:eastAsiaTheme="minorHAnsi" w:hAnsi="Times New Roman"/>
          <w:sz w:val="28"/>
          <w:szCs w:val="28"/>
        </w:rPr>
        <w:t xml:space="preserve">, которые также являются показателями регионального проекта «Социальная активность (Ленинградская область)» приведены в соответствие со значениями, установленными в паспорте указанного регионального проекта. 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 xml:space="preserve">Согласно Методическим рекомендациям сведения о показателях (индикаторах), разрабатываемых в рамках Федерального плана статистических работ, оформляются отдельным приложением к государственной программе 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lastRenderedPageBreak/>
        <w:t>в соответствии с таблицей 4 Методических рекомендаций. В связи с включением показателей региональных проектов в Федеральный план статистических работ сведения о показателях 6.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B365DE">
        <w:rPr>
          <w:rFonts w:ascii="Times New Roman" w:eastAsiaTheme="minorHAnsi" w:hAnsi="Times New Roman"/>
          <w:sz w:val="28"/>
          <w:szCs w:val="28"/>
        </w:rPr>
        <w:t>, 6.7 и 6.8 подпрограммы «Молодежь Ленинградской области» государственной программы оформлены в соответствии с таблицей 4 Методических рекомендаций.</w:t>
      </w:r>
    </w:p>
    <w:p w:rsidR="00B365DE" w:rsidRPr="00B365DE" w:rsidRDefault="00B365DE" w:rsidP="00B36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365DE">
        <w:rPr>
          <w:rFonts w:ascii="Times New Roman" w:eastAsiaTheme="minorHAnsi" w:hAnsi="Times New Roman"/>
          <w:sz w:val="28"/>
          <w:szCs w:val="28"/>
        </w:rPr>
        <w:t>В таблицу 5 «План реализации государственной программы…» внесена позиция по основному мероприятию 6.8. «Региональный проект «Социальная активность» Подпрограммы 6 «Молодежь Ленинградской области». Срок реализации указанного основного мероприятия 6.8. - 2019-2024 годы</w:t>
      </w:r>
    </w:p>
    <w:p w:rsidR="00DB6FAE" w:rsidRPr="00DB6FAE" w:rsidRDefault="00DB6FAE" w:rsidP="00DC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FAE">
        <w:rPr>
          <w:rFonts w:ascii="Times New Roman" w:eastAsiaTheme="minorHAnsi" w:hAnsi="Times New Roman"/>
          <w:sz w:val="28"/>
          <w:szCs w:val="28"/>
        </w:rPr>
        <w:t xml:space="preserve">В таблицу </w:t>
      </w:r>
      <w:r w:rsidR="00DC3629">
        <w:rPr>
          <w:rFonts w:ascii="Times New Roman" w:eastAsiaTheme="minorHAnsi" w:hAnsi="Times New Roman"/>
          <w:sz w:val="28"/>
          <w:szCs w:val="28"/>
        </w:rPr>
        <w:t xml:space="preserve">2 </w:t>
      </w:r>
      <w:r w:rsidR="00DC3629" w:rsidRPr="00DC3629">
        <w:rPr>
          <w:rFonts w:ascii="Times New Roman" w:eastAsiaTheme="minorHAnsi" w:hAnsi="Times New Roman"/>
          <w:sz w:val="28"/>
          <w:szCs w:val="28"/>
        </w:rPr>
        <w:t>«Сведения о показателях (индикаторах) государственной программы</w:t>
      </w:r>
      <w:r w:rsidR="00DC3629">
        <w:rPr>
          <w:rFonts w:ascii="Times New Roman" w:eastAsiaTheme="minorHAnsi" w:hAnsi="Times New Roman"/>
          <w:sz w:val="28"/>
          <w:szCs w:val="28"/>
        </w:rPr>
        <w:t xml:space="preserve">…» </w:t>
      </w:r>
      <w:r w:rsidRPr="00DB6FAE">
        <w:rPr>
          <w:rFonts w:ascii="Times New Roman" w:eastAsiaTheme="minorHAnsi" w:hAnsi="Times New Roman"/>
          <w:sz w:val="28"/>
          <w:szCs w:val="28"/>
        </w:rPr>
        <w:t>внесены плановые значения на 2022</w:t>
      </w:r>
      <w:r w:rsidR="00DC3629">
        <w:rPr>
          <w:rFonts w:ascii="Times New Roman" w:eastAsiaTheme="minorHAnsi" w:hAnsi="Times New Roman"/>
          <w:sz w:val="28"/>
          <w:szCs w:val="28"/>
        </w:rPr>
        <w:t>-</w:t>
      </w:r>
      <w:r w:rsidRPr="00DB6FAE">
        <w:rPr>
          <w:rFonts w:ascii="Times New Roman" w:eastAsiaTheme="minorHAnsi" w:hAnsi="Times New Roman"/>
          <w:sz w:val="28"/>
          <w:szCs w:val="28"/>
        </w:rPr>
        <w:t xml:space="preserve">2024 годы по </w:t>
      </w:r>
      <w:r w:rsidR="00DC3629">
        <w:rPr>
          <w:rFonts w:ascii="Times New Roman" w:eastAsiaTheme="minorHAnsi" w:hAnsi="Times New Roman"/>
          <w:sz w:val="28"/>
          <w:szCs w:val="28"/>
        </w:rPr>
        <w:t xml:space="preserve">позициям  основных </w:t>
      </w:r>
      <w:r w:rsidRPr="00DB6FAE">
        <w:rPr>
          <w:rFonts w:ascii="Times New Roman" w:eastAsiaTheme="minorHAnsi" w:hAnsi="Times New Roman"/>
          <w:sz w:val="28"/>
          <w:szCs w:val="28"/>
        </w:rPr>
        <w:t>мероприятий 8.3. и 8.4 Подпрограммы 8 «Профилактика асоциального поведения в молодежной среде". По основному мероприятию 8.4 на 2021 год увеличено количество мероприятий  –  стало 7 (было 5 мероприятий).</w:t>
      </w:r>
    </w:p>
    <w:p w:rsidR="007B3407" w:rsidRDefault="007B3407" w:rsidP="003B4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C413DD" w:rsidRDefault="00C413DD" w:rsidP="00711561">
      <w:pPr>
        <w:pStyle w:val="a3"/>
        <w:numPr>
          <w:ilvl w:val="0"/>
          <w:numId w:val="18"/>
        </w:num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11561">
        <w:rPr>
          <w:rFonts w:ascii="Times New Roman" w:hAnsi="Times New Roman"/>
          <w:sz w:val="28"/>
        </w:rPr>
        <w:t xml:space="preserve">Изменения в </w:t>
      </w:r>
      <w:r w:rsidR="00711561" w:rsidRPr="00711561">
        <w:rPr>
          <w:rFonts w:ascii="Times New Roman" w:hAnsi="Times New Roman"/>
          <w:sz w:val="28"/>
        </w:rPr>
        <w:t xml:space="preserve">подпрограмму </w:t>
      </w:r>
      <w:r w:rsidR="00711561" w:rsidRPr="00711561">
        <w:rPr>
          <w:rFonts w:ascii="Times New Roman" w:eastAsiaTheme="minorHAnsi" w:hAnsi="Times New Roman"/>
          <w:sz w:val="24"/>
          <w:szCs w:val="24"/>
        </w:rPr>
        <w:t>«</w:t>
      </w:r>
      <w:r w:rsidR="00711561" w:rsidRPr="00711561">
        <w:rPr>
          <w:rFonts w:ascii="Times New Roman" w:hAnsi="Times New Roman"/>
          <w:sz w:val="28"/>
        </w:rPr>
        <w:t xml:space="preserve">Развитие международных и межрегиональных связей Ленинградской области» </w:t>
      </w:r>
      <w:r w:rsidR="00EF721B">
        <w:rPr>
          <w:rFonts w:ascii="Times New Roman" w:hAnsi="Times New Roman"/>
          <w:sz w:val="28"/>
        </w:rPr>
        <w:t>(далее – подпрограмма)</w:t>
      </w:r>
    </w:p>
    <w:p w:rsidR="00E768E5" w:rsidRPr="00711561" w:rsidRDefault="00E768E5" w:rsidP="00E768E5">
      <w:pPr>
        <w:pStyle w:val="a3"/>
        <w:spacing w:after="0" w:line="240" w:lineRule="auto"/>
        <w:ind w:left="644" w:right="-1"/>
        <w:rPr>
          <w:rFonts w:ascii="Times New Roman" w:hAnsi="Times New Roman"/>
          <w:sz w:val="28"/>
          <w:szCs w:val="28"/>
        </w:rPr>
      </w:pPr>
    </w:p>
    <w:p w:rsidR="00E768E5" w:rsidRDefault="00E768E5" w:rsidP="00E768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768E5">
        <w:rPr>
          <w:rStyle w:val="FontStyle16"/>
          <w:sz w:val="28"/>
          <w:szCs w:val="28"/>
        </w:rPr>
        <w:t xml:space="preserve">Суммы бюджетных ассигнований </w:t>
      </w:r>
      <w:r>
        <w:rPr>
          <w:rStyle w:val="FontStyle16"/>
          <w:sz w:val="28"/>
          <w:szCs w:val="28"/>
        </w:rPr>
        <w:t xml:space="preserve">подпрограммы </w:t>
      </w:r>
      <w:r w:rsidRPr="00E768E5">
        <w:rPr>
          <w:rStyle w:val="FontStyle16"/>
          <w:sz w:val="28"/>
          <w:szCs w:val="28"/>
        </w:rPr>
        <w:t>в 2020 -2022 годы</w:t>
      </w:r>
      <w:r w:rsidRPr="00E76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приведены </w:t>
      </w:r>
      <w:r w:rsidRPr="00E768E5">
        <w:rPr>
          <w:rStyle w:val="FontStyle16"/>
          <w:sz w:val="28"/>
          <w:szCs w:val="28"/>
        </w:rPr>
        <w:t xml:space="preserve">в соответствие с </w:t>
      </w:r>
      <w:r w:rsidRPr="00E768E5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областным законом</w:t>
      </w:r>
      <w:r w:rsidR="00DB6F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6FAE">
        <w:rPr>
          <w:rFonts w:ascii="Times New Roman" w:eastAsiaTheme="minorHAnsi" w:hAnsi="Times New Roman"/>
          <w:bCs/>
          <w:sz w:val="28"/>
          <w:szCs w:val="28"/>
        </w:rPr>
        <w:t>о внесении изменений в областной бюджет 2020-2022 гг</w:t>
      </w:r>
      <w:r w:rsidRPr="00E768E5">
        <w:rPr>
          <w:rFonts w:ascii="Times New Roman" w:eastAsiaTheme="minorHAnsi" w:hAnsi="Times New Roman"/>
          <w:sz w:val="28"/>
          <w:szCs w:val="28"/>
        </w:rPr>
        <w:t>.</w:t>
      </w:r>
    </w:p>
    <w:p w:rsidR="00DC3629" w:rsidRPr="00DC3629" w:rsidRDefault="00DC3629" w:rsidP="00DC3629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DC3629">
        <w:rPr>
          <w:rFonts w:ascii="Times New Roman" w:hAnsi="Times New Roman"/>
          <w:sz w:val="27"/>
          <w:szCs w:val="27"/>
        </w:rPr>
        <w:t xml:space="preserve"> связи с проведением комплекса мер по предотвращению распространения новой </w:t>
      </w:r>
      <w:proofErr w:type="spellStart"/>
      <w:r w:rsidRPr="00DC3629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DC3629">
        <w:rPr>
          <w:rFonts w:ascii="Times New Roman" w:hAnsi="Times New Roman"/>
          <w:sz w:val="27"/>
          <w:szCs w:val="27"/>
        </w:rPr>
        <w:t xml:space="preserve"> инфекции </w:t>
      </w:r>
      <w:r w:rsidRPr="00DC3629">
        <w:rPr>
          <w:rFonts w:ascii="Times New Roman" w:hAnsi="Times New Roman"/>
          <w:sz w:val="27"/>
          <w:szCs w:val="27"/>
          <w:lang w:val="en-US"/>
        </w:rPr>
        <w:t>COVID</w:t>
      </w:r>
      <w:r w:rsidRPr="00DC3629">
        <w:rPr>
          <w:rFonts w:ascii="Times New Roman" w:hAnsi="Times New Roman"/>
          <w:sz w:val="27"/>
          <w:szCs w:val="27"/>
        </w:rPr>
        <w:t xml:space="preserve">-19 значительное число мероприятий, запланированных на 2020 год, было отменено или перенесено на 2021 год, в том числе были перенесены Аграрная неделя в Ленинградской области и Дни Москвы </w:t>
      </w:r>
      <w:r>
        <w:rPr>
          <w:rFonts w:ascii="Times New Roman" w:hAnsi="Times New Roman"/>
          <w:sz w:val="27"/>
          <w:szCs w:val="27"/>
        </w:rPr>
        <w:br/>
      </w:r>
      <w:r w:rsidRPr="00DC3629">
        <w:rPr>
          <w:rFonts w:ascii="Times New Roman" w:hAnsi="Times New Roman"/>
          <w:sz w:val="27"/>
          <w:szCs w:val="27"/>
        </w:rPr>
        <w:t xml:space="preserve">в Ленинградской области. </w:t>
      </w:r>
    </w:p>
    <w:p w:rsidR="00DC3629" w:rsidRPr="00DC3629" w:rsidRDefault="00DC3629" w:rsidP="00DC3629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proofErr w:type="gramStart"/>
      <w:r w:rsidRPr="00DC3629">
        <w:rPr>
          <w:rFonts w:ascii="Times New Roman" w:hAnsi="Times New Roman"/>
          <w:sz w:val="27"/>
          <w:szCs w:val="27"/>
        </w:rPr>
        <w:t xml:space="preserve">В целях формирования проекта областного закона «О внесении изменений </w:t>
      </w:r>
      <w:r w:rsidRPr="00DC3629">
        <w:rPr>
          <w:rFonts w:ascii="Times New Roman" w:hAnsi="Times New Roman"/>
          <w:sz w:val="27"/>
          <w:szCs w:val="27"/>
        </w:rPr>
        <w:br/>
        <w:t xml:space="preserve">в областной закон «Об областном бюджете Ленинградской области на 2020 год </w:t>
      </w:r>
      <w:r w:rsidRPr="00DC3629">
        <w:rPr>
          <w:rFonts w:ascii="Times New Roman" w:hAnsi="Times New Roman"/>
          <w:sz w:val="27"/>
          <w:szCs w:val="27"/>
        </w:rPr>
        <w:br/>
        <w:t>и на плановый период 2021 и 2022 годов» от 04.12.2019 № 94-оз» Управлением делами Правительства Ленинградской области направлено предложение в комитет финансов Ленинградской области по основному мероприятию 10.1 «Развитие международных, внешнеэкономических и межрегиональных связей» государственной программы Ленинградской области «Устойчивое общественное развитие</w:t>
      </w:r>
      <w:proofErr w:type="gramEnd"/>
      <w:r w:rsidRPr="00DC3629">
        <w:rPr>
          <w:rFonts w:ascii="Times New Roman" w:hAnsi="Times New Roman"/>
          <w:sz w:val="27"/>
          <w:szCs w:val="27"/>
        </w:rPr>
        <w:t xml:space="preserve"> в Ленинградской области» по уменьшению бюджетных ассигнований на 2020 год в объеме </w:t>
      </w:r>
      <w:r w:rsidRPr="00DC3629">
        <w:rPr>
          <w:rFonts w:ascii="Times New Roman" w:hAnsi="Times New Roman"/>
          <w:sz w:val="27"/>
          <w:szCs w:val="27"/>
        </w:rPr>
        <w:br/>
        <w:t>51 174,1 тыс.</w:t>
      </w:r>
      <w:r>
        <w:rPr>
          <w:rFonts w:ascii="Times New Roman" w:hAnsi="Times New Roman"/>
          <w:sz w:val="27"/>
          <w:szCs w:val="27"/>
        </w:rPr>
        <w:t xml:space="preserve"> </w:t>
      </w:r>
      <w:r w:rsidRPr="00DC3629">
        <w:rPr>
          <w:rFonts w:ascii="Times New Roman" w:hAnsi="Times New Roman"/>
          <w:sz w:val="27"/>
          <w:szCs w:val="27"/>
        </w:rPr>
        <w:t>руб.</w:t>
      </w:r>
    </w:p>
    <w:p w:rsidR="00DC3629" w:rsidRPr="00DC3629" w:rsidRDefault="00DC3629" w:rsidP="00DC3629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DC3629">
        <w:rPr>
          <w:rFonts w:ascii="Times New Roman" w:hAnsi="Times New Roman"/>
          <w:sz w:val="27"/>
          <w:szCs w:val="27"/>
        </w:rPr>
        <w:t>Таким образом, финансирование вышеуказанного мероприятия на 2020 год будет составлять 7 200,0 тыс.</w:t>
      </w:r>
      <w:r>
        <w:rPr>
          <w:rFonts w:ascii="Times New Roman" w:hAnsi="Times New Roman"/>
          <w:sz w:val="27"/>
          <w:szCs w:val="27"/>
        </w:rPr>
        <w:t xml:space="preserve"> </w:t>
      </w:r>
      <w:r w:rsidRPr="00DC3629">
        <w:rPr>
          <w:rFonts w:ascii="Times New Roman" w:hAnsi="Times New Roman"/>
          <w:sz w:val="27"/>
          <w:szCs w:val="27"/>
        </w:rPr>
        <w:t>руб.</w:t>
      </w:r>
    </w:p>
    <w:p w:rsidR="00BF315C" w:rsidRDefault="00BF315C" w:rsidP="00BF315C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Style w:val="FontStyle16"/>
          <w:sz w:val="28"/>
          <w:szCs w:val="28"/>
        </w:rPr>
      </w:pPr>
      <w:r w:rsidRPr="00EF721B">
        <w:rPr>
          <w:rStyle w:val="FontStyle16"/>
          <w:sz w:val="28"/>
          <w:szCs w:val="28"/>
        </w:rPr>
        <w:t xml:space="preserve">Также </w:t>
      </w:r>
      <w:r>
        <w:rPr>
          <w:rStyle w:val="FontStyle16"/>
          <w:sz w:val="28"/>
          <w:szCs w:val="28"/>
        </w:rPr>
        <w:t>в основном</w:t>
      </w:r>
      <w:r w:rsidRPr="00EF721B">
        <w:rPr>
          <w:rStyle w:val="FontStyle16"/>
          <w:sz w:val="28"/>
          <w:szCs w:val="28"/>
        </w:rPr>
        <w:t xml:space="preserve"> мероприяти</w:t>
      </w:r>
      <w:r>
        <w:rPr>
          <w:rStyle w:val="FontStyle16"/>
          <w:sz w:val="28"/>
          <w:szCs w:val="28"/>
        </w:rPr>
        <w:t>и</w:t>
      </w:r>
      <w:r w:rsidRPr="00EF721B">
        <w:rPr>
          <w:rStyle w:val="FontStyle16"/>
          <w:sz w:val="28"/>
          <w:szCs w:val="28"/>
        </w:rPr>
        <w:t xml:space="preserve"> 10.2 «Взаимодействие с соотечественниками, проживающими за рубежом» подпрограммы в части компетенции комитета по молодежной политике Ленинградской области</w:t>
      </w:r>
      <w:r>
        <w:rPr>
          <w:rStyle w:val="FontStyle16"/>
          <w:sz w:val="28"/>
          <w:szCs w:val="28"/>
        </w:rPr>
        <w:t xml:space="preserve"> откорректированы суммы бюджетных ассигнований в 2020 году с 6000,00 тыс. руб. до 5790,80 тыс. руб. </w:t>
      </w:r>
    </w:p>
    <w:p w:rsidR="00BF315C" w:rsidRDefault="00BF315C" w:rsidP="00BF315C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07D80">
        <w:rPr>
          <w:rFonts w:ascii="Times New Roman" w:hAnsi="Times New Roman"/>
          <w:sz w:val="28"/>
          <w:szCs w:val="28"/>
        </w:rPr>
        <w:t xml:space="preserve">В таблице 2 (Сведения о показателях (индикаторах)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B07D80">
        <w:rPr>
          <w:rFonts w:ascii="Times New Roman" w:hAnsi="Times New Roman"/>
          <w:sz w:val="28"/>
          <w:szCs w:val="28"/>
        </w:rPr>
        <w:t>и их значениях) откорректирован</w:t>
      </w:r>
      <w:r>
        <w:rPr>
          <w:rFonts w:ascii="Times New Roman" w:hAnsi="Times New Roman"/>
          <w:sz w:val="28"/>
          <w:szCs w:val="28"/>
        </w:rPr>
        <w:t>ы значения</w:t>
      </w:r>
      <w:r w:rsidRPr="00B07D80">
        <w:rPr>
          <w:rFonts w:ascii="Times New Roman" w:hAnsi="Times New Roman"/>
          <w:sz w:val="28"/>
          <w:szCs w:val="28"/>
        </w:rPr>
        <w:t xml:space="preserve"> в графе «Удельный вес подпрограммы (показателя)» </w:t>
      </w:r>
      <w:r>
        <w:rPr>
          <w:rFonts w:ascii="Times New Roman" w:hAnsi="Times New Roman"/>
          <w:sz w:val="28"/>
          <w:szCs w:val="28"/>
        </w:rPr>
        <w:t>по основным</w:t>
      </w:r>
      <w:r w:rsidRPr="00B07D80">
        <w:rPr>
          <w:rFonts w:ascii="Times New Roman" w:hAnsi="Times New Roman"/>
          <w:sz w:val="28"/>
          <w:szCs w:val="28"/>
        </w:rPr>
        <w:t xml:space="preserve"> мероприят</w:t>
      </w:r>
      <w:r>
        <w:rPr>
          <w:rFonts w:ascii="Times New Roman" w:hAnsi="Times New Roman"/>
          <w:sz w:val="28"/>
          <w:szCs w:val="28"/>
        </w:rPr>
        <w:t>иям:</w:t>
      </w:r>
    </w:p>
    <w:p w:rsidR="00BF315C" w:rsidRDefault="00BF315C" w:rsidP="00BF315C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- 10.2 </w:t>
      </w:r>
      <w:r w:rsidRPr="00B07D80">
        <w:rPr>
          <w:rFonts w:ascii="Times New Roman" w:hAnsi="Times New Roman"/>
          <w:sz w:val="28"/>
          <w:szCs w:val="28"/>
        </w:rPr>
        <w:t>со значения «0,2» на значение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C4076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>»</w:t>
      </w:r>
      <w:r w:rsidRPr="006C407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C407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году и</w:t>
      </w:r>
      <w:r w:rsidRPr="006C4076">
        <w:rPr>
          <w:rFonts w:ascii="Times New Roman" w:hAnsi="Times New Roman"/>
          <w:sz w:val="28"/>
          <w:szCs w:val="28"/>
        </w:rPr>
        <w:t xml:space="preserve"> 2022-2024 г</w:t>
      </w:r>
      <w:r>
        <w:rPr>
          <w:rFonts w:ascii="Times New Roman" w:hAnsi="Times New Roman"/>
          <w:sz w:val="28"/>
          <w:szCs w:val="28"/>
        </w:rPr>
        <w:t>одах; «</w:t>
      </w:r>
      <w:r w:rsidRPr="006C4076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>»</w:t>
      </w:r>
      <w:r w:rsidRPr="006C407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C4076">
        <w:rPr>
          <w:rFonts w:ascii="Times New Roman" w:hAnsi="Times New Roman"/>
          <w:sz w:val="28"/>
          <w:szCs w:val="28"/>
        </w:rPr>
        <w:t>2021 г</w:t>
      </w:r>
      <w:r>
        <w:rPr>
          <w:rFonts w:ascii="Times New Roman" w:hAnsi="Times New Roman"/>
          <w:sz w:val="28"/>
          <w:szCs w:val="28"/>
        </w:rPr>
        <w:t>оду.</w:t>
      </w:r>
    </w:p>
    <w:p w:rsidR="00BF315C" w:rsidRPr="00B07D80" w:rsidRDefault="00BF315C" w:rsidP="00BF315C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07D80">
        <w:rPr>
          <w:rFonts w:ascii="Times New Roman" w:hAnsi="Times New Roman"/>
          <w:sz w:val="28"/>
          <w:szCs w:val="28"/>
        </w:rPr>
        <w:t xml:space="preserve"> 10.3 со значения «0,2» на значение «0,1» в целях исправления арифметической ошибки.  </w:t>
      </w:r>
    </w:p>
    <w:p w:rsidR="00DC3629" w:rsidRDefault="00DC3629" w:rsidP="00E768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DC3629" w:rsidSect="006E45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DE9"/>
    <w:multiLevelType w:val="hybridMultilevel"/>
    <w:tmpl w:val="FCE21D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C03746"/>
    <w:multiLevelType w:val="multilevel"/>
    <w:tmpl w:val="6BFE768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6D47B3F"/>
    <w:multiLevelType w:val="hybridMultilevel"/>
    <w:tmpl w:val="9F76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3CE6"/>
    <w:multiLevelType w:val="hybridMultilevel"/>
    <w:tmpl w:val="FDC052C6"/>
    <w:lvl w:ilvl="0" w:tplc="211482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75F1"/>
    <w:multiLevelType w:val="hybridMultilevel"/>
    <w:tmpl w:val="F88CC1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314C"/>
    <w:multiLevelType w:val="multilevel"/>
    <w:tmpl w:val="C888AAA8"/>
    <w:lvl w:ilvl="0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i/>
        <w:sz w:val="28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6">
    <w:nsid w:val="24B55BED"/>
    <w:multiLevelType w:val="hybridMultilevel"/>
    <w:tmpl w:val="D97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B48A4"/>
    <w:multiLevelType w:val="multilevel"/>
    <w:tmpl w:val="0B82D552"/>
    <w:lvl w:ilvl="0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0A01B2D"/>
    <w:multiLevelType w:val="hybridMultilevel"/>
    <w:tmpl w:val="909C5110"/>
    <w:lvl w:ilvl="0" w:tplc="3CF6F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53107"/>
    <w:multiLevelType w:val="hybridMultilevel"/>
    <w:tmpl w:val="EBD01AF6"/>
    <w:lvl w:ilvl="0" w:tplc="AD4A92A2">
      <w:start w:val="1"/>
      <w:numFmt w:val="decimal"/>
      <w:lvlText w:val="%1."/>
      <w:lvlJc w:val="left"/>
      <w:pPr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8420D7"/>
    <w:multiLevelType w:val="multilevel"/>
    <w:tmpl w:val="83283186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i w:val="0"/>
      </w:rPr>
    </w:lvl>
  </w:abstractNum>
  <w:abstractNum w:abstractNumId="11">
    <w:nsid w:val="3C5F5881"/>
    <w:multiLevelType w:val="hybridMultilevel"/>
    <w:tmpl w:val="B29694DC"/>
    <w:lvl w:ilvl="0" w:tplc="8C5AD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D2F6772"/>
    <w:multiLevelType w:val="multilevel"/>
    <w:tmpl w:val="8328318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i w:val="0"/>
      </w:rPr>
    </w:lvl>
  </w:abstractNum>
  <w:abstractNum w:abstractNumId="13">
    <w:nsid w:val="41B9297C"/>
    <w:multiLevelType w:val="hybridMultilevel"/>
    <w:tmpl w:val="03CCF52A"/>
    <w:lvl w:ilvl="0" w:tplc="ACC475E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C0288"/>
    <w:multiLevelType w:val="hybridMultilevel"/>
    <w:tmpl w:val="96C81536"/>
    <w:lvl w:ilvl="0" w:tplc="881282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0C1280"/>
    <w:multiLevelType w:val="multilevel"/>
    <w:tmpl w:val="43CE81B2"/>
    <w:lvl w:ilvl="0">
      <w:start w:val="1"/>
      <w:numFmt w:val="decimal"/>
      <w:lvlText w:val="%1."/>
      <w:lvlJc w:val="left"/>
      <w:pPr>
        <w:ind w:left="2020" w:hanging="13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 w:hint="default"/>
      </w:rPr>
    </w:lvl>
  </w:abstractNum>
  <w:abstractNum w:abstractNumId="16">
    <w:nsid w:val="5211141A"/>
    <w:multiLevelType w:val="hybridMultilevel"/>
    <w:tmpl w:val="B73E36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2572367"/>
    <w:multiLevelType w:val="hybridMultilevel"/>
    <w:tmpl w:val="0108FA34"/>
    <w:lvl w:ilvl="0" w:tplc="53425C22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8A21C9"/>
    <w:multiLevelType w:val="multilevel"/>
    <w:tmpl w:val="2AD47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8"/>
      </w:rPr>
    </w:lvl>
  </w:abstractNum>
  <w:abstractNum w:abstractNumId="19">
    <w:nsid w:val="6753252F"/>
    <w:multiLevelType w:val="hybridMultilevel"/>
    <w:tmpl w:val="26E21B60"/>
    <w:lvl w:ilvl="0" w:tplc="5BDA0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16DD0"/>
    <w:multiLevelType w:val="hybridMultilevel"/>
    <w:tmpl w:val="486260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96D23B2"/>
    <w:multiLevelType w:val="hybridMultilevel"/>
    <w:tmpl w:val="2692FCAC"/>
    <w:lvl w:ilvl="0" w:tplc="F20200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5"/>
  </w:num>
  <w:num w:numId="5">
    <w:abstractNumId w:val="13"/>
  </w:num>
  <w:num w:numId="6">
    <w:abstractNumId w:val="16"/>
  </w:num>
  <w:num w:numId="7">
    <w:abstractNumId w:val="0"/>
  </w:num>
  <w:num w:numId="8">
    <w:abstractNumId w:val="7"/>
  </w:num>
  <w:num w:numId="9">
    <w:abstractNumId w:val="18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</w:num>
  <w:num w:numId="14">
    <w:abstractNumId w:val="11"/>
  </w:num>
  <w:num w:numId="15">
    <w:abstractNumId w:val="21"/>
  </w:num>
  <w:num w:numId="16">
    <w:abstractNumId w:val="3"/>
  </w:num>
  <w:num w:numId="17">
    <w:abstractNumId w:val="9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1C"/>
    <w:rsid w:val="0000408B"/>
    <w:rsid w:val="0000594C"/>
    <w:rsid w:val="000063E6"/>
    <w:rsid w:val="000070C5"/>
    <w:rsid w:val="00014D59"/>
    <w:rsid w:val="00015484"/>
    <w:rsid w:val="00015C26"/>
    <w:rsid w:val="0001631F"/>
    <w:rsid w:val="00016702"/>
    <w:rsid w:val="000201DF"/>
    <w:rsid w:val="00024557"/>
    <w:rsid w:val="00026F9F"/>
    <w:rsid w:val="00030D9F"/>
    <w:rsid w:val="000654FE"/>
    <w:rsid w:val="0006676D"/>
    <w:rsid w:val="00071B1D"/>
    <w:rsid w:val="00072D65"/>
    <w:rsid w:val="00075AA4"/>
    <w:rsid w:val="000809DB"/>
    <w:rsid w:val="00081587"/>
    <w:rsid w:val="0008200E"/>
    <w:rsid w:val="000845FF"/>
    <w:rsid w:val="00084CC2"/>
    <w:rsid w:val="00086C21"/>
    <w:rsid w:val="00090B62"/>
    <w:rsid w:val="00091506"/>
    <w:rsid w:val="00091A80"/>
    <w:rsid w:val="000936BF"/>
    <w:rsid w:val="00093721"/>
    <w:rsid w:val="00094B40"/>
    <w:rsid w:val="000A0663"/>
    <w:rsid w:val="000A4576"/>
    <w:rsid w:val="000B1D31"/>
    <w:rsid w:val="000B23A0"/>
    <w:rsid w:val="000C306E"/>
    <w:rsid w:val="000C7745"/>
    <w:rsid w:val="000D20DF"/>
    <w:rsid w:val="000D44B9"/>
    <w:rsid w:val="000D5471"/>
    <w:rsid w:val="000D70C7"/>
    <w:rsid w:val="000E3FF3"/>
    <w:rsid w:val="000E6A55"/>
    <w:rsid w:val="000F0E83"/>
    <w:rsid w:val="000F2028"/>
    <w:rsid w:val="000F4D9B"/>
    <w:rsid w:val="000F5D38"/>
    <w:rsid w:val="000F694B"/>
    <w:rsid w:val="0010679F"/>
    <w:rsid w:val="00107B9A"/>
    <w:rsid w:val="0011117D"/>
    <w:rsid w:val="00113213"/>
    <w:rsid w:val="00113F9C"/>
    <w:rsid w:val="00115CB8"/>
    <w:rsid w:val="00124CEE"/>
    <w:rsid w:val="00133084"/>
    <w:rsid w:val="0013554D"/>
    <w:rsid w:val="00135F16"/>
    <w:rsid w:val="00136375"/>
    <w:rsid w:val="00144472"/>
    <w:rsid w:val="001520BA"/>
    <w:rsid w:val="00155CA6"/>
    <w:rsid w:val="001626A6"/>
    <w:rsid w:val="00162F98"/>
    <w:rsid w:val="00171C87"/>
    <w:rsid w:val="00175D7F"/>
    <w:rsid w:val="0018599B"/>
    <w:rsid w:val="00186AB0"/>
    <w:rsid w:val="00186EC0"/>
    <w:rsid w:val="00195BF8"/>
    <w:rsid w:val="001A17AF"/>
    <w:rsid w:val="001A2B58"/>
    <w:rsid w:val="001B096D"/>
    <w:rsid w:val="001B7C62"/>
    <w:rsid w:val="001C3908"/>
    <w:rsid w:val="001C39FE"/>
    <w:rsid w:val="001C70B1"/>
    <w:rsid w:val="001D2D99"/>
    <w:rsid w:val="001D4060"/>
    <w:rsid w:val="001E08AF"/>
    <w:rsid w:val="001E1676"/>
    <w:rsid w:val="001E1A32"/>
    <w:rsid w:val="001E2A0A"/>
    <w:rsid w:val="001E463B"/>
    <w:rsid w:val="001E4FB3"/>
    <w:rsid w:val="001E58F9"/>
    <w:rsid w:val="001E7B92"/>
    <w:rsid w:val="001F059C"/>
    <w:rsid w:val="001F1208"/>
    <w:rsid w:val="001F2CB2"/>
    <w:rsid w:val="001F3573"/>
    <w:rsid w:val="00204976"/>
    <w:rsid w:val="00211A81"/>
    <w:rsid w:val="002207F5"/>
    <w:rsid w:val="00230405"/>
    <w:rsid w:val="00235E07"/>
    <w:rsid w:val="00235EB4"/>
    <w:rsid w:val="0024695A"/>
    <w:rsid w:val="00251FFB"/>
    <w:rsid w:val="00261173"/>
    <w:rsid w:val="002645AE"/>
    <w:rsid w:val="0027556B"/>
    <w:rsid w:val="00281480"/>
    <w:rsid w:val="00284A70"/>
    <w:rsid w:val="002855F9"/>
    <w:rsid w:val="002876D9"/>
    <w:rsid w:val="002879D5"/>
    <w:rsid w:val="00287F80"/>
    <w:rsid w:val="002913AE"/>
    <w:rsid w:val="00291FC1"/>
    <w:rsid w:val="00293A32"/>
    <w:rsid w:val="00293AB9"/>
    <w:rsid w:val="002A6692"/>
    <w:rsid w:val="002A7F5F"/>
    <w:rsid w:val="002B0C77"/>
    <w:rsid w:val="002B46D3"/>
    <w:rsid w:val="002B4AF1"/>
    <w:rsid w:val="002C2610"/>
    <w:rsid w:val="002C2B2C"/>
    <w:rsid w:val="002C61EF"/>
    <w:rsid w:val="002D03B5"/>
    <w:rsid w:val="002D04FC"/>
    <w:rsid w:val="002D1CE0"/>
    <w:rsid w:val="002D4638"/>
    <w:rsid w:val="002D5F9E"/>
    <w:rsid w:val="002D69CF"/>
    <w:rsid w:val="002D6B7B"/>
    <w:rsid w:val="002E194E"/>
    <w:rsid w:val="002E248B"/>
    <w:rsid w:val="002F411E"/>
    <w:rsid w:val="002F7B9A"/>
    <w:rsid w:val="00300FBC"/>
    <w:rsid w:val="003019D3"/>
    <w:rsid w:val="00310B9E"/>
    <w:rsid w:val="00312D23"/>
    <w:rsid w:val="00312D4C"/>
    <w:rsid w:val="003167F1"/>
    <w:rsid w:val="003206B4"/>
    <w:rsid w:val="00320B52"/>
    <w:rsid w:val="00322909"/>
    <w:rsid w:val="00326957"/>
    <w:rsid w:val="0033304B"/>
    <w:rsid w:val="003373E4"/>
    <w:rsid w:val="00337597"/>
    <w:rsid w:val="003464FD"/>
    <w:rsid w:val="00346545"/>
    <w:rsid w:val="00352076"/>
    <w:rsid w:val="00364A59"/>
    <w:rsid w:val="00364ADF"/>
    <w:rsid w:val="0036661B"/>
    <w:rsid w:val="00366744"/>
    <w:rsid w:val="00371BD8"/>
    <w:rsid w:val="00374374"/>
    <w:rsid w:val="003745E5"/>
    <w:rsid w:val="0037631C"/>
    <w:rsid w:val="00377339"/>
    <w:rsid w:val="00380A8A"/>
    <w:rsid w:val="0038220C"/>
    <w:rsid w:val="003858AA"/>
    <w:rsid w:val="00385E38"/>
    <w:rsid w:val="00386521"/>
    <w:rsid w:val="00386787"/>
    <w:rsid w:val="0039149A"/>
    <w:rsid w:val="0039619C"/>
    <w:rsid w:val="00397E0B"/>
    <w:rsid w:val="003A4D95"/>
    <w:rsid w:val="003A64B1"/>
    <w:rsid w:val="003B4016"/>
    <w:rsid w:val="003B4C06"/>
    <w:rsid w:val="003C02E8"/>
    <w:rsid w:val="003C0BB7"/>
    <w:rsid w:val="003C17B0"/>
    <w:rsid w:val="003C3C3C"/>
    <w:rsid w:val="003C4A7B"/>
    <w:rsid w:val="003C7421"/>
    <w:rsid w:val="003D04FB"/>
    <w:rsid w:val="003D4805"/>
    <w:rsid w:val="003E3AAF"/>
    <w:rsid w:val="003E4336"/>
    <w:rsid w:val="003E47CB"/>
    <w:rsid w:val="003E7A55"/>
    <w:rsid w:val="003F24FA"/>
    <w:rsid w:val="003F3F49"/>
    <w:rsid w:val="003F796A"/>
    <w:rsid w:val="004010AD"/>
    <w:rsid w:val="00410C2E"/>
    <w:rsid w:val="00414BE9"/>
    <w:rsid w:val="00415D24"/>
    <w:rsid w:val="004164BF"/>
    <w:rsid w:val="004174C2"/>
    <w:rsid w:val="00421BD3"/>
    <w:rsid w:val="00425A14"/>
    <w:rsid w:val="00432A3A"/>
    <w:rsid w:val="00436F05"/>
    <w:rsid w:val="00437226"/>
    <w:rsid w:val="00445506"/>
    <w:rsid w:val="004476AB"/>
    <w:rsid w:val="00452C3B"/>
    <w:rsid w:val="00466E89"/>
    <w:rsid w:val="004700A4"/>
    <w:rsid w:val="00474D75"/>
    <w:rsid w:val="0047574D"/>
    <w:rsid w:val="0047758B"/>
    <w:rsid w:val="0048122C"/>
    <w:rsid w:val="00481550"/>
    <w:rsid w:val="00482AD4"/>
    <w:rsid w:val="00484F7F"/>
    <w:rsid w:val="00486E1F"/>
    <w:rsid w:val="00491713"/>
    <w:rsid w:val="00492BB7"/>
    <w:rsid w:val="004939BA"/>
    <w:rsid w:val="0049659C"/>
    <w:rsid w:val="004A79B2"/>
    <w:rsid w:val="004A7B59"/>
    <w:rsid w:val="004B23C8"/>
    <w:rsid w:val="004B32CE"/>
    <w:rsid w:val="004B77B5"/>
    <w:rsid w:val="004B7C4E"/>
    <w:rsid w:val="004C0E0C"/>
    <w:rsid w:val="004C5713"/>
    <w:rsid w:val="004D1678"/>
    <w:rsid w:val="004D5A97"/>
    <w:rsid w:val="004D7A76"/>
    <w:rsid w:val="004E358C"/>
    <w:rsid w:val="004E3DEF"/>
    <w:rsid w:val="004F1533"/>
    <w:rsid w:val="004F58BC"/>
    <w:rsid w:val="004F6529"/>
    <w:rsid w:val="004F6938"/>
    <w:rsid w:val="004F747D"/>
    <w:rsid w:val="004F76CC"/>
    <w:rsid w:val="00501E74"/>
    <w:rsid w:val="00501F3D"/>
    <w:rsid w:val="005037C2"/>
    <w:rsid w:val="00504497"/>
    <w:rsid w:val="00504BE1"/>
    <w:rsid w:val="0050693B"/>
    <w:rsid w:val="00506A28"/>
    <w:rsid w:val="00510C1F"/>
    <w:rsid w:val="00512E01"/>
    <w:rsid w:val="00515725"/>
    <w:rsid w:val="00520A24"/>
    <w:rsid w:val="00520DCD"/>
    <w:rsid w:val="00520EB9"/>
    <w:rsid w:val="00520EEE"/>
    <w:rsid w:val="0052167A"/>
    <w:rsid w:val="00526C96"/>
    <w:rsid w:val="00527619"/>
    <w:rsid w:val="00530E77"/>
    <w:rsid w:val="00532659"/>
    <w:rsid w:val="0053512B"/>
    <w:rsid w:val="00536B22"/>
    <w:rsid w:val="00552674"/>
    <w:rsid w:val="0055284E"/>
    <w:rsid w:val="0055376D"/>
    <w:rsid w:val="00564924"/>
    <w:rsid w:val="00564F86"/>
    <w:rsid w:val="005660E0"/>
    <w:rsid w:val="00567800"/>
    <w:rsid w:val="0057155D"/>
    <w:rsid w:val="00571870"/>
    <w:rsid w:val="00572DA5"/>
    <w:rsid w:val="00577234"/>
    <w:rsid w:val="005835D9"/>
    <w:rsid w:val="0058717F"/>
    <w:rsid w:val="005918FC"/>
    <w:rsid w:val="005971E8"/>
    <w:rsid w:val="005A1A63"/>
    <w:rsid w:val="005A4F81"/>
    <w:rsid w:val="005A672C"/>
    <w:rsid w:val="005B1917"/>
    <w:rsid w:val="005B7722"/>
    <w:rsid w:val="005C1C1C"/>
    <w:rsid w:val="005C225C"/>
    <w:rsid w:val="005C3F1B"/>
    <w:rsid w:val="005C4394"/>
    <w:rsid w:val="005C4BFA"/>
    <w:rsid w:val="005C6F55"/>
    <w:rsid w:val="005C7AEE"/>
    <w:rsid w:val="005D48DE"/>
    <w:rsid w:val="005D5C99"/>
    <w:rsid w:val="005E0A53"/>
    <w:rsid w:val="005E3975"/>
    <w:rsid w:val="005E5FF6"/>
    <w:rsid w:val="005E6C07"/>
    <w:rsid w:val="005E6C84"/>
    <w:rsid w:val="005F11DF"/>
    <w:rsid w:val="005F544A"/>
    <w:rsid w:val="005F6357"/>
    <w:rsid w:val="0060273F"/>
    <w:rsid w:val="006030C8"/>
    <w:rsid w:val="00617DA6"/>
    <w:rsid w:val="00622971"/>
    <w:rsid w:val="006279F5"/>
    <w:rsid w:val="006329EC"/>
    <w:rsid w:val="006341F8"/>
    <w:rsid w:val="0063707C"/>
    <w:rsid w:val="00643123"/>
    <w:rsid w:val="00647775"/>
    <w:rsid w:val="006645EA"/>
    <w:rsid w:val="00667F2E"/>
    <w:rsid w:val="006727A0"/>
    <w:rsid w:val="00673595"/>
    <w:rsid w:val="00676646"/>
    <w:rsid w:val="0068066A"/>
    <w:rsid w:val="0068421B"/>
    <w:rsid w:val="00686CDC"/>
    <w:rsid w:val="00687355"/>
    <w:rsid w:val="00690F38"/>
    <w:rsid w:val="006970AD"/>
    <w:rsid w:val="006A213A"/>
    <w:rsid w:val="006A3313"/>
    <w:rsid w:val="006A3919"/>
    <w:rsid w:val="006A3B23"/>
    <w:rsid w:val="006B077E"/>
    <w:rsid w:val="006B3B3C"/>
    <w:rsid w:val="006B4399"/>
    <w:rsid w:val="006B5550"/>
    <w:rsid w:val="006B581D"/>
    <w:rsid w:val="006C1C1B"/>
    <w:rsid w:val="006C2502"/>
    <w:rsid w:val="006C3B44"/>
    <w:rsid w:val="006C7896"/>
    <w:rsid w:val="006C7C43"/>
    <w:rsid w:val="006D40F6"/>
    <w:rsid w:val="006D4552"/>
    <w:rsid w:val="006D6FB1"/>
    <w:rsid w:val="006E1323"/>
    <w:rsid w:val="006E459B"/>
    <w:rsid w:val="006E496A"/>
    <w:rsid w:val="006E6E19"/>
    <w:rsid w:val="006E7AB5"/>
    <w:rsid w:val="006F2230"/>
    <w:rsid w:val="006F2267"/>
    <w:rsid w:val="006F4237"/>
    <w:rsid w:val="006F5662"/>
    <w:rsid w:val="006F617C"/>
    <w:rsid w:val="006F6F5B"/>
    <w:rsid w:val="007012C7"/>
    <w:rsid w:val="0070437D"/>
    <w:rsid w:val="00710C9D"/>
    <w:rsid w:val="00711561"/>
    <w:rsid w:val="00712013"/>
    <w:rsid w:val="00712C15"/>
    <w:rsid w:val="00716196"/>
    <w:rsid w:val="00717F7B"/>
    <w:rsid w:val="007212B6"/>
    <w:rsid w:val="00721B95"/>
    <w:rsid w:val="007245C3"/>
    <w:rsid w:val="00724DB0"/>
    <w:rsid w:val="00735AFB"/>
    <w:rsid w:val="007371AB"/>
    <w:rsid w:val="00737933"/>
    <w:rsid w:val="00751BF7"/>
    <w:rsid w:val="00752EC1"/>
    <w:rsid w:val="007558F6"/>
    <w:rsid w:val="00764561"/>
    <w:rsid w:val="0076681F"/>
    <w:rsid w:val="007704B6"/>
    <w:rsid w:val="00774B9C"/>
    <w:rsid w:val="007761A3"/>
    <w:rsid w:val="00776D56"/>
    <w:rsid w:val="007776B5"/>
    <w:rsid w:val="00780326"/>
    <w:rsid w:val="007821CE"/>
    <w:rsid w:val="00783D75"/>
    <w:rsid w:val="007850D5"/>
    <w:rsid w:val="00791303"/>
    <w:rsid w:val="00793E59"/>
    <w:rsid w:val="0079526E"/>
    <w:rsid w:val="0079557F"/>
    <w:rsid w:val="00797E75"/>
    <w:rsid w:val="007A12C9"/>
    <w:rsid w:val="007A3C03"/>
    <w:rsid w:val="007A4622"/>
    <w:rsid w:val="007B20DD"/>
    <w:rsid w:val="007B33D9"/>
    <w:rsid w:val="007B3407"/>
    <w:rsid w:val="007B678E"/>
    <w:rsid w:val="007B7D3F"/>
    <w:rsid w:val="007C0BD6"/>
    <w:rsid w:val="007C13F6"/>
    <w:rsid w:val="007C2046"/>
    <w:rsid w:val="007C5A7B"/>
    <w:rsid w:val="007C6B7B"/>
    <w:rsid w:val="007D22BD"/>
    <w:rsid w:val="007D5FF1"/>
    <w:rsid w:val="007E3375"/>
    <w:rsid w:val="007E51B3"/>
    <w:rsid w:val="007F6FB9"/>
    <w:rsid w:val="00801EB6"/>
    <w:rsid w:val="00803391"/>
    <w:rsid w:val="00805429"/>
    <w:rsid w:val="008117DA"/>
    <w:rsid w:val="008124D9"/>
    <w:rsid w:val="00812569"/>
    <w:rsid w:val="0082080B"/>
    <w:rsid w:val="00820DC0"/>
    <w:rsid w:val="0082111D"/>
    <w:rsid w:val="00822C48"/>
    <w:rsid w:val="00825141"/>
    <w:rsid w:val="00833EE5"/>
    <w:rsid w:val="00833FD3"/>
    <w:rsid w:val="00835BCF"/>
    <w:rsid w:val="00841B28"/>
    <w:rsid w:val="00842E42"/>
    <w:rsid w:val="00847490"/>
    <w:rsid w:val="008529F9"/>
    <w:rsid w:val="0085611A"/>
    <w:rsid w:val="00866ED0"/>
    <w:rsid w:val="0087433B"/>
    <w:rsid w:val="00876FDD"/>
    <w:rsid w:val="008800B9"/>
    <w:rsid w:val="008862BA"/>
    <w:rsid w:val="0089594D"/>
    <w:rsid w:val="008A1BE1"/>
    <w:rsid w:val="008A328D"/>
    <w:rsid w:val="008A59E8"/>
    <w:rsid w:val="008A5E63"/>
    <w:rsid w:val="008A6873"/>
    <w:rsid w:val="008B0395"/>
    <w:rsid w:val="008B47C9"/>
    <w:rsid w:val="008B5A94"/>
    <w:rsid w:val="008C0842"/>
    <w:rsid w:val="008C2F76"/>
    <w:rsid w:val="008C35C5"/>
    <w:rsid w:val="008C7A53"/>
    <w:rsid w:val="008D19F7"/>
    <w:rsid w:val="008D2BFD"/>
    <w:rsid w:val="008D6A59"/>
    <w:rsid w:val="008D7EB3"/>
    <w:rsid w:val="008E05F9"/>
    <w:rsid w:val="008E1D83"/>
    <w:rsid w:val="008E2607"/>
    <w:rsid w:val="008E2CCD"/>
    <w:rsid w:val="008E49E2"/>
    <w:rsid w:val="008E4E0C"/>
    <w:rsid w:val="008F1B68"/>
    <w:rsid w:val="008F2321"/>
    <w:rsid w:val="008F309D"/>
    <w:rsid w:val="008F5797"/>
    <w:rsid w:val="008F756F"/>
    <w:rsid w:val="00900E31"/>
    <w:rsid w:val="0090158C"/>
    <w:rsid w:val="0090358F"/>
    <w:rsid w:val="00905EDD"/>
    <w:rsid w:val="0090624D"/>
    <w:rsid w:val="00910BDD"/>
    <w:rsid w:val="0091271A"/>
    <w:rsid w:val="00932757"/>
    <w:rsid w:val="00937379"/>
    <w:rsid w:val="00947B3E"/>
    <w:rsid w:val="00950AC4"/>
    <w:rsid w:val="00950F3D"/>
    <w:rsid w:val="009602E8"/>
    <w:rsid w:val="0096437F"/>
    <w:rsid w:val="00971835"/>
    <w:rsid w:val="00973483"/>
    <w:rsid w:val="00973564"/>
    <w:rsid w:val="00975994"/>
    <w:rsid w:val="00980A36"/>
    <w:rsid w:val="00981811"/>
    <w:rsid w:val="009850CD"/>
    <w:rsid w:val="00992FC3"/>
    <w:rsid w:val="009952C9"/>
    <w:rsid w:val="009A0F19"/>
    <w:rsid w:val="009A173F"/>
    <w:rsid w:val="009A4304"/>
    <w:rsid w:val="009B171B"/>
    <w:rsid w:val="009B4536"/>
    <w:rsid w:val="009B4AD9"/>
    <w:rsid w:val="009B5AEE"/>
    <w:rsid w:val="009B6168"/>
    <w:rsid w:val="009B61DB"/>
    <w:rsid w:val="009B6616"/>
    <w:rsid w:val="009B7B0F"/>
    <w:rsid w:val="009C0D63"/>
    <w:rsid w:val="009C4688"/>
    <w:rsid w:val="009D3700"/>
    <w:rsid w:val="009D3C9A"/>
    <w:rsid w:val="009D5612"/>
    <w:rsid w:val="009E7C32"/>
    <w:rsid w:val="009E7D1B"/>
    <w:rsid w:val="009F1CF2"/>
    <w:rsid w:val="009F30A8"/>
    <w:rsid w:val="009F593F"/>
    <w:rsid w:val="009F6450"/>
    <w:rsid w:val="009F7D3C"/>
    <w:rsid w:val="00A017CD"/>
    <w:rsid w:val="00A01D51"/>
    <w:rsid w:val="00A02518"/>
    <w:rsid w:val="00A030C4"/>
    <w:rsid w:val="00A119A5"/>
    <w:rsid w:val="00A11DD1"/>
    <w:rsid w:val="00A1214C"/>
    <w:rsid w:val="00A15E3D"/>
    <w:rsid w:val="00A17B35"/>
    <w:rsid w:val="00A201B3"/>
    <w:rsid w:val="00A22CD1"/>
    <w:rsid w:val="00A22D28"/>
    <w:rsid w:val="00A23946"/>
    <w:rsid w:val="00A24699"/>
    <w:rsid w:val="00A30E0D"/>
    <w:rsid w:val="00A31877"/>
    <w:rsid w:val="00A361B7"/>
    <w:rsid w:val="00A36BAC"/>
    <w:rsid w:val="00A40D39"/>
    <w:rsid w:val="00A50470"/>
    <w:rsid w:val="00A52DC1"/>
    <w:rsid w:val="00A53DE0"/>
    <w:rsid w:val="00A62BEC"/>
    <w:rsid w:val="00A63FAD"/>
    <w:rsid w:val="00A64716"/>
    <w:rsid w:val="00A7412F"/>
    <w:rsid w:val="00A8173F"/>
    <w:rsid w:val="00A85E97"/>
    <w:rsid w:val="00A85F30"/>
    <w:rsid w:val="00A9350A"/>
    <w:rsid w:val="00A94A25"/>
    <w:rsid w:val="00A975C0"/>
    <w:rsid w:val="00AA0904"/>
    <w:rsid w:val="00AA1A69"/>
    <w:rsid w:val="00AA1CEB"/>
    <w:rsid w:val="00AA4646"/>
    <w:rsid w:val="00AA4DED"/>
    <w:rsid w:val="00AA5EE1"/>
    <w:rsid w:val="00AA6B05"/>
    <w:rsid w:val="00AB0964"/>
    <w:rsid w:val="00AB2999"/>
    <w:rsid w:val="00AB47D4"/>
    <w:rsid w:val="00AC05E4"/>
    <w:rsid w:val="00AC460C"/>
    <w:rsid w:val="00AC57BD"/>
    <w:rsid w:val="00AC64C2"/>
    <w:rsid w:val="00AD0C74"/>
    <w:rsid w:val="00AD5E13"/>
    <w:rsid w:val="00AE3F71"/>
    <w:rsid w:val="00AE4FC6"/>
    <w:rsid w:val="00AE509D"/>
    <w:rsid w:val="00B137B2"/>
    <w:rsid w:val="00B21629"/>
    <w:rsid w:val="00B22E30"/>
    <w:rsid w:val="00B26D66"/>
    <w:rsid w:val="00B30017"/>
    <w:rsid w:val="00B30B69"/>
    <w:rsid w:val="00B32DFF"/>
    <w:rsid w:val="00B33175"/>
    <w:rsid w:val="00B365DE"/>
    <w:rsid w:val="00B4648F"/>
    <w:rsid w:val="00B50E00"/>
    <w:rsid w:val="00B519D1"/>
    <w:rsid w:val="00B66959"/>
    <w:rsid w:val="00B702DC"/>
    <w:rsid w:val="00B746D2"/>
    <w:rsid w:val="00B752F4"/>
    <w:rsid w:val="00B755D0"/>
    <w:rsid w:val="00B77F3D"/>
    <w:rsid w:val="00B81D52"/>
    <w:rsid w:val="00B82E0E"/>
    <w:rsid w:val="00B866FD"/>
    <w:rsid w:val="00BA1A82"/>
    <w:rsid w:val="00BA28C7"/>
    <w:rsid w:val="00BA59A4"/>
    <w:rsid w:val="00BA76D9"/>
    <w:rsid w:val="00BB0232"/>
    <w:rsid w:val="00BB0282"/>
    <w:rsid w:val="00BB266B"/>
    <w:rsid w:val="00BB4E34"/>
    <w:rsid w:val="00BC5B54"/>
    <w:rsid w:val="00BC5F19"/>
    <w:rsid w:val="00BD0607"/>
    <w:rsid w:val="00BD1764"/>
    <w:rsid w:val="00BD562F"/>
    <w:rsid w:val="00BE3676"/>
    <w:rsid w:val="00BE36D5"/>
    <w:rsid w:val="00BE5679"/>
    <w:rsid w:val="00BF315C"/>
    <w:rsid w:val="00BF35FC"/>
    <w:rsid w:val="00BF5A54"/>
    <w:rsid w:val="00C033FD"/>
    <w:rsid w:val="00C03652"/>
    <w:rsid w:val="00C06561"/>
    <w:rsid w:val="00C11863"/>
    <w:rsid w:val="00C122F4"/>
    <w:rsid w:val="00C149A3"/>
    <w:rsid w:val="00C15A9B"/>
    <w:rsid w:val="00C1696D"/>
    <w:rsid w:val="00C241A8"/>
    <w:rsid w:val="00C25AFF"/>
    <w:rsid w:val="00C2696C"/>
    <w:rsid w:val="00C26DC9"/>
    <w:rsid w:val="00C30173"/>
    <w:rsid w:val="00C3175F"/>
    <w:rsid w:val="00C338C3"/>
    <w:rsid w:val="00C346E2"/>
    <w:rsid w:val="00C35C4F"/>
    <w:rsid w:val="00C413DD"/>
    <w:rsid w:val="00C451BB"/>
    <w:rsid w:val="00C47339"/>
    <w:rsid w:val="00C47DAD"/>
    <w:rsid w:val="00C50CF0"/>
    <w:rsid w:val="00C50FC4"/>
    <w:rsid w:val="00C5198C"/>
    <w:rsid w:val="00C5608B"/>
    <w:rsid w:val="00C638D9"/>
    <w:rsid w:val="00C65EFD"/>
    <w:rsid w:val="00C67BFF"/>
    <w:rsid w:val="00C77864"/>
    <w:rsid w:val="00C8094D"/>
    <w:rsid w:val="00C84BB4"/>
    <w:rsid w:val="00C870B5"/>
    <w:rsid w:val="00C91863"/>
    <w:rsid w:val="00C93D96"/>
    <w:rsid w:val="00CA1794"/>
    <w:rsid w:val="00CA2075"/>
    <w:rsid w:val="00CA7F4D"/>
    <w:rsid w:val="00CC4F00"/>
    <w:rsid w:val="00CC6467"/>
    <w:rsid w:val="00CC6B36"/>
    <w:rsid w:val="00CD1F59"/>
    <w:rsid w:val="00CD39B2"/>
    <w:rsid w:val="00CD6E80"/>
    <w:rsid w:val="00CE2123"/>
    <w:rsid w:val="00D02DAA"/>
    <w:rsid w:val="00D061D9"/>
    <w:rsid w:val="00D077EC"/>
    <w:rsid w:val="00D207DC"/>
    <w:rsid w:val="00D22CE3"/>
    <w:rsid w:val="00D244BA"/>
    <w:rsid w:val="00D32E2A"/>
    <w:rsid w:val="00D377C0"/>
    <w:rsid w:val="00D4062B"/>
    <w:rsid w:val="00D422B3"/>
    <w:rsid w:val="00D441B9"/>
    <w:rsid w:val="00D44A4D"/>
    <w:rsid w:val="00D5363A"/>
    <w:rsid w:val="00D56CED"/>
    <w:rsid w:val="00D60824"/>
    <w:rsid w:val="00D61179"/>
    <w:rsid w:val="00D612F9"/>
    <w:rsid w:val="00D62B05"/>
    <w:rsid w:val="00D65359"/>
    <w:rsid w:val="00D73A40"/>
    <w:rsid w:val="00D741EF"/>
    <w:rsid w:val="00D8174D"/>
    <w:rsid w:val="00D9097B"/>
    <w:rsid w:val="00D94B36"/>
    <w:rsid w:val="00D956D4"/>
    <w:rsid w:val="00D969EE"/>
    <w:rsid w:val="00DA3161"/>
    <w:rsid w:val="00DA4068"/>
    <w:rsid w:val="00DA417A"/>
    <w:rsid w:val="00DA62DB"/>
    <w:rsid w:val="00DA70B3"/>
    <w:rsid w:val="00DB4E8F"/>
    <w:rsid w:val="00DB6C36"/>
    <w:rsid w:val="00DB6FAE"/>
    <w:rsid w:val="00DC070B"/>
    <w:rsid w:val="00DC3629"/>
    <w:rsid w:val="00DC64B5"/>
    <w:rsid w:val="00DC7155"/>
    <w:rsid w:val="00DD2000"/>
    <w:rsid w:val="00DD2F6B"/>
    <w:rsid w:val="00DD59FE"/>
    <w:rsid w:val="00DE7F43"/>
    <w:rsid w:val="00DF1392"/>
    <w:rsid w:val="00DF523B"/>
    <w:rsid w:val="00E00808"/>
    <w:rsid w:val="00E01244"/>
    <w:rsid w:val="00E0143F"/>
    <w:rsid w:val="00E064CE"/>
    <w:rsid w:val="00E13008"/>
    <w:rsid w:val="00E13768"/>
    <w:rsid w:val="00E13BF8"/>
    <w:rsid w:val="00E23FB9"/>
    <w:rsid w:val="00E24DE5"/>
    <w:rsid w:val="00E25EA2"/>
    <w:rsid w:val="00E3046A"/>
    <w:rsid w:val="00E32167"/>
    <w:rsid w:val="00E33329"/>
    <w:rsid w:val="00E33D88"/>
    <w:rsid w:val="00E33EC6"/>
    <w:rsid w:val="00E35829"/>
    <w:rsid w:val="00E414FB"/>
    <w:rsid w:val="00E42FCF"/>
    <w:rsid w:val="00E449AB"/>
    <w:rsid w:val="00E44C3F"/>
    <w:rsid w:val="00E460BC"/>
    <w:rsid w:val="00E47038"/>
    <w:rsid w:val="00E47A11"/>
    <w:rsid w:val="00E54A56"/>
    <w:rsid w:val="00E54BE2"/>
    <w:rsid w:val="00E61060"/>
    <w:rsid w:val="00E61278"/>
    <w:rsid w:val="00E62556"/>
    <w:rsid w:val="00E63758"/>
    <w:rsid w:val="00E63B2F"/>
    <w:rsid w:val="00E71368"/>
    <w:rsid w:val="00E72343"/>
    <w:rsid w:val="00E73421"/>
    <w:rsid w:val="00E73F4E"/>
    <w:rsid w:val="00E768E5"/>
    <w:rsid w:val="00E775F2"/>
    <w:rsid w:val="00E80ECA"/>
    <w:rsid w:val="00E817D7"/>
    <w:rsid w:val="00E86B52"/>
    <w:rsid w:val="00E90DCC"/>
    <w:rsid w:val="00E92925"/>
    <w:rsid w:val="00E93EBC"/>
    <w:rsid w:val="00E9402A"/>
    <w:rsid w:val="00E971EF"/>
    <w:rsid w:val="00E97471"/>
    <w:rsid w:val="00E97F82"/>
    <w:rsid w:val="00EA059B"/>
    <w:rsid w:val="00EA5D8B"/>
    <w:rsid w:val="00EA6394"/>
    <w:rsid w:val="00EB3171"/>
    <w:rsid w:val="00EC75BD"/>
    <w:rsid w:val="00ED3F6B"/>
    <w:rsid w:val="00EE1399"/>
    <w:rsid w:val="00EF166B"/>
    <w:rsid w:val="00EF721B"/>
    <w:rsid w:val="00F03653"/>
    <w:rsid w:val="00F0498E"/>
    <w:rsid w:val="00F0570B"/>
    <w:rsid w:val="00F114E4"/>
    <w:rsid w:val="00F11E85"/>
    <w:rsid w:val="00F1755B"/>
    <w:rsid w:val="00F2440C"/>
    <w:rsid w:val="00F24648"/>
    <w:rsid w:val="00F2684E"/>
    <w:rsid w:val="00F32180"/>
    <w:rsid w:val="00F350A5"/>
    <w:rsid w:val="00F35D11"/>
    <w:rsid w:val="00F37D2A"/>
    <w:rsid w:val="00F464CB"/>
    <w:rsid w:val="00F5233C"/>
    <w:rsid w:val="00F60535"/>
    <w:rsid w:val="00F653B7"/>
    <w:rsid w:val="00F6638A"/>
    <w:rsid w:val="00F76984"/>
    <w:rsid w:val="00F8362E"/>
    <w:rsid w:val="00F85ED9"/>
    <w:rsid w:val="00F90403"/>
    <w:rsid w:val="00F90A28"/>
    <w:rsid w:val="00F90FD0"/>
    <w:rsid w:val="00F91B40"/>
    <w:rsid w:val="00F92EE2"/>
    <w:rsid w:val="00F96C97"/>
    <w:rsid w:val="00F97F00"/>
    <w:rsid w:val="00FA4561"/>
    <w:rsid w:val="00FA4D8C"/>
    <w:rsid w:val="00FA78F1"/>
    <w:rsid w:val="00FB4471"/>
    <w:rsid w:val="00FC56D0"/>
    <w:rsid w:val="00FD1278"/>
    <w:rsid w:val="00FD4FB0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3213"/>
    <w:pPr>
      <w:ind w:left="720"/>
      <w:contextualSpacing/>
    </w:pPr>
  </w:style>
  <w:style w:type="paragraph" w:customStyle="1" w:styleId="ConsPlusNormal">
    <w:name w:val="ConsPlusNormal"/>
    <w:rsid w:val="00CE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E2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C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97E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E637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uiPriority w:val="99"/>
    <w:unhideWhenUsed/>
    <w:rsid w:val="0079130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37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B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6">
    <w:name w:val="Font Style16"/>
    <w:rsid w:val="00AE509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D6082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A1CE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A1C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3213"/>
    <w:pPr>
      <w:ind w:left="720"/>
      <w:contextualSpacing/>
    </w:pPr>
  </w:style>
  <w:style w:type="paragraph" w:customStyle="1" w:styleId="ConsPlusNormal">
    <w:name w:val="ConsPlusNormal"/>
    <w:rsid w:val="00CE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E2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C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97E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E637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uiPriority w:val="99"/>
    <w:unhideWhenUsed/>
    <w:rsid w:val="0079130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37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B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6">
    <w:name w:val="Font Style16"/>
    <w:rsid w:val="00AE509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D6082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A1CE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A1C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A310553822E680E688E190E5427B3EC2EE9E44FE43567F636289A59617B88080899AA3D9CEE0BAX9q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B909-0A74-4585-A8FD-F2251710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Чепрасова</dc:creator>
  <cp:lastModifiedBy>Татьяна Николаевна Чепрасова</cp:lastModifiedBy>
  <cp:revision>2</cp:revision>
  <cp:lastPrinted>2020-10-12T12:04:00Z</cp:lastPrinted>
  <dcterms:created xsi:type="dcterms:W3CDTF">2020-11-27T14:48:00Z</dcterms:created>
  <dcterms:modified xsi:type="dcterms:W3CDTF">2020-11-27T14:48:00Z</dcterms:modified>
</cp:coreProperties>
</file>