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37" w:rsidRPr="00B86E0A" w:rsidRDefault="00AB6137" w:rsidP="00AB6137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4B9190" wp14:editId="641C3D8B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37" w:rsidRPr="00B86E0A" w:rsidRDefault="00AB6137" w:rsidP="00AB613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AB6137" w:rsidRPr="00B86E0A" w:rsidRDefault="00AB6137" w:rsidP="00AB6137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AB6137" w:rsidRPr="00B86E0A" w:rsidRDefault="00AB6137" w:rsidP="00AB6137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B6137" w:rsidRPr="00B86E0A" w:rsidRDefault="00AB6137" w:rsidP="00AB613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AB6137" w:rsidRPr="00B86E0A" w:rsidRDefault="00AB6137" w:rsidP="00AB613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AB6137" w:rsidRPr="00B86E0A" w:rsidRDefault="00AB6137" w:rsidP="00AB6137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AB6137" w:rsidRPr="00B86E0A" w:rsidRDefault="00AB6137" w:rsidP="00AB6137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»____________2020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№_______________</w:t>
      </w:r>
    </w:p>
    <w:p w:rsidR="00AB6137" w:rsidRPr="00B86E0A" w:rsidRDefault="00AB6137" w:rsidP="00AB6137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AB6137" w:rsidRPr="00B86E0A" w:rsidRDefault="00AB6137" w:rsidP="00AB6137">
      <w:pPr>
        <w:tabs>
          <w:tab w:val="right" w:pos="1006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AB6137" w:rsidRPr="00AB6137" w:rsidRDefault="00AB6137" w:rsidP="00AB613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AB6137" w:rsidRDefault="00AB6137" w:rsidP="00AB6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 предмета охраны</w:t>
      </w:r>
    </w:p>
    <w:p w:rsidR="00AB6137" w:rsidRDefault="00AB6137" w:rsidP="00AB6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значения</w:t>
      </w:r>
    </w:p>
    <w:p w:rsidR="00AB6137" w:rsidRDefault="00AB6137" w:rsidP="00AB6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B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Братское захоронение советских воинов, погибших в 1941-44 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 адресу: </w:t>
      </w:r>
      <w:r w:rsidRPr="00AB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Всеволожский муниципальный район, д. </w:t>
      </w:r>
      <w:proofErr w:type="spellStart"/>
      <w:r w:rsidRPr="00AB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Гарболово</w:t>
      </w:r>
      <w:proofErr w:type="spellEnd"/>
      <w:r w:rsidRPr="00AB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сооружение № 1</w:t>
      </w:r>
    </w:p>
    <w:p w:rsidR="00AB6137" w:rsidRPr="00AB6137" w:rsidRDefault="00AB6137" w:rsidP="00AB6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B6137" w:rsidRPr="00D049E4" w:rsidRDefault="00AB6137" w:rsidP="00AB6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Pr="00521FF4"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Федерального закона от 25 июня              2002 года № 73-ФЗ «Об объектах культурного наследия (памятниках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</w:t>
      </w:r>
      <w:r w:rsidRPr="0052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 </w:t>
      </w:r>
      <w:r w:rsidRPr="00A67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от 25 декабря 2015 года № 140-оз «О государственной охране, сохранении, использовании                           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Pr="00521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proofErr w:type="gramEnd"/>
      <w:r w:rsidRPr="00521FF4">
        <w:rPr>
          <w:rFonts w:ascii="Times New Roman" w:eastAsia="Times New Roman" w:hAnsi="Times New Roman" w:cs="Times New Roman"/>
          <w:sz w:val="28"/>
          <w:szCs w:val="28"/>
          <w:lang w:eastAsia="ru-RU"/>
        </w:rPr>
        <w:t>. 2.2.2.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постановлением Правительства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21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52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52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приказываю:</w:t>
      </w:r>
    </w:p>
    <w:p w:rsidR="00AB6137" w:rsidRPr="00AB6137" w:rsidRDefault="00AB6137" w:rsidP="00AB6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предмет охраны </w:t>
      </w:r>
      <w:r w:rsidRPr="00CE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культурного наследия регионального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B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Братское захоронение советских воинов, погибших в 1941-44 гг.» по адресу: Ленинградская область, Всеволожский муниципальный район, д. </w:t>
      </w:r>
      <w:proofErr w:type="spellStart"/>
      <w:r w:rsidRPr="00AB61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Гарболово</w:t>
      </w:r>
      <w:proofErr w:type="spellEnd"/>
      <w:r w:rsidRPr="00AB61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сооружение № 1</w:t>
      </w:r>
      <w:r w:rsidRPr="002E21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включенного в единый государственный реестр объектов культурного наследия (памятников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 (регистрационный номер </w:t>
      </w:r>
      <w:r w:rsidRPr="00AB6137">
        <w:rPr>
          <w:rFonts w:ascii="Times New Roman" w:eastAsia="Times New Roman" w:hAnsi="Times New Roman" w:cs="Times New Roman"/>
          <w:sz w:val="28"/>
          <w:szCs w:val="28"/>
          <w:lang w:eastAsia="ru-RU"/>
        </w:rPr>
        <w:t>471711017820005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согласно приложению к настоящему приказу.</w:t>
      </w:r>
    </w:p>
    <w:p w:rsidR="00AB6137" w:rsidRDefault="00AB6137" w:rsidP="00AB6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2E9">
        <w:rPr>
          <w:rFonts w:ascii="Times New Roman" w:hAnsi="Times New Roman" w:cs="Times New Roman"/>
          <w:sz w:val="28"/>
          <w:szCs w:val="28"/>
        </w:rPr>
        <w:t xml:space="preserve">обеспечить внесение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сведений </w:t>
      </w:r>
      <w:r w:rsidRPr="005512E9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объектов культурного наследия (памятников истории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12E9">
        <w:rPr>
          <w:rFonts w:ascii="Times New Roman" w:hAnsi="Times New Roman" w:cs="Times New Roman"/>
          <w:sz w:val="28"/>
          <w:szCs w:val="28"/>
        </w:rPr>
        <w:t>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37" w:rsidRPr="00D049E4" w:rsidRDefault="00AB6137" w:rsidP="00AB6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35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5F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B6137" w:rsidRPr="00C535FB" w:rsidRDefault="00AB6137" w:rsidP="00AB6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35FB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AB6137" w:rsidRPr="00AB6137" w:rsidRDefault="00AB6137" w:rsidP="00AB6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37" w:rsidRPr="000E7CB1" w:rsidRDefault="00AB6137" w:rsidP="00AB6137">
      <w:pPr>
        <w:pStyle w:val="a7"/>
        <w:widowControl/>
        <w:ind w:left="0" w:firstLine="0"/>
        <w:jc w:val="both"/>
        <w:rPr>
          <w:rFonts w:ascii="13,5" w:hAnsi="13,5"/>
          <w:sz w:val="27"/>
          <w:szCs w:val="27"/>
        </w:rPr>
      </w:pPr>
      <w:r w:rsidRPr="000E7CB1">
        <w:rPr>
          <w:rFonts w:ascii="13,5" w:hAnsi="13,5"/>
          <w:sz w:val="27"/>
          <w:szCs w:val="27"/>
        </w:rPr>
        <w:t>Заместитель председателя комитета –</w:t>
      </w:r>
    </w:p>
    <w:p w:rsidR="00AB6137" w:rsidRPr="000E7CB1" w:rsidRDefault="00AB6137" w:rsidP="00AB6137">
      <w:pPr>
        <w:pStyle w:val="a7"/>
        <w:widowControl/>
        <w:ind w:left="0" w:firstLine="0"/>
        <w:jc w:val="both"/>
        <w:rPr>
          <w:rFonts w:ascii="13,5" w:hAnsi="13,5"/>
          <w:sz w:val="27"/>
          <w:szCs w:val="27"/>
        </w:rPr>
      </w:pPr>
      <w:r w:rsidRPr="000E7CB1">
        <w:rPr>
          <w:rFonts w:ascii="13,5" w:hAnsi="13,5"/>
          <w:sz w:val="27"/>
          <w:szCs w:val="27"/>
        </w:rPr>
        <w:t xml:space="preserve">начальник департамента </w:t>
      </w:r>
      <w:proofErr w:type="gramStart"/>
      <w:r w:rsidRPr="000E7CB1">
        <w:rPr>
          <w:rFonts w:ascii="13,5" w:hAnsi="13,5"/>
          <w:sz w:val="27"/>
          <w:szCs w:val="27"/>
        </w:rPr>
        <w:t>государственной</w:t>
      </w:r>
      <w:proofErr w:type="gramEnd"/>
    </w:p>
    <w:p w:rsidR="00AB6137" w:rsidRPr="000E7CB1" w:rsidRDefault="00AB6137" w:rsidP="00AB6137">
      <w:pPr>
        <w:pStyle w:val="a7"/>
        <w:widowControl/>
        <w:ind w:left="0" w:firstLine="0"/>
        <w:jc w:val="both"/>
        <w:rPr>
          <w:rFonts w:ascii="13,5" w:hAnsi="13,5"/>
          <w:sz w:val="27"/>
          <w:szCs w:val="27"/>
        </w:rPr>
      </w:pPr>
      <w:r w:rsidRPr="000E7CB1">
        <w:rPr>
          <w:rFonts w:ascii="13,5" w:hAnsi="13,5"/>
          <w:sz w:val="27"/>
          <w:szCs w:val="27"/>
        </w:rPr>
        <w:t>охраны, сохранения и использования</w:t>
      </w:r>
      <w:r>
        <w:rPr>
          <w:rFonts w:ascii="13,5" w:hAnsi="13,5"/>
          <w:sz w:val="27"/>
          <w:szCs w:val="27"/>
        </w:rPr>
        <w:t xml:space="preserve"> </w:t>
      </w:r>
    </w:p>
    <w:p w:rsidR="00AB6137" w:rsidRPr="00463DCA" w:rsidRDefault="00AB6137" w:rsidP="00AB6137">
      <w:pPr>
        <w:pStyle w:val="a7"/>
        <w:widowControl/>
        <w:ind w:left="0" w:firstLine="0"/>
        <w:jc w:val="both"/>
        <w:rPr>
          <w:rFonts w:ascii="13,5" w:hAnsi="13,5"/>
          <w:sz w:val="28"/>
          <w:szCs w:val="28"/>
        </w:rPr>
      </w:pPr>
      <w:r w:rsidRPr="000E7CB1">
        <w:rPr>
          <w:rFonts w:ascii="13,5" w:hAnsi="13,5"/>
          <w:sz w:val="27"/>
          <w:szCs w:val="27"/>
        </w:rPr>
        <w:t xml:space="preserve">объектов культурного наследия  </w:t>
      </w:r>
      <w:r w:rsidRPr="000E7CB1">
        <w:rPr>
          <w:rFonts w:ascii="13,5" w:hAnsi="13,5"/>
          <w:sz w:val="27"/>
          <w:szCs w:val="27"/>
        </w:rPr>
        <w:tab/>
      </w:r>
      <w:r w:rsidRPr="000E7CB1">
        <w:rPr>
          <w:rFonts w:ascii="13,5" w:hAnsi="13,5"/>
          <w:sz w:val="27"/>
          <w:szCs w:val="27"/>
        </w:rPr>
        <w:tab/>
      </w:r>
      <w:r w:rsidRPr="000E7CB1">
        <w:rPr>
          <w:rFonts w:ascii="13,5" w:hAnsi="13,5"/>
          <w:sz w:val="27"/>
          <w:szCs w:val="27"/>
        </w:rPr>
        <w:tab/>
      </w:r>
      <w:r w:rsidRPr="000E7CB1">
        <w:rPr>
          <w:rFonts w:ascii="13,5" w:hAnsi="13,5"/>
          <w:sz w:val="27"/>
          <w:szCs w:val="27"/>
        </w:rPr>
        <w:tab/>
        <w:t xml:space="preserve">                             </w:t>
      </w:r>
      <w:r>
        <w:rPr>
          <w:rFonts w:ascii="13,5" w:hAnsi="13,5"/>
          <w:sz w:val="27"/>
          <w:szCs w:val="27"/>
        </w:rPr>
        <w:t xml:space="preserve">  </w:t>
      </w:r>
      <w:r w:rsidRPr="000E7CB1">
        <w:rPr>
          <w:rFonts w:ascii="13,5" w:hAnsi="13,5"/>
          <w:sz w:val="27"/>
          <w:szCs w:val="27"/>
        </w:rPr>
        <w:t xml:space="preserve">  </w:t>
      </w:r>
      <w:r>
        <w:rPr>
          <w:rFonts w:ascii="13,5" w:hAnsi="13,5"/>
          <w:sz w:val="27"/>
          <w:szCs w:val="27"/>
        </w:rPr>
        <w:t>Г.Е. Лазарева</w:t>
      </w: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31">
        <w:rPr>
          <w:rFonts w:ascii="Times New Roman" w:hAnsi="Times New Roman" w:cs="Times New Roman"/>
          <w:b/>
          <w:sz w:val="24"/>
          <w:szCs w:val="24"/>
        </w:rPr>
        <w:t>Подготовил: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31">
        <w:rPr>
          <w:rFonts w:ascii="Times New Roman" w:hAnsi="Times New Roman" w:cs="Times New Roman"/>
          <w:sz w:val="24"/>
          <w:szCs w:val="24"/>
        </w:rPr>
        <w:t>Главный специалист отдела по осуществлению полномочий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631">
        <w:rPr>
          <w:rFonts w:ascii="Times New Roman" w:hAnsi="Times New Roman" w:cs="Times New Roman"/>
          <w:sz w:val="24"/>
          <w:szCs w:val="24"/>
        </w:rPr>
        <w:t>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31">
        <w:rPr>
          <w:rFonts w:ascii="Times New Roman" w:hAnsi="Times New Roman" w:cs="Times New Roman"/>
          <w:sz w:val="24"/>
          <w:szCs w:val="24"/>
        </w:rPr>
        <w:t>_____________________________ И.Е. Ефимова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31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31">
        <w:rPr>
          <w:rFonts w:ascii="Times New Roman" w:hAnsi="Times New Roman" w:cs="Times New Roman"/>
          <w:sz w:val="24"/>
          <w:szCs w:val="24"/>
        </w:rPr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631">
        <w:rPr>
          <w:rFonts w:ascii="Times New Roman" w:hAnsi="Times New Roman" w:cs="Times New Roman"/>
          <w:sz w:val="24"/>
          <w:szCs w:val="24"/>
        </w:rPr>
        <w:t>и использования объектов культурного наследия комитета по культуре Ленинградской области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31">
        <w:rPr>
          <w:rFonts w:ascii="Times New Roman" w:hAnsi="Times New Roman" w:cs="Times New Roman"/>
          <w:sz w:val="24"/>
          <w:szCs w:val="24"/>
        </w:rPr>
        <w:t>_____________________________ С.А. Волкова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702631">
        <w:rPr>
          <w:rFonts w:ascii="Times New Roman" w:hAnsi="Times New Roman" w:cs="Times New Roman"/>
          <w:sz w:val="24"/>
          <w:szCs w:val="24"/>
        </w:rPr>
        <w:t xml:space="preserve"> сектора судебного и административного производства департамента государственной охраны, сохранения  и использования объектов культурного наследия комитета по культуре Ленинградской области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31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>Ю.И. Юруть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31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31">
        <w:rPr>
          <w:rFonts w:ascii="Times New Roman" w:hAnsi="Times New Roman" w:cs="Times New Roman"/>
          <w:sz w:val="24"/>
          <w:szCs w:val="24"/>
        </w:rPr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631">
        <w:rPr>
          <w:rFonts w:ascii="Times New Roman" w:hAnsi="Times New Roman" w:cs="Times New Roman"/>
          <w:sz w:val="24"/>
          <w:szCs w:val="24"/>
        </w:rPr>
        <w:t>и использования объектов культурного наследия комитета по культуре Ленинградской области</w:t>
      </w: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31">
        <w:rPr>
          <w:rFonts w:ascii="Times New Roman" w:hAnsi="Times New Roman" w:cs="Times New Roman"/>
          <w:sz w:val="24"/>
          <w:szCs w:val="24"/>
        </w:rPr>
        <w:t>_____________________________ С.А. Волкова</w:t>
      </w: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Pr="00702631" w:rsidRDefault="00AB6137" w:rsidP="00AB6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37" w:rsidRDefault="00AB6137" w:rsidP="00AB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AB6137" w:rsidTr="00A83A51">
        <w:tc>
          <w:tcPr>
            <w:tcW w:w="5812" w:type="dxa"/>
          </w:tcPr>
          <w:p w:rsidR="00AB6137" w:rsidRDefault="00AB6137" w:rsidP="00A83A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B6137" w:rsidRDefault="00AB6137" w:rsidP="00A83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AB6137" w:rsidRDefault="00AB6137" w:rsidP="00A83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:rsidR="00AB6137" w:rsidRDefault="00AB6137" w:rsidP="00A83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AB6137" w:rsidRDefault="00AB6137" w:rsidP="00A83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«___»________2020 г. №__________</w:t>
            </w:r>
          </w:p>
        </w:tc>
      </w:tr>
    </w:tbl>
    <w:p w:rsidR="00AB6137" w:rsidRPr="006479E1" w:rsidRDefault="00AB6137" w:rsidP="00AB613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AB6137" w:rsidRDefault="00AB6137" w:rsidP="00AB6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охраны </w:t>
      </w:r>
      <w:r w:rsidRPr="00A67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значения</w:t>
      </w:r>
    </w:p>
    <w:p w:rsidR="00AB6137" w:rsidRDefault="00AB6137" w:rsidP="00AB6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B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Братское захоронение советских воинов, погибших в 1941-44 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 адресу: </w:t>
      </w:r>
      <w:r w:rsidRPr="00AB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Всеволожский муниципальный район, д. </w:t>
      </w:r>
      <w:proofErr w:type="spellStart"/>
      <w:r w:rsidRPr="00AB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Гарболово</w:t>
      </w:r>
      <w:proofErr w:type="spellEnd"/>
      <w:r w:rsidRPr="00AB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сооружение № 1</w:t>
      </w:r>
    </w:p>
    <w:p w:rsidR="00AB6137" w:rsidRDefault="00AB6137" w:rsidP="00AB6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012"/>
        <w:gridCol w:w="6895"/>
      </w:tblGrid>
      <w:tr w:rsidR="00AB6137" w:rsidTr="00AB6137">
        <w:trPr>
          <w:trHeight w:val="34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7" w:rsidRPr="00AB6137" w:rsidRDefault="00AB61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7" w:rsidRPr="00AB6137" w:rsidRDefault="00AB61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предмета охраны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7" w:rsidRPr="00AB6137" w:rsidRDefault="00AB6137">
            <w:pPr>
              <w:ind w:firstLine="39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предмета охраны</w:t>
            </w:r>
          </w:p>
        </w:tc>
      </w:tr>
      <w:tr w:rsidR="00AB6137" w:rsidTr="00AB6137">
        <w:trPr>
          <w:trHeight w:val="33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7" w:rsidRDefault="00AB613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137" w:rsidRPr="00AB6137" w:rsidRDefault="00AB6137">
            <w:pPr>
              <w:pStyle w:val="TableParagraph"/>
              <w:ind w:left="105" w:right="720"/>
              <w:rPr>
                <w:sz w:val="24"/>
                <w:szCs w:val="24"/>
              </w:rPr>
            </w:pPr>
            <w:r w:rsidRPr="00AB6137">
              <w:rPr>
                <w:sz w:val="24"/>
                <w:szCs w:val="24"/>
              </w:rPr>
              <w:t>Мемориальное значение объекта: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7" w:rsidRDefault="00AB6137" w:rsidP="00AB6137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Причастность объекта к</w:t>
            </w:r>
            <w:r>
              <w:rPr>
                <w:sz w:val="24"/>
                <w:szCs w:val="24"/>
              </w:rPr>
              <w:tab/>
              <w:t>историческому событию: Великая Отечественная Война 1941 – 1945 гг.</w:t>
            </w:r>
          </w:p>
          <w:p w:rsidR="00AB6137" w:rsidRDefault="00AB6137" w:rsidP="00AB6137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Историко-культурная ценность памятника истории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связан</w:t>
            </w:r>
            <w:proofErr w:type="gramEnd"/>
            <w:r>
              <w:rPr>
                <w:sz w:val="24"/>
                <w:szCs w:val="24"/>
              </w:rPr>
              <w:t xml:space="preserve"> с событиями в окрестностях </w:t>
            </w:r>
            <w:proofErr w:type="spellStart"/>
            <w:r>
              <w:rPr>
                <w:sz w:val="24"/>
                <w:szCs w:val="24"/>
              </w:rPr>
              <w:t>Куйвозовской</w:t>
            </w:r>
            <w:proofErr w:type="spellEnd"/>
            <w:r>
              <w:rPr>
                <w:sz w:val="24"/>
                <w:szCs w:val="24"/>
              </w:rPr>
              <w:t xml:space="preserve"> волости.</w:t>
            </w:r>
          </w:p>
          <w:p w:rsidR="00AB6137" w:rsidRDefault="00AB6137" w:rsidP="00AB6137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  <w:r>
              <w:rPr>
                <w:sz w:val="24"/>
                <w:szCs w:val="24"/>
              </w:rPr>
              <w:tab/>
              <w:t xml:space="preserve">истории, связанный с именами павших воинов, воевавших в составе Ленинградского фронта. Здесь захоронены бойцы и офицеры, погибшие в боях и умершие в госпиталях от ран. </w:t>
            </w:r>
          </w:p>
        </w:tc>
      </w:tr>
      <w:tr w:rsidR="00AB6137" w:rsidTr="00AB6137">
        <w:trPr>
          <w:trHeight w:val="33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7" w:rsidRDefault="00AB6137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137" w:rsidRPr="00AB6137" w:rsidRDefault="00AB6137">
            <w:pPr>
              <w:pStyle w:val="TableParagraph"/>
              <w:ind w:left="105" w:right="720"/>
              <w:rPr>
                <w:sz w:val="24"/>
                <w:szCs w:val="24"/>
              </w:rPr>
            </w:pPr>
            <w:r w:rsidRPr="00AB6137">
              <w:rPr>
                <w:sz w:val="24"/>
                <w:szCs w:val="24"/>
              </w:rPr>
              <w:t>Объемн</w:t>
            </w:r>
            <w:proofErr w:type="gramStart"/>
            <w:r w:rsidRPr="00AB6137">
              <w:rPr>
                <w:sz w:val="24"/>
                <w:szCs w:val="24"/>
              </w:rPr>
              <w:t>о-</w:t>
            </w:r>
            <w:proofErr w:type="gramEnd"/>
            <w:r w:rsidRPr="00AB6137">
              <w:rPr>
                <w:sz w:val="24"/>
                <w:szCs w:val="24"/>
              </w:rPr>
              <w:t xml:space="preserve"> пространственное решение: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7" w:rsidRDefault="00AB6137" w:rsidP="00AB6137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пространственное и архитектурн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композиционное решения, габариты, силуэт памятника, скульптурная композиция мемориального комплекса братского захоронения.</w:t>
            </w:r>
          </w:p>
          <w:p w:rsidR="00AB6137" w:rsidRDefault="00AB6137" w:rsidP="00AB6137">
            <w:pPr>
              <w:pStyle w:val="TableParagraph"/>
              <w:tabs>
                <w:tab w:val="left" w:pos="2059"/>
                <w:tab w:val="left" w:pos="3629"/>
                <w:tab w:val="left" w:pos="5744"/>
              </w:tabs>
              <w:ind w:left="1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Объемно-пространственная композиция памятника, состоящая из скульптуры советского солдата на постаменте, захоронения, огражденного бетонным парапетом, внутри которого</w:t>
            </w:r>
            <w:r>
              <w:t xml:space="preserve"> </w:t>
            </w:r>
            <w:r>
              <w:rPr>
                <w:sz w:val="24"/>
                <w:szCs w:val="24"/>
              </w:rPr>
              <w:t>на бетонном основании установлены «Вечный Огонь», оформленный в виде пятиконечной красной звезды, и мемориальные плиты.</w:t>
            </w:r>
            <w:proofErr w:type="gramEnd"/>
          </w:p>
          <w:p w:rsidR="00AB6137" w:rsidRDefault="00AB6137" w:rsidP="00AB6137">
            <w:pPr>
              <w:pStyle w:val="TableParagraph"/>
              <w:tabs>
                <w:tab w:val="left" w:pos="2059"/>
                <w:tab w:val="left" w:pos="3629"/>
                <w:tab w:val="left" w:pos="574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Бордюр по периметру захоронения.</w:t>
            </w:r>
          </w:p>
          <w:p w:rsidR="00AB6137" w:rsidRDefault="00AB6137" w:rsidP="00AB6137">
            <w:pPr>
              <w:pStyle w:val="TableParagraph"/>
              <w:tabs>
                <w:tab w:val="left" w:pos="2059"/>
                <w:tab w:val="left" w:pos="3629"/>
                <w:tab w:val="left" w:pos="574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Дорожка из плит по периметру захоронения</w:t>
            </w:r>
            <w:r>
              <w:rPr>
                <w:sz w:val="24"/>
                <w:szCs w:val="24"/>
              </w:rPr>
              <w:t>.</w:t>
            </w:r>
          </w:p>
          <w:p w:rsidR="00AB6137" w:rsidRDefault="00AB6137" w:rsidP="00AB6137">
            <w:pPr>
              <w:pStyle w:val="TableParagraph"/>
              <w:tabs>
                <w:tab w:val="left" w:pos="2059"/>
                <w:tab w:val="left" w:pos="3629"/>
                <w:tab w:val="left" w:pos="574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Ступени, ведущ</w:t>
            </w:r>
            <w:r>
              <w:rPr>
                <w:sz w:val="24"/>
                <w:szCs w:val="24"/>
              </w:rPr>
              <w:t>ие к мемориалу.</w:t>
            </w:r>
          </w:p>
          <w:p w:rsidR="00AB6137" w:rsidRDefault="00AB6137" w:rsidP="00AB6137">
            <w:pPr>
              <w:pStyle w:val="TableParagraph"/>
              <w:tabs>
                <w:tab w:val="left" w:pos="2059"/>
                <w:tab w:val="left" w:pos="3629"/>
                <w:tab w:val="left" w:pos="574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т</w:t>
            </w:r>
            <w:r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мемориала. </w:t>
            </w:r>
          </w:p>
        </w:tc>
      </w:tr>
      <w:tr w:rsidR="00AB6137" w:rsidTr="00AB6137">
        <w:trPr>
          <w:trHeight w:val="131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6137" w:rsidRDefault="00AB613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137" w:rsidRPr="00AB6137" w:rsidRDefault="00AB6137">
            <w:pPr>
              <w:pStyle w:val="TableParagraph"/>
              <w:ind w:left="105" w:right="720"/>
              <w:rPr>
                <w:sz w:val="24"/>
                <w:szCs w:val="24"/>
              </w:rPr>
            </w:pPr>
            <w:r w:rsidRPr="00AB6137">
              <w:rPr>
                <w:sz w:val="24"/>
                <w:szCs w:val="24"/>
              </w:rPr>
              <w:t>Конструкции памятника: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6137" w:rsidRDefault="00AB6137">
            <w:pPr>
              <w:pStyle w:val="TableParagraph"/>
              <w:ind w:left="16" w:hanging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Могильный холм, сформированный парапетом из бетонных лотков, в плане прямоугольной формы.</w:t>
            </w:r>
          </w:p>
          <w:p w:rsidR="00AB6137" w:rsidRDefault="00AB6137">
            <w:pPr>
              <w:pStyle w:val="TableParagraph"/>
              <w:ind w:left="16" w:hanging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 основание в южной части могильного холма</w:t>
            </w:r>
            <w:r>
              <w:rPr>
                <w:sz w:val="24"/>
                <w:szCs w:val="24"/>
              </w:rPr>
              <w:t>.</w:t>
            </w:r>
          </w:p>
          <w:p w:rsidR="00AB6137" w:rsidRDefault="00AB6137">
            <w:pPr>
              <w:pStyle w:val="TableParagraph"/>
              <w:ind w:left="16" w:hanging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Постамент скульптурной композиции (материал: бетон).</w:t>
            </w:r>
          </w:p>
          <w:p w:rsidR="00AB6137" w:rsidRDefault="00AB6137">
            <w:pPr>
              <w:pStyle w:val="TableParagraph"/>
              <w:ind w:left="16" w:hanging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Скульптурная композиция (материал: бетон). </w:t>
            </w:r>
          </w:p>
          <w:p w:rsidR="00AB6137" w:rsidRDefault="00AB6137" w:rsidP="00AB6137">
            <w:pPr>
              <w:pStyle w:val="TableParagraph"/>
              <w:ind w:left="16" w:hanging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Мемориальные плиты (материал: полированный гранит, мрамор).</w:t>
            </w:r>
          </w:p>
        </w:tc>
      </w:tr>
      <w:tr w:rsidR="00AB6137" w:rsidTr="00AB6137">
        <w:trPr>
          <w:trHeight w:val="33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6137" w:rsidRDefault="00AB613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137" w:rsidRPr="00AB6137" w:rsidRDefault="00AB6137">
            <w:pPr>
              <w:pStyle w:val="TableParagraph"/>
              <w:ind w:left="105" w:right="720"/>
              <w:rPr>
                <w:sz w:val="24"/>
                <w:szCs w:val="24"/>
              </w:rPr>
            </w:pPr>
            <w:r w:rsidRPr="00AB6137">
              <w:rPr>
                <w:sz w:val="24"/>
                <w:szCs w:val="24"/>
              </w:rPr>
              <w:t>Архитектурное решение: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6137" w:rsidRDefault="00AB6137" w:rsidP="00AB6137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Скульптура советского солдата в плащ-палатке, с автоматом на груди, скорбно держащего на левом бедре снятую с головы каску (материал: бетон).</w:t>
            </w:r>
          </w:p>
          <w:p w:rsidR="00AB6137" w:rsidRDefault="00AB6137" w:rsidP="00AB6137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Мемориальные мраморные доски на бетонном постаменте скульптуры (2).</w:t>
            </w:r>
          </w:p>
          <w:p w:rsidR="00AB6137" w:rsidRDefault="00AB6137" w:rsidP="00AB6137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бетонном парапете памятная надпись на металлическом каркасе «НИКТО НЕ </w:t>
            </w:r>
            <w:proofErr w:type="gramStart"/>
            <w:r>
              <w:rPr>
                <w:sz w:val="24"/>
                <w:szCs w:val="24"/>
              </w:rPr>
              <w:t>ЗАБЫТ НИЧТО НЕ ЗАБЫТО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AB6137" w:rsidRDefault="00AB6137" w:rsidP="00AB61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Бордюр по периметру захоронения (материал: бетон).</w:t>
            </w:r>
          </w:p>
          <w:p w:rsidR="00AB6137" w:rsidRDefault="00AB6137" w:rsidP="00AB6137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Дорожка из плит по периметру захоронения (материал: гранит).</w:t>
            </w:r>
          </w:p>
          <w:p w:rsidR="00AB6137" w:rsidRDefault="00AB6137" w:rsidP="00AB61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Ступени, ведущие к мемориалу (материал: гранит)</w:t>
            </w:r>
          </w:p>
          <w:p w:rsidR="00AB6137" w:rsidRDefault="00AB6137" w:rsidP="00AB61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в виде металлических стоек, соединенных цепями, на гранитном бордюре.</w:t>
            </w:r>
          </w:p>
          <w:p w:rsidR="00AB6137" w:rsidRDefault="00AB6137" w:rsidP="00AB6137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Мраморная плита с надписью «мл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-т БАР-БИРЮКОВ </w:t>
            </w:r>
            <w:r w:rsidR="005300A8">
              <w:rPr>
                <w:sz w:val="24"/>
                <w:szCs w:val="24"/>
              </w:rPr>
              <w:t>Валентин Петрович 22.VI.1921-8.</w:t>
            </w:r>
            <w:bookmarkStart w:id="0" w:name="_GoBack"/>
            <w:bookmarkEnd w:id="0"/>
            <w:r>
              <w:rPr>
                <w:sz w:val="24"/>
                <w:szCs w:val="24"/>
              </w:rPr>
              <w:t>VIII.1943».</w:t>
            </w:r>
          </w:p>
        </w:tc>
      </w:tr>
    </w:tbl>
    <w:p w:rsidR="00AB6137" w:rsidRPr="00AB6137" w:rsidRDefault="00AB6137" w:rsidP="00AB6137">
      <w:pPr>
        <w:jc w:val="center"/>
        <w:rPr>
          <w:rFonts w:ascii="Times New Roman" w:eastAsia="SimSun" w:hAnsi="Times New Roman" w:cs="Times New Roman"/>
          <w:i/>
        </w:rPr>
      </w:pPr>
      <w:r w:rsidRPr="00AB6137">
        <w:rPr>
          <w:rFonts w:ascii="Times New Roman" w:eastAsia="SimSun" w:hAnsi="Times New Roman" w:cs="Times New Roman"/>
          <w:i/>
        </w:rPr>
        <w:t>Предмет охраны может быть уточнен при проведении дополнительных научных исследований</w:t>
      </w:r>
    </w:p>
    <w:sectPr w:rsidR="00AB6137" w:rsidRPr="00AB6137" w:rsidSect="00AB6137">
      <w:pgSz w:w="11906" w:h="16838"/>
      <w:pgMar w:top="113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6E35"/>
    <w:multiLevelType w:val="multilevel"/>
    <w:tmpl w:val="8B0CBEB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37"/>
    <w:rsid w:val="00302AB9"/>
    <w:rsid w:val="005300A8"/>
    <w:rsid w:val="00A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7"/>
  </w:style>
  <w:style w:type="paragraph" w:styleId="2">
    <w:name w:val="heading 2"/>
    <w:basedOn w:val="a"/>
    <w:link w:val="20"/>
    <w:uiPriority w:val="9"/>
    <w:unhideWhenUsed/>
    <w:qFormat/>
    <w:rsid w:val="00AB6137"/>
    <w:pPr>
      <w:widowControl w:val="0"/>
      <w:autoSpaceDE w:val="0"/>
      <w:autoSpaceDN w:val="0"/>
      <w:spacing w:after="0" w:line="240" w:lineRule="auto"/>
      <w:ind w:left="69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13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AB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13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B6137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137"/>
    <w:rPr>
      <w:rFonts w:ascii="Tahoma" w:hAnsi="Tahoma" w:cs="Tahoma"/>
      <w:sz w:val="16"/>
      <w:szCs w:val="16"/>
    </w:rPr>
  </w:style>
  <w:style w:type="paragraph" w:styleId="a7">
    <w:name w:val="List"/>
    <w:basedOn w:val="a"/>
    <w:rsid w:val="00AB6137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7"/>
  </w:style>
  <w:style w:type="paragraph" w:styleId="2">
    <w:name w:val="heading 2"/>
    <w:basedOn w:val="a"/>
    <w:link w:val="20"/>
    <w:uiPriority w:val="9"/>
    <w:unhideWhenUsed/>
    <w:qFormat/>
    <w:rsid w:val="00AB6137"/>
    <w:pPr>
      <w:widowControl w:val="0"/>
      <w:autoSpaceDE w:val="0"/>
      <w:autoSpaceDN w:val="0"/>
      <w:spacing w:after="0" w:line="240" w:lineRule="auto"/>
      <w:ind w:left="69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13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AB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13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B6137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137"/>
    <w:rPr>
      <w:rFonts w:ascii="Tahoma" w:hAnsi="Tahoma" w:cs="Tahoma"/>
      <w:sz w:val="16"/>
      <w:szCs w:val="16"/>
    </w:rPr>
  </w:style>
  <w:style w:type="paragraph" w:styleId="a7">
    <w:name w:val="List"/>
    <w:basedOn w:val="a"/>
    <w:rsid w:val="00AB6137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1</cp:revision>
  <cp:lastPrinted>2020-12-15T07:30:00Z</cp:lastPrinted>
  <dcterms:created xsi:type="dcterms:W3CDTF">2020-12-15T07:19:00Z</dcterms:created>
  <dcterms:modified xsi:type="dcterms:W3CDTF">2020-12-15T07:30:00Z</dcterms:modified>
</cp:coreProperties>
</file>