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217D7D6" wp14:editId="27BFF5A6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КОМИТЕТ</w:t>
      </w: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ЦИФРОВОГО РАЗВИТИЯ</w:t>
      </w: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:rsidR="00AA7054" w:rsidRPr="00265145" w:rsidRDefault="00AA70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</w:t>
      </w:r>
    </w:p>
    <w:p w:rsidR="00AA7054" w:rsidRDefault="00BB5946">
      <w:pPr>
        <w:spacing w:before="2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от ____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№ ____</w:t>
      </w:r>
    </w:p>
    <w:p w:rsidR="00ED6BE4" w:rsidRPr="00265145" w:rsidRDefault="00ED6BE4">
      <w:pPr>
        <w:spacing w:before="2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6BE4" w:rsidRPr="0044700A" w:rsidRDefault="00ED6BE4" w:rsidP="00ED6B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ВНЕСЕНИИ ИЗМЕНЕНИЙ В ПРИКАЗ КОМИТЕТА</w:t>
      </w:r>
    </w:p>
    <w:p w:rsidR="00ED6BE4" w:rsidRPr="0044700A" w:rsidRDefault="00ED6BE4" w:rsidP="00ED6B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СВЯЗИ И ИНФОРМАТИЗАЦИИ ЛЕНИНГРАДСКОЙ ОБЛАСТИ</w:t>
      </w:r>
    </w:p>
    <w:p w:rsidR="00ED6BE4" w:rsidRPr="0044700A" w:rsidRDefault="00ED6BE4" w:rsidP="00ED6B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11 ФЕВРАЛЯ 2016 ГОДА N 2 "ОБ УТВЕРЖДЕНИИ СОСТАВА КОМИССИИ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СОБЛЮДЕНИЮ ТРЕБОВАНИЙ К СЛУЖЕБНОМУ ПОВЕДЕНИЮ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ГОСУДАРСТВЕННЫХ ГРАЖДАНСКИХ СЛУЖАЩИХ ЛЕНИНГРАДСКОЙ ОБЛАСТИ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УРЕГУЛИРОВАНИЮ КОНФЛИКТА ИНТЕРЕСОВ В КОМИТЕТЕ ПО СВЯЗИ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ИНФОРМАТИЗАЦИИ ЛЕНИНГРАДСКОЙ ОБЛАСТИ И УТВЕРЖДЕНИИ</w:t>
      </w:r>
    </w:p>
    <w:p w:rsidR="00AA7054" w:rsidRPr="0044700A" w:rsidRDefault="00ED6BE4" w:rsidP="00ED6BE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ПОРЯДКА ЕЕ РАБОТЫ"</w:t>
      </w:r>
    </w:p>
    <w:p w:rsidR="00AA7054" w:rsidRPr="00265145" w:rsidRDefault="00AA7054" w:rsidP="00ED6BE4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700A" w:rsidRPr="0044700A" w:rsidRDefault="0044700A" w:rsidP="0044700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</w:t>
      </w:r>
      <w:proofErr w:type="gramStart"/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приведения правовых актов Комитета цифрового развития Ленинградской области</w:t>
      </w:r>
      <w:proofErr w:type="gramEnd"/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соответствие действующим нормативным актам Ленинградской области приказываю:</w:t>
      </w:r>
    </w:p>
    <w:p w:rsidR="0044700A" w:rsidRDefault="0044700A" w:rsidP="0044700A">
      <w:pPr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следующие изменения в приказ Комитета по связи и информатизации Ленинградской области от 11 февраля 2016 года N 2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связи и информатизации Ленинградской области и утверждении порядка ее работы":</w:t>
      </w:r>
      <w:proofErr w:type="gramEnd"/>
    </w:p>
    <w:p w:rsidR="0044700A" w:rsidRDefault="0044700A" w:rsidP="0044700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приложении № 2 (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цифрового развития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</w:p>
    <w:p w:rsidR="0044700A" w:rsidRDefault="0044700A" w:rsidP="0044700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«а»</w:t>
      </w:r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п. 2.1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слова «вице-губернатором Ленинградской области – руководителем аппарата Губернатора и Правительства Ленинградской области» заменить </w:t>
      </w:r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«первым 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>вице-губернатором Ленинградской области –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Губернатора и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8734C4" w:rsidRDefault="008734C4" w:rsidP="0044700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п. 2.9 слова «</w:t>
      </w:r>
      <w:r w:rsidRP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вице-губернатор Ленинградской области - руководитель аппарата Губернатора и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заменить словами </w:t>
      </w:r>
      <w:r w:rsidRP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«первы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вице-губернатор Ленинградской области – 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Губернатора и Правительства Ленинградской области»;</w:t>
      </w:r>
    </w:p>
    <w:p w:rsidR="0044700A" w:rsidRDefault="0044700A" w:rsidP="0044700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«б»</w:t>
      </w:r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п. 2.1, п. 2.3, 2.5, 2.8, </w:t>
      </w:r>
      <w:proofErr w:type="spellStart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абз</w:t>
      </w:r>
      <w:proofErr w:type="spellEnd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3 и 5 </w:t>
      </w:r>
      <w:proofErr w:type="spellStart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proofErr w:type="spellEnd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«а» п. 3, </w:t>
      </w:r>
      <w:proofErr w:type="spellStart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proofErr w:type="spellEnd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«а» и «б» п. 7.1, </w:t>
      </w:r>
      <w:proofErr w:type="spellStart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proofErr w:type="spellEnd"/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«е» п. 7.9, п. 7.13 </w:t>
      </w:r>
      <w:r w:rsidR="008734C4" w:rsidRPr="008734C4">
        <w:rPr>
          <w:rFonts w:ascii="Times New Roman" w:eastAsia="Times New Roman" w:hAnsi="Times New Roman" w:cs="Times New Roman"/>
          <w:sz w:val="28"/>
          <w:szCs w:val="28"/>
          <w:lang w:val="ru-RU"/>
        </w:rPr>
        <w:t>слова "аппарата Губернатора и Правительства Ленинградской области" заменить словами "Администрации Губернатора и Правительства Ленинградской области"</w:t>
      </w:r>
      <w:r w:rsidR="0087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соответствующем падеже;</w:t>
      </w:r>
      <w:proofErr w:type="gramEnd"/>
    </w:p>
    <w:p w:rsidR="008734C4" w:rsidRPr="0044700A" w:rsidRDefault="008734C4" w:rsidP="0044700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 w:rsidP="0044700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приказа </w:t>
      </w:r>
      <w:r w:rsidR="00C047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оставляю за собой. </w:t>
      </w: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4726" w:rsidRDefault="00C04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</w:t>
      </w:r>
      <w:r w:rsidR="00BB5946"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AA7054" w:rsidRPr="00265145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Комитета цифрового развития</w:t>
      </w:r>
    </w:p>
    <w:p w:rsidR="00AA7054" w:rsidRPr="00265145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Ленинградской области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</w:t>
      </w:r>
      <w:r w:rsidR="00C04726">
        <w:rPr>
          <w:rFonts w:ascii="Times New Roman" w:eastAsia="Times New Roman" w:hAnsi="Times New Roman" w:cs="Times New Roman"/>
          <w:sz w:val="28"/>
          <w:szCs w:val="28"/>
          <w:lang w:val="ru-RU"/>
        </w:rPr>
        <w:t>Д.В. Золков</w:t>
      </w: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C04726" w:rsidRDefault="00AA7054" w:rsidP="00C04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A7054" w:rsidRPr="00C04726">
      <w:headerReference w:type="default" r:id="rId9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25" w:rsidRDefault="00C46125">
      <w:pPr>
        <w:spacing w:line="240" w:lineRule="auto"/>
      </w:pPr>
      <w:r>
        <w:separator/>
      </w:r>
    </w:p>
  </w:endnote>
  <w:endnote w:type="continuationSeparator" w:id="0">
    <w:p w:rsidR="00C46125" w:rsidRDefault="00C46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25" w:rsidRDefault="00C46125">
      <w:pPr>
        <w:spacing w:line="240" w:lineRule="auto"/>
      </w:pPr>
      <w:r>
        <w:separator/>
      </w:r>
    </w:p>
  </w:footnote>
  <w:footnote w:type="continuationSeparator" w:id="0">
    <w:p w:rsidR="00C46125" w:rsidRDefault="00C46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54" w:rsidRDefault="00AA70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CC7"/>
    <w:multiLevelType w:val="multilevel"/>
    <w:tmpl w:val="ADCCFC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73" w:hanging="360"/>
      </w:pPr>
    </w:lvl>
    <w:lvl w:ilvl="2">
      <w:start w:val="1"/>
      <w:numFmt w:val="lowerRoman"/>
      <w:lvlText w:val="%3."/>
      <w:lvlJc w:val="right"/>
      <w:pPr>
        <w:ind w:left="2493" w:hanging="180"/>
      </w:pPr>
    </w:lvl>
    <w:lvl w:ilvl="3">
      <w:start w:val="1"/>
      <w:numFmt w:val="decimal"/>
      <w:lvlText w:val="%4."/>
      <w:lvlJc w:val="left"/>
      <w:pPr>
        <w:ind w:left="3213" w:hanging="360"/>
      </w:pPr>
    </w:lvl>
    <w:lvl w:ilvl="4">
      <w:start w:val="1"/>
      <w:numFmt w:val="lowerLetter"/>
      <w:lvlText w:val="%5."/>
      <w:lvlJc w:val="left"/>
      <w:pPr>
        <w:ind w:left="3933" w:hanging="360"/>
      </w:pPr>
    </w:lvl>
    <w:lvl w:ilvl="5">
      <w:start w:val="1"/>
      <w:numFmt w:val="lowerRoman"/>
      <w:lvlText w:val="%6."/>
      <w:lvlJc w:val="right"/>
      <w:pPr>
        <w:ind w:left="4653" w:hanging="180"/>
      </w:pPr>
    </w:lvl>
    <w:lvl w:ilvl="6">
      <w:start w:val="1"/>
      <w:numFmt w:val="decimal"/>
      <w:lvlText w:val="%7."/>
      <w:lvlJc w:val="left"/>
      <w:pPr>
        <w:ind w:left="5373" w:hanging="360"/>
      </w:pPr>
    </w:lvl>
    <w:lvl w:ilvl="7">
      <w:start w:val="1"/>
      <w:numFmt w:val="lowerLetter"/>
      <w:lvlText w:val="%8."/>
      <w:lvlJc w:val="left"/>
      <w:pPr>
        <w:ind w:left="6093" w:hanging="360"/>
      </w:pPr>
    </w:lvl>
    <w:lvl w:ilvl="8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375F797E"/>
    <w:multiLevelType w:val="multilevel"/>
    <w:tmpl w:val="59D84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C501AA0"/>
    <w:multiLevelType w:val="multilevel"/>
    <w:tmpl w:val="4A8C5F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054"/>
    <w:rsid w:val="0019403E"/>
    <w:rsid w:val="00261A41"/>
    <w:rsid w:val="00265145"/>
    <w:rsid w:val="0044700A"/>
    <w:rsid w:val="006F54B1"/>
    <w:rsid w:val="008734C4"/>
    <w:rsid w:val="009E0C5C"/>
    <w:rsid w:val="00AA7054"/>
    <w:rsid w:val="00AD3FA9"/>
    <w:rsid w:val="00BB5946"/>
    <w:rsid w:val="00C04726"/>
    <w:rsid w:val="00C25C1D"/>
    <w:rsid w:val="00C46125"/>
    <w:rsid w:val="00ED6BE4"/>
    <w:rsid w:val="00F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Козырева</dc:creator>
  <cp:lastModifiedBy>Оксана Александровна Козырева</cp:lastModifiedBy>
  <cp:revision>3</cp:revision>
  <dcterms:created xsi:type="dcterms:W3CDTF">2021-01-14T08:37:00Z</dcterms:created>
  <dcterms:modified xsi:type="dcterms:W3CDTF">2021-01-14T09:00:00Z</dcterms:modified>
</cp:coreProperties>
</file>