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765AEE">
      <w:pPr>
        <w:keepNext/>
        <w:spacing w:after="0" w:line="240" w:lineRule="auto"/>
        <w:ind w:firstLine="6362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Вносится Губернатором</w:t>
      </w:r>
    </w:p>
    <w:p w:rsidR="00765AEE" w:rsidRDefault="00765AEE" w:rsidP="00765AEE">
      <w:pPr>
        <w:spacing w:after="0" w:line="240" w:lineRule="auto"/>
        <w:ind w:firstLine="63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65AEE" w:rsidRDefault="00765AEE" w:rsidP="00765AEE">
      <w:pPr>
        <w:keepNext/>
        <w:spacing w:after="0" w:line="240" w:lineRule="auto"/>
        <w:ind w:firstLine="6360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EE" w:rsidRDefault="00765AEE" w:rsidP="00765AEE">
      <w:pPr>
        <w:keepNext/>
        <w:spacing w:after="0" w:line="240" w:lineRule="auto"/>
        <w:ind w:right="37" w:firstLine="6360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765AEE" w:rsidRDefault="00765AEE" w:rsidP="00765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EE" w:rsidRDefault="00765AEE" w:rsidP="00765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EE" w:rsidRDefault="00765AEE" w:rsidP="00765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</w:t>
      </w:r>
    </w:p>
    <w:p w:rsidR="00765AEE" w:rsidRDefault="00765AEE" w:rsidP="00765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 регулировании отдельных вопросов в области организации, охраны и использования особо охраняемых природных территорий в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EE" w:rsidRDefault="00765AEE" w:rsidP="00765A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областной закон разграничивает полномочия органов государственной власти Ленинградской области и регулирует отдельные отношения в области организации, охраны и использования особо охраняемых природных территорий в Ленинградской области 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Полномочия Губернатора Ленинградской области в области организации, охраны и использования особо охраняемых природных территорий.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полномочиям Губернатора Ленинградской области в области организации, охраны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относятся: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об установлении, изменении и о прекращении существования охранных зон особо охраняемых природных территорий регионального значения, указанных в пункте 10 статьи 2 Федерального закона от 14.03.1995 №33-ФЗ «Об особо охраняемых природных территориях», в отношении: охранных зон природных парков и памятников природы регионального значения;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иных полномочий, отнесенных федеральными законами,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других полномочий, отнесенных к компетенции Губернатора Ленинградской области Уставом Ленинградской области или областными законами.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2. Полномочия Законодательного собрания Ленинградской области в области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организации, охраны и использования особо охраняемых природных территорий.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полномочиям Законодательного собрания Ленинградской области в области организации, охраны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относятся: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законодательное регулирование в области организации, охраны и использования особо охраняемых природных территорий;</w:t>
      </w:r>
    </w:p>
    <w:p w:rsidR="00765AEE" w:rsidRDefault="00765AEE" w:rsidP="00765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законов Ленинградской области в области организации, охраны и использования особо охраняемых природных территорий;</w:t>
      </w:r>
    </w:p>
    <w:p w:rsidR="00765AEE" w:rsidRDefault="00765AEE" w:rsidP="00765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установление иных, кроме установленных Федеральным законом от 14.03.1995 №33-ФЗ «Об особо охраняемых природных территориях», категорий особо охраняемых природных территорий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и местного значения;</w:t>
      </w:r>
    </w:p>
    <w:p w:rsidR="00765AEE" w:rsidRDefault="00765AEE" w:rsidP="00765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иных полномочий, установленных Конституцией Российской Федерации, федеральными законами, Уставом Ленинградской области и другими областными законами.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3.  </w:t>
      </w:r>
      <w:r>
        <w:rPr>
          <w:rFonts w:ascii="Times New Roman" w:hAnsi="Times New Roman"/>
          <w:sz w:val="28"/>
          <w:szCs w:val="28"/>
        </w:rPr>
        <w:t xml:space="preserve">Полномочия Правительства Ленинградской области в области организации, охраны и использования особо охраняемых природных территорий 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 полномочиям Правительства Ленинградской области в области организации, охраны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относятся: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принятие в пределах своей компетенции нормативных правовых актов в области организации, охраны и использования особо охраняемых природных территорий регионального значения;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06CD6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D06CD6">
        <w:rPr>
          <w:rFonts w:ascii="Times New Roman" w:hAnsi="Times New Roman"/>
          <w:sz w:val="28"/>
          <w:szCs w:val="28"/>
        </w:rPr>
        <w:t xml:space="preserve"> решения о резервировании земель, которые предполагается объявить землями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Pr="00D06CD6">
        <w:rPr>
          <w:rFonts w:ascii="Times New Roman" w:hAnsi="Times New Roman"/>
          <w:sz w:val="28"/>
          <w:szCs w:val="28"/>
        </w:rPr>
        <w:t>, с последующим изъятием таких земель и об ограничении на них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06CD6">
        <w:rPr>
          <w:rFonts w:ascii="Times New Roman" w:hAnsi="Times New Roman"/>
          <w:sz w:val="28"/>
          <w:szCs w:val="28"/>
        </w:rPr>
        <w:t xml:space="preserve"> целях создания новых и расширения существующих земель особо </w:t>
      </w:r>
      <w:r>
        <w:rPr>
          <w:rFonts w:ascii="Times New Roman" w:hAnsi="Times New Roman"/>
          <w:sz w:val="28"/>
          <w:szCs w:val="28"/>
        </w:rPr>
        <w:t>охраняемых природных территорий;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решений о создании и об изменении режима особой охраны природных парков, государственных природных заказников регионального значения и дендрологических парков и ботанических садов регионального значения в соответствии с требованиями, предусмотренными пунктом 6 статьи 2 </w:t>
      </w:r>
      <w:r w:rsidRPr="00413F4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13F4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13F41">
        <w:rPr>
          <w:rFonts w:ascii="Times New Roman" w:hAnsi="Times New Roman"/>
          <w:sz w:val="28"/>
          <w:szCs w:val="28"/>
        </w:rPr>
        <w:t xml:space="preserve"> от 14.03.1995 №33-ФЗ «Об особо охраняемых природных территориях»</w:t>
      </w:r>
      <w:r>
        <w:rPr>
          <w:rFonts w:ascii="Times New Roman" w:hAnsi="Times New Roman"/>
          <w:sz w:val="28"/>
          <w:szCs w:val="28"/>
        </w:rPr>
        <w:t>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объявление природных объектов и комплексов памятниками природы регионального значения, а территорий, занятых ими, - особо охраняемыми природными территориями регионального значения;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утверждение положений о природных парках</w:t>
      </w:r>
      <w:r w:rsidR="00C95EBB">
        <w:t xml:space="preserve">, </w:t>
      </w:r>
      <w:r w:rsidR="00C95EBB" w:rsidRPr="00C95EBB">
        <w:rPr>
          <w:rFonts w:ascii="Times New Roman" w:hAnsi="Times New Roman"/>
          <w:sz w:val="28"/>
          <w:szCs w:val="28"/>
        </w:rPr>
        <w:t>дендрологическ</w:t>
      </w:r>
      <w:r w:rsidR="00C95EBB">
        <w:rPr>
          <w:rFonts w:ascii="Times New Roman" w:hAnsi="Times New Roman"/>
          <w:sz w:val="28"/>
          <w:szCs w:val="28"/>
        </w:rPr>
        <w:t xml:space="preserve">их </w:t>
      </w:r>
      <w:r w:rsidR="00C95EBB" w:rsidRPr="00C95EBB">
        <w:rPr>
          <w:rFonts w:ascii="Times New Roman" w:hAnsi="Times New Roman"/>
          <w:sz w:val="28"/>
          <w:szCs w:val="28"/>
        </w:rPr>
        <w:t>парк</w:t>
      </w:r>
      <w:r w:rsidR="00C95EBB">
        <w:rPr>
          <w:rFonts w:ascii="Times New Roman" w:hAnsi="Times New Roman"/>
          <w:sz w:val="28"/>
          <w:szCs w:val="28"/>
        </w:rPr>
        <w:t xml:space="preserve">ах </w:t>
      </w:r>
      <w:r w:rsidR="00C95EBB" w:rsidRPr="00C95EBB">
        <w:rPr>
          <w:rFonts w:ascii="Times New Roman" w:hAnsi="Times New Roman"/>
          <w:sz w:val="28"/>
          <w:szCs w:val="28"/>
        </w:rPr>
        <w:t xml:space="preserve"> и ботаническ</w:t>
      </w:r>
      <w:r w:rsidR="00C95EBB">
        <w:rPr>
          <w:rFonts w:ascii="Times New Roman" w:hAnsi="Times New Roman"/>
          <w:sz w:val="28"/>
          <w:szCs w:val="28"/>
        </w:rPr>
        <w:t>их</w:t>
      </w:r>
      <w:r w:rsidR="00C95EBB" w:rsidRPr="00C95EBB">
        <w:rPr>
          <w:rFonts w:ascii="Times New Roman" w:hAnsi="Times New Roman"/>
          <w:sz w:val="28"/>
          <w:szCs w:val="28"/>
        </w:rPr>
        <w:t xml:space="preserve"> сад</w:t>
      </w:r>
      <w:r w:rsidR="00C95EBB">
        <w:rPr>
          <w:rFonts w:ascii="Times New Roman" w:hAnsi="Times New Roman"/>
          <w:sz w:val="28"/>
          <w:szCs w:val="28"/>
        </w:rPr>
        <w:t>ах</w:t>
      </w:r>
      <w:r w:rsidR="00C95EBB" w:rsidRPr="00C95EBB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373938">
        <w:t xml:space="preserve"> </w:t>
      </w:r>
      <w:r w:rsidRPr="00373938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 з</w:t>
      </w:r>
      <w:r w:rsidRPr="00373938">
        <w:rPr>
          <w:rFonts w:ascii="Times New Roman" w:hAnsi="Times New Roman"/>
          <w:sz w:val="28"/>
          <w:szCs w:val="28"/>
        </w:rPr>
        <w:t>адач и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373938">
        <w:rPr>
          <w:rFonts w:ascii="Times New Roman" w:hAnsi="Times New Roman"/>
          <w:sz w:val="28"/>
          <w:szCs w:val="28"/>
        </w:rPr>
        <w:t xml:space="preserve"> режима особой охраны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373938">
        <w:rPr>
          <w:rFonts w:ascii="Times New Roman" w:hAnsi="Times New Roman"/>
          <w:sz w:val="28"/>
          <w:szCs w:val="28"/>
        </w:rPr>
        <w:t xml:space="preserve"> природн</w:t>
      </w:r>
      <w:r>
        <w:rPr>
          <w:rFonts w:ascii="Times New Roman" w:hAnsi="Times New Roman"/>
          <w:sz w:val="28"/>
          <w:szCs w:val="28"/>
        </w:rPr>
        <w:t>ых</w:t>
      </w:r>
      <w:r w:rsidRPr="00373938">
        <w:rPr>
          <w:rFonts w:ascii="Times New Roman" w:hAnsi="Times New Roman"/>
          <w:sz w:val="28"/>
          <w:szCs w:val="28"/>
        </w:rPr>
        <w:t xml:space="preserve"> заказник</w:t>
      </w:r>
      <w:r>
        <w:rPr>
          <w:rFonts w:ascii="Times New Roman" w:hAnsi="Times New Roman"/>
          <w:sz w:val="28"/>
          <w:szCs w:val="28"/>
        </w:rPr>
        <w:t>ов</w:t>
      </w:r>
      <w:r w:rsidRPr="00373938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  <w:r w:rsidRPr="00373938">
        <w:rPr>
          <w:rFonts w:ascii="Times New Roman" w:hAnsi="Times New Roman"/>
          <w:sz w:val="28"/>
          <w:szCs w:val="28"/>
        </w:rPr>
        <w:t xml:space="preserve"> </w:t>
      </w:r>
    </w:p>
    <w:p w:rsidR="00C95EBB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53F4D" w:rsidRPr="00C95EBB">
        <w:rPr>
          <w:rFonts w:ascii="Times New Roman" w:hAnsi="Times New Roman"/>
          <w:sz w:val="28"/>
          <w:szCs w:val="28"/>
        </w:rPr>
        <w:t xml:space="preserve"> </w:t>
      </w:r>
      <w:r w:rsidR="00C95EBB" w:rsidRPr="00C95EBB">
        <w:rPr>
          <w:rFonts w:ascii="Times New Roman" w:hAnsi="Times New Roman"/>
          <w:sz w:val="28"/>
          <w:szCs w:val="28"/>
        </w:rPr>
        <w:t>определение подчиненности и порядка финансирования организаций, уполномоченных органами государственной власти Ленинградской области осуществлять управление государственными природными заказниками регионального значения;</w:t>
      </w:r>
    </w:p>
    <w:p w:rsidR="00C95EBB" w:rsidRPr="00C95EBB" w:rsidRDefault="00C95EBB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C95EBB">
        <w:rPr>
          <w:rFonts w:ascii="Times New Roman" w:hAnsi="Times New Roman"/>
          <w:sz w:val="28"/>
          <w:szCs w:val="28"/>
        </w:rPr>
        <w:t xml:space="preserve">утверждение границ  и определение </w:t>
      </w:r>
      <w:proofErr w:type="gramStart"/>
      <w:r w:rsidRPr="00C95EBB">
        <w:rPr>
          <w:rFonts w:ascii="Times New Roman" w:hAnsi="Times New Roman"/>
          <w:sz w:val="28"/>
          <w:szCs w:val="28"/>
        </w:rPr>
        <w:t>режима особой охраны территорий памятников природы регионального</w:t>
      </w:r>
      <w:proofErr w:type="gramEnd"/>
      <w:r w:rsidRPr="00C95EBB">
        <w:rPr>
          <w:rFonts w:ascii="Times New Roman" w:hAnsi="Times New Roman"/>
          <w:sz w:val="28"/>
          <w:szCs w:val="28"/>
        </w:rPr>
        <w:t xml:space="preserve"> значения, передача памятников природы регионального значения и их территорий под охрану лиц, в чье ведение они переданы, оформление охранного обязательства, паспорта и других документов;</w:t>
      </w:r>
    </w:p>
    <w:p w:rsidR="00C95EBB" w:rsidRPr="00C95EBB" w:rsidRDefault="00C95EBB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5EBB">
        <w:rPr>
          <w:rFonts w:ascii="Times New Roman" w:hAnsi="Times New Roman"/>
          <w:sz w:val="28"/>
          <w:szCs w:val="28"/>
        </w:rPr>
        <w:t>9) установление порядка охраны территорий природных парков, государственных природных заказников регионального значения и других особо охраняемых природных регионального значения.</w:t>
      </w:r>
    </w:p>
    <w:p w:rsidR="00765AEE" w:rsidRDefault="00D03B48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5AEE">
        <w:rPr>
          <w:rFonts w:ascii="Times New Roman" w:hAnsi="Times New Roman"/>
          <w:sz w:val="28"/>
          <w:szCs w:val="28"/>
        </w:rPr>
        <w:t>) установление порядка государственного надзора в области охраны и использования особо охраняемых природных территорий;</w:t>
      </w:r>
    </w:p>
    <w:p w:rsidR="00765AEE" w:rsidRDefault="00D03B48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65AEE" w:rsidRPr="00331DF3">
        <w:rPr>
          <w:rFonts w:ascii="Times New Roman" w:hAnsi="Times New Roman"/>
          <w:sz w:val="28"/>
          <w:szCs w:val="28"/>
        </w:rPr>
        <w:t xml:space="preserve">) согласование </w:t>
      </w:r>
      <w:r w:rsidR="00765AEE" w:rsidRPr="00FA50BB">
        <w:rPr>
          <w:rFonts w:ascii="Times New Roman" w:hAnsi="Times New Roman"/>
          <w:sz w:val="28"/>
          <w:szCs w:val="28"/>
        </w:rPr>
        <w:t>создан</w:t>
      </w:r>
      <w:r w:rsidR="00765AEE">
        <w:rPr>
          <w:rFonts w:ascii="Times New Roman" w:hAnsi="Times New Roman"/>
          <w:sz w:val="28"/>
          <w:szCs w:val="28"/>
        </w:rPr>
        <w:t>ия</w:t>
      </w:r>
      <w:r w:rsidR="00765AEE" w:rsidRPr="00FA50BB">
        <w:rPr>
          <w:rFonts w:ascii="Times New Roman" w:hAnsi="Times New Roman"/>
          <w:sz w:val="28"/>
          <w:szCs w:val="28"/>
        </w:rPr>
        <w:t xml:space="preserve"> </w:t>
      </w:r>
      <w:r w:rsidR="00765AEE">
        <w:rPr>
          <w:rFonts w:ascii="Times New Roman" w:eastAsiaTheme="minorHAnsi" w:hAnsi="Times New Roman"/>
          <w:sz w:val="28"/>
          <w:szCs w:val="28"/>
        </w:rPr>
        <w:t xml:space="preserve">государственного природного заказника регионального значения путем преобразования государственного природного заказника федерального значения, </w:t>
      </w:r>
      <w:r w:rsidR="00765AEE" w:rsidRPr="00331DF3">
        <w:rPr>
          <w:rFonts w:ascii="Times New Roman" w:hAnsi="Times New Roman"/>
          <w:sz w:val="28"/>
          <w:szCs w:val="28"/>
        </w:rPr>
        <w:t xml:space="preserve">осуществляемого решением Правительства Российской </w:t>
      </w:r>
      <w:proofErr w:type="gramStart"/>
      <w:r w:rsidR="00765AEE" w:rsidRPr="00331DF3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765AEE" w:rsidRPr="00331DF3">
        <w:rPr>
          <w:rFonts w:ascii="Times New Roman" w:hAnsi="Times New Roman"/>
          <w:sz w:val="28"/>
          <w:szCs w:val="28"/>
        </w:rPr>
        <w:t xml:space="preserve"> по представлению уполномоченного Правительством Российской Федерации федерального органа исполнительной власти</w:t>
      </w:r>
      <w:r w:rsidR="00765AEE">
        <w:rPr>
          <w:rFonts w:ascii="Times New Roman" w:hAnsi="Times New Roman"/>
          <w:sz w:val="28"/>
          <w:szCs w:val="28"/>
        </w:rPr>
        <w:t xml:space="preserve"> </w:t>
      </w:r>
      <w:r w:rsidR="00765AEE" w:rsidRPr="00FA50BB">
        <w:rPr>
          <w:rFonts w:ascii="Times New Roman" w:hAnsi="Times New Roman"/>
          <w:sz w:val="28"/>
          <w:szCs w:val="28"/>
        </w:rPr>
        <w:t xml:space="preserve">в отношении государственного природного заказника федерального значения, </w:t>
      </w:r>
      <w:r w:rsidR="00765AEE">
        <w:rPr>
          <w:rFonts w:ascii="Times New Roman" w:hAnsi="Times New Roman"/>
          <w:sz w:val="28"/>
          <w:szCs w:val="28"/>
        </w:rPr>
        <w:t xml:space="preserve">полностью </w:t>
      </w:r>
      <w:r w:rsidR="00765AEE" w:rsidRPr="00FA50BB">
        <w:rPr>
          <w:rFonts w:ascii="Times New Roman" w:hAnsi="Times New Roman"/>
          <w:sz w:val="28"/>
          <w:szCs w:val="28"/>
        </w:rPr>
        <w:t xml:space="preserve">расположенного в границах </w:t>
      </w:r>
      <w:r w:rsidR="00765AEE">
        <w:rPr>
          <w:rFonts w:ascii="Times New Roman" w:hAnsi="Times New Roman"/>
          <w:sz w:val="28"/>
          <w:szCs w:val="28"/>
        </w:rPr>
        <w:t>Ленинградской области;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3B48">
        <w:rPr>
          <w:rFonts w:ascii="Times New Roman" w:hAnsi="Times New Roman"/>
          <w:sz w:val="28"/>
          <w:szCs w:val="28"/>
        </w:rPr>
        <w:t>2</w:t>
      </w:r>
      <w:r w:rsidRPr="00331DF3">
        <w:rPr>
          <w:rFonts w:ascii="Times New Roman" w:hAnsi="Times New Roman"/>
          <w:sz w:val="28"/>
          <w:szCs w:val="28"/>
        </w:rPr>
        <w:t xml:space="preserve">) согласование решений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Ленинградской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 w:rsidRPr="00331DF3">
        <w:rPr>
          <w:rFonts w:ascii="Times New Roman" w:hAnsi="Times New Roman"/>
          <w:sz w:val="28"/>
          <w:szCs w:val="28"/>
        </w:rPr>
        <w:t xml:space="preserve">  о создании особо охраняемых природных территорий местного значения в случае, предусмотренном пунктом 8 статьи 2 Федерального закона от 14.03.1995 №33-ФЗ «Об особо охраняемых природных территориях»;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03B48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) осуществление других полномочий, установленных федеральными законами, Уставом Ленинградской области и областными законами, а также соглашениями с федеральными органами исполнительной власти, предусмотренными статьей 78 Конституции Российской Федерации</w:t>
      </w:r>
      <w:r>
        <w:rPr>
          <w:rFonts w:cs="Calibri"/>
          <w:b/>
          <w:bCs/>
        </w:rPr>
        <w:t>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Правительство Ленинградской области вправе полностью или частично передавать осуществление своих полномочий </w:t>
      </w:r>
      <w:r>
        <w:rPr>
          <w:rFonts w:ascii="Times New Roman" w:hAnsi="Times New Roman"/>
          <w:sz w:val="28"/>
          <w:szCs w:val="28"/>
        </w:rPr>
        <w:t xml:space="preserve">в области организации, охраны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отраслевым органам исполнительной власти Ленинградской области, если это не противоречит федеральным законам, указам Президента Российской Федерации, постановлениям Правительства Российской Федерации, Уставу Ленинградской области или областным законам.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825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Статья 4. Полномочия отраслев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3825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3825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исполнительной власти Ленинградской области </w:t>
      </w:r>
      <w:r>
        <w:rPr>
          <w:rFonts w:ascii="Times New Roman" w:eastAsiaTheme="minorHAnsi" w:hAnsi="Times New Roman"/>
          <w:sz w:val="28"/>
          <w:szCs w:val="28"/>
        </w:rPr>
        <w:t>в области организации, охраны и использования особо охраняемых природных территорий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К полномочиям отраслевого органа исполнительной власти Ленинградской области, уполномоченного </w:t>
      </w:r>
      <w:r>
        <w:rPr>
          <w:rFonts w:ascii="Times New Roman" w:eastAsiaTheme="minorHAnsi" w:hAnsi="Times New Roman"/>
          <w:sz w:val="28"/>
          <w:szCs w:val="28"/>
        </w:rPr>
        <w:t xml:space="preserve">в области организации, охраны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использования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особо охраняемых природных территорий (далее – уполномоченный орган)</w:t>
      </w:r>
      <w:r w:rsidRPr="00BD4776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относятся: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5AEE" w:rsidRPr="00BD4776" w:rsidRDefault="00765AEE" w:rsidP="00765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477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в области охраны и использования особо охраняемых природных территорий регионального значения;</w:t>
      </w:r>
    </w:p>
    <w:p w:rsidR="00765AEE" w:rsidRPr="00EB3387" w:rsidRDefault="00765AEE" w:rsidP="00765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Правительству Ленинградской области о создании особо охраняемы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природны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значения, об утверждении положений (паспортов) </w:t>
      </w:r>
      <w:r>
        <w:rPr>
          <w:rFonts w:ascii="Times New Roman" w:hAnsi="Times New Roman"/>
          <w:sz w:val="28"/>
          <w:szCs w:val="28"/>
        </w:rPr>
        <w:t>особо охраняемых природных территорий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 и о внесении изменений в них, о совершенствовании правового регулирования в области организации, охраны и </w:t>
      </w:r>
      <w:proofErr w:type="gramStart"/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</w:t>
      </w:r>
      <w:proofErr w:type="gramEnd"/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особо охраняемые природных территорий</w:t>
      </w:r>
      <w:r w:rsidRPr="00EB3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значения;</w:t>
      </w:r>
    </w:p>
    <w:p w:rsidR="00765AEE" w:rsidRPr="00E957A1" w:rsidRDefault="00765AEE" w:rsidP="00765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функционирования </w:t>
      </w:r>
      <w:r w:rsidRPr="00E957A1">
        <w:rPr>
          <w:rFonts w:ascii="Times New Roman" w:hAnsi="Times New Roman"/>
          <w:sz w:val="28"/>
          <w:szCs w:val="28"/>
        </w:rPr>
        <w:t>особо охраняемы</w:t>
      </w:r>
      <w:r>
        <w:rPr>
          <w:rFonts w:ascii="Times New Roman" w:hAnsi="Times New Roman"/>
          <w:sz w:val="28"/>
          <w:szCs w:val="28"/>
        </w:rPr>
        <w:t>х</w:t>
      </w:r>
      <w:r w:rsidRPr="00E957A1">
        <w:rPr>
          <w:rFonts w:ascii="Times New Roman" w:hAnsi="Times New Roman"/>
          <w:sz w:val="28"/>
          <w:szCs w:val="28"/>
        </w:rPr>
        <w:t xml:space="preserve"> природны</w:t>
      </w:r>
      <w:r>
        <w:rPr>
          <w:rFonts w:ascii="Times New Roman" w:hAnsi="Times New Roman"/>
          <w:sz w:val="28"/>
          <w:szCs w:val="28"/>
        </w:rPr>
        <w:t>х</w:t>
      </w:r>
      <w:r w:rsidRPr="00E957A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значения, в том числе информационно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, инфраструктурно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, эколого-просветительско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, природоохранно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65AEE" w:rsidRPr="00E957A1" w:rsidRDefault="00765AEE" w:rsidP="00765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57A1">
        <w:rPr>
          <w:rFonts w:ascii="Times New Roman" w:hAnsi="Times New Roman"/>
          <w:sz w:val="28"/>
          <w:szCs w:val="28"/>
        </w:rPr>
        <w:t>особо охраняемы</w:t>
      </w:r>
      <w:r>
        <w:rPr>
          <w:rFonts w:ascii="Times New Roman" w:hAnsi="Times New Roman"/>
          <w:sz w:val="28"/>
          <w:szCs w:val="28"/>
        </w:rPr>
        <w:t>х</w:t>
      </w:r>
      <w:r w:rsidRPr="00E957A1">
        <w:rPr>
          <w:rFonts w:ascii="Times New Roman" w:hAnsi="Times New Roman"/>
          <w:sz w:val="28"/>
          <w:szCs w:val="28"/>
        </w:rPr>
        <w:t xml:space="preserve"> природны</w:t>
      </w:r>
      <w:r>
        <w:rPr>
          <w:rFonts w:ascii="Times New Roman" w:hAnsi="Times New Roman"/>
          <w:sz w:val="28"/>
          <w:szCs w:val="28"/>
        </w:rPr>
        <w:t>х</w:t>
      </w:r>
      <w:r w:rsidRPr="00E957A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и местного значения;</w:t>
      </w:r>
    </w:p>
    <w:p w:rsidR="00765AEE" w:rsidRPr="00E957A1" w:rsidRDefault="00765AEE" w:rsidP="00765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ание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осуществление которой планируется в границах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особо охраняемой природной территории</w:t>
      </w:r>
      <w:r w:rsidRPr="00E95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значения, в случаях, установленных действующим законодательством;</w:t>
      </w:r>
    </w:p>
    <w:p w:rsidR="00765AEE" w:rsidRPr="00B7369B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6) 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земельных участков, расположенных на </w:t>
      </w:r>
      <w:r w:rsidRPr="00C274A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охраняемых природных территориях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значения, в соответствии с федеральным законодательством;</w:t>
      </w:r>
    </w:p>
    <w:p w:rsidR="00765AEE" w:rsidRPr="00B7369B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7) 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разрешения на строительство в случае осуществления строительства, реконструкции объектов капитального </w:t>
      </w:r>
      <w:proofErr w:type="gramStart"/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</w:t>
      </w:r>
      <w:proofErr w:type="gramEnd"/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</w:t>
      </w:r>
      <w:r w:rsidRPr="00C274A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особо охраняемых природных территорий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 в соответствии с федеральным законодательством;</w:t>
      </w:r>
    </w:p>
    <w:p w:rsidR="00765AEE" w:rsidRPr="00B7369B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разрешения на ввод объекта в эксплуатацию при осуществлении строительства, реконструкции объектов капитального </w:t>
      </w:r>
      <w:proofErr w:type="gramStart"/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</w:t>
      </w:r>
      <w:proofErr w:type="gramEnd"/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</w:t>
      </w:r>
      <w:r w:rsidRPr="00C274A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особо охраняемых природных территорий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регионального значения в соответствии с федеральным законодательством;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9) 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ание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планировке территории, подготовленн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B736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применительно к особо охраняемой природной территории регионального значения.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К полномочиям </w:t>
      </w:r>
      <w:r w:rsidRPr="00BD4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отраслевого органа исполнительной власти Ленинградской области, уполномоченного </w:t>
      </w:r>
      <w:r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осуществление регионального государственного экологического надзора, относится </w:t>
      </w:r>
      <w:r w:rsidRPr="00D9455B">
        <w:rPr>
          <w:rFonts w:ascii="Times New Roman" w:hAnsi="Times New Roman"/>
          <w:sz w:val="28"/>
          <w:szCs w:val="28"/>
        </w:rPr>
        <w:t>осуществление</w:t>
      </w:r>
      <w:r>
        <w:t xml:space="preserve"> </w:t>
      </w:r>
      <w:r w:rsidRPr="00D9455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D94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4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значения.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BE628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Управление особо охраняемыми природными территориями.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природными парками и государственными природными заказниками регионального 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государственным учреждением Ленинградской области, подведомственным уполномоченному органу.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9455B">
        <w:rPr>
          <w:rFonts w:ascii="Times New Roman" w:hAnsi="Times New Roman"/>
          <w:bCs/>
          <w:sz w:val="28"/>
          <w:szCs w:val="28"/>
        </w:rPr>
        <w:t xml:space="preserve">Управление дендрологическими парками и ботаническими садами </w:t>
      </w:r>
      <w:r w:rsidR="00BE6282">
        <w:rPr>
          <w:rFonts w:ascii="Times New Roman" w:hAnsi="Times New Roman"/>
          <w:bCs/>
          <w:sz w:val="28"/>
          <w:szCs w:val="28"/>
        </w:rPr>
        <w:t xml:space="preserve">регионального значения </w:t>
      </w:r>
      <w:r w:rsidRPr="00D9455B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D9455B">
        <w:rPr>
          <w:rFonts w:ascii="Times New Roman" w:hAnsi="Times New Roman"/>
          <w:bCs/>
          <w:sz w:val="28"/>
          <w:szCs w:val="28"/>
        </w:rPr>
        <w:t xml:space="preserve"> и </w:t>
      </w:r>
      <w:r w:rsidR="00151734" w:rsidRPr="00151734">
        <w:rPr>
          <w:rFonts w:ascii="Times New Roman" w:hAnsi="Times New Roman"/>
          <w:bCs/>
          <w:sz w:val="28"/>
          <w:szCs w:val="28"/>
        </w:rPr>
        <w:t>государственным учреждением Ленинградской области, подведомственным уполномоченному органу</w:t>
      </w:r>
      <w:r w:rsidRPr="00D9455B">
        <w:rPr>
          <w:rFonts w:ascii="Times New Roman" w:hAnsi="Times New Roman"/>
          <w:bCs/>
          <w:sz w:val="28"/>
          <w:szCs w:val="28"/>
        </w:rPr>
        <w:t>, а также государственными научными организациями и государственными образовательными организациями высшего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Статья </w:t>
      </w:r>
      <w:r w:rsidR="00BE6282">
        <w:rPr>
          <w:rFonts w:ascii="Times New Roman" w:hAnsi="Times New Roman"/>
          <w:sz w:val="28"/>
          <w:szCs w:val="28"/>
        </w:rPr>
        <w:t>6</w:t>
      </w:r>
      <w:r w:rsidRPr="00BD4776">
        <w:rPr>
          <w:rFonts w:ascii="Times New Roman" w:hAnsi="Times New Roman"/>
          <w:sz w:val="28"/>
          <w:szCs w:val="28"/>
        </w:rPr>
        <w:t xml:space="preserve">. Международное и межрегиональное сотрудничество </w:t>
      </w:r>
      <w:r w:rsidRPr="00CE6D0B">
        <w:rPr>
          <w:rFonts w:ascii="Times New Roman" w:hAnsi="Times New Roman"/>
          <w:sz w:val="28"/>
          <w:szCs w:val="28"/>
        </w:rPr>
        <w:t>в области организации, охраны и использования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1. Международное и межрегиональное сотрудничество </w:t>
      </w:r>
      <w:r w:rsidRPr="00CE6D0B">
        <w:rPr>
          <w:rFonts w:ascii="Times New Roman" w:hAnsi="Times New Roman"/>
          <w:sz w:val="28"/>
          <w:szCs w:val="28"/>
        </w:rPr>
        <w:t xml:space="preserve">в области организации, охраны и </w:t>
      </w:r>
      <w:proofErr w:type="gramStart"/>
      <w:r w:rsidRPr="00CE6D0B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CE6D0B"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 w:rsidRPr="00BD4776">
        <w:rPr>
          <w:rFonts w:ascii="Times New Roman" w:hAnsi="Times New Roman"/>
          <w:sz w:val="28"/>
          <w:szCs w:val="28"/>
        </w:rPr>
        <w:t xml:space="preserve"> предусматривает использование опыта разных стран и субъектов Российской Федерации по эффективной организации </w:t>
      </w:r>
      <w:r w:rsidRPr="00CE6D0B">
        <w:rPr>
          <w:rFonts w:ascii="Times New Roman" w:hAnsi="Times New Roman"/>
          <w:sz w:val="28"/>
          <w:szCs w:val="28"/>
        </w:rPr>
        <w:t>охраны и использования особо охраняемых природных территорий</w:t>
      </w:r>
      <w:r w:rsidRPr="00BD4776">
        <w:rPr>
          <w:rFonts w:ascii="Times New Roman" w:hAnsi="Times New Roman"/>
          <w:sz w:val="28"/>
          <w:szCs w:val="28"/>
        </w:rPr>
        <w:t>. Включение Ленинградской области в российское и мировое пространство осуществляется посредством:</w:t>
      </w: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расширения межрайонных, межрегиональных и международных связей для обмена опытом в области </w:t>
      </w:r>
      <w:r w:rsidRPr="00CE6D0B">
        <w:rPr>
          <w:rFonts w:ascii="Times New Roman" w:hAnsi="Times New Roman"/>
          <w:sz w:val="28"/>
          <w:szCs w:val="28"/>
        </w:rPr>
        <w:t>в области организации, охраны и использования особо охраняемых природных территорий</w:t>
      </w:r>
      <w:r w:rsidRPr="00BD4776">
        <w:rPr>
          <w:rFonts w:ascii="Times New Roman" w:hAnsi="Times New Roman"/>
          <w:sz w:val="28"/>
          <w:szCs w:val="28"/>
        </w:rPr>
        <w:t>;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проведения на территории Ленинградской области региональных и международных конференций, семинаров и других мероприятий по проблемам </w:t>
      </w:r>
      <w:r w:rsidRPr="00CE6D0B">
        <w:rPr>
          <w:rFonts w:ascii="Times New Roman" w:hAnsi="Times New Roman"/>
          <w:sz w:val="28"/>
          <w:szCs w:val="28"/>
        </w:rPr>
        <w:t>организации, охраны и использования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2. Сотрудничество в области </w:t>
      </w:r>
      <w:r w:rsidRPr="001E3261">
        <w:rPr>
          <w:rFonts w:ascii="Times New Roman" w:hAnsi="Times New Roman"/>
          <w:sz w:val="28"/>
          <w:szCs w:val="28"/>
        </w:rPr>
        <w:t xml:space="preserve">организации, охраны и </w:t>
      </w:r>
      <w:proofErr w:type="gramStart"/>
      <w:r w:rsidRPr="001E3261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1E3261">
        <w:rPr>
          <w:rFonts w:ascii="Times New Roman" w:hAnsi="Times New Roman"/>
          <w:sz w:val="28"/>
          <w:szCs w:val="28"/>
        </w:rPr>
        <w:t xml:space="preserve"> особо охраняемых природных территорий регионального значения </w:t>
      </w:r>
      <w:r w:rsidRPr="00BD4776">
        <w:rPr>
          <w:rFonts w:ascii="Times New Roman" w:hAnsi="Times New Roman"/>
          <w:sz w:val="28"/>
          <w:szCs w:val="28"/>
        </w:rPr>
        <w:t>строится на основе международных и межрегиональных договоров и соглашений</w:t>
      </w:r>
      <w:r w:rsidR="00BE6282">
        <w:rPr>
          <w:rFonts w:ascii="Times New Roman" w:hAnsi="Times New Roman"/>
          <w:sz w:val="28"/>
          <w:szCs w:val="28"/>
        </w:rPr>
        <w:t xml:space="preserve"> в соответствии с действующим </w:t>
      </w:r>
      <w:r w:rsidRPr="00BD4776">
        <w:rPr>
          <w:rFonts w:ascii="Times New Roman" w:hAnsi="Times New Roman"/>
          <w:sz w:val="28"/>
          <w:szCs w:val="28"/>
        </w:rPr>
        <w:t>законодательств</w:t>
      </w:r>
      <w:r w:rsidR="00BE6282">
        <w:rPr>
          <w:rFonts w:ascii="Times New Roman" w:hAnsi="Times New Roman"/>
          <w:sz w:val="28"/>
          <w:szCs w:val="28"/>
        </w:rPr>
        <w:t>ом</w:t>
      </w:r>
      <w:r w:rsidRPr="00BD477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Статья </w:t>
      </w:r>
      <w:r w:rsidR="00BE6282">
        <w:rPr>
          <w:rFonts w:ascii="Times New Roman" w:hAnsi="Times New Roman"/>
          <w:sz w:val="28"/>
          <w:szCs w:val="28"/>
        </w:rPr>
        <w:t>7</w:t>
      </w:r>
      <w:r w:rsidRPr="00BD4776">
        <w:rPr>
          <w:rFonts w:ascii="Times New Roman" w:hAnsi="Times New Roman"/>
          <w:sz w:val="28"/>
          <w:szCs w:val="28"/>
        </w:rPr>
        <w:t>. Финансирование расходов, связанных с реализацией настоящего областного закона</w:t>
      </w:r>
    </w:p>
    <w:p w:rsidR="00765AEE" w:rsidRPr="00BD4776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776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областного закона, осуществляется за счет средств областного бюджета </w:t>
      </w:r>
      <w:r w:rsidRPr="00BD4776">
        <w:rPr>
          <w:rFonts w:ascii="Times New Roman" w:hAnsi="Times New Roman"/>
          <w:sz w:val="28"/>
          <w:szCs w:val="28"/>
        </w:rPr>
        <w:lastRenderedPageBreak/>
        <w:t>Ленинградской области, предусмотренных на эти цели, а также за счет других источников, не запрещенных законодательством Российской Федерации.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BE62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Вступление в силу настоящего областного закона</w:t>
      </w: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AEE" w:rsidRDefault="00765AEE" w:rsidP="0076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765AEE" w:rsidRDefault="00765AEE" w:rsidP="00765AEE"/>
    <w:p w:rsidR="00765AEE" w:rsidRDefault="00765AEE" w:rsidP="00765A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Ленинградской области                                  А. Ю. Дрозденко                                               </w:t>
      </w:r>
    </w:p>
    <w:p w:rsidR="00765AEE" w:rsidRPr="001E3261" w:rsidRDefault="00765AEE" w:rsidP="00765AEE">
      <w:pPr>
        <w:rPr>
          <w:rFonts w:ascii="Times New Roman" w:hAnsi="Times New Roman"/>
          <w:sz w:val="28"/>
          <w:szCs w:val="28"/>
        </w:rPr>
      </w:pPr>
    </w:p>
    <w:p w:rsidR="00532B30" w:rsidRDefault="00532B30"/>
    <w:sectPr w:rsidR="005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0CA"/>
    <w:multiLevelType w:val="hybridMultilevel"/>
    <w:tmpl w:val="5FB86A7A"/>
    <w:lvl w:ilvl="0" w:tplc="7CCCFCE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2B6F2C"/>
    <w:multiLevelType w:val="hybridMultilevel"/>
    <w:tmpl w:val="777C3B0C"/>
    <w:lvl w:ilvl="0" w:tplc="9EE8C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151734"/>
    <w:rsid w:val="00532B30"/>
    <w:rsid w:val="00553F4D"/>
    <w:rsid w:val="0061310D"/>
    <w:rsid w:val="006865C0"/>
    <w:rsid w:val="00765AEE"/>
    <w:rsid w:val="00AD0DC9"/>
    <w:rsid w:val="00BE6282"/>
    <w:rsid w:val="00C95EBB"/>
    <w:rsid w:val="00D03B48"/>
    <w:rsid w:val="00D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EE"/>
    <w:pPr>
      <w:ind w:left="720"/>
      <w:contextualSpacing/>
    </w:pPr>
  </w:style>
  <w:style w:type="paragraph" w:customStyle="1" w:styleId="ConsPlusNormal">
    <w:name w:val="ConsPlusNormal"/>
    <w:rsid w:val="0076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EE"/>
    <w:pPr>
      <w:ind w:left="720"/>
      <w:contextualSpacing/>
    </w:pPr>
  </w:style>
  <w:style w:type="paragraph" w:customStyle="1" w:styleId="ConsPlusNormal">
    <w:name w:val="ConsPlusNormal"/>
    <w:rsid w:val="00765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10</cp:revision>
  <dcterms:created xsi:type="dcterms:W3CDTF">2020-08-14T16:49:00Z</dcterms:created>
  <dcterms:modified xsi:type="dcterms:W3CDTF">2020-12-30T09:31:00Z</dcterms:modified>
</cp:coreProperties>
</file>