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BC" w:rsidRPr="00870E05" w:rsidRDefault="00B531BC" w:rsidP="00B531BC">
      <w:pPr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70E0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94F185" wp14:editId="28028410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1BC" w:rsidRPr="009B315E" w:rsidRDefault="00B531BC" w:rsidP="00B531BC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31BC" w:rsidRPr="009B315E" w:rsidRDefault="00B531BC" w:rsidP="00B531BC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31BC" w:rsidRPr="009B315E" w:rsidRDefault="00B531BC" w:rsidP="00B531BC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31BC" w:rsidRPr="009B315E" w:rsidRDefault="00B531BC" w:rsidP="00B531BC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31BC" w:rsidRPr="009B315E" w:rsidRDefault="00B531BC" w:rsidP="00B531BC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31BC" w:rsidRPr="009B315E" w:rsidRDefault="00B531BC" w:rsidP="00B531BC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315E">
        <w:rPr>
          <w:rFonts w:ascii="Times New Roman" w:hAnsi="Times New Roman"/>
          <w:b/>
          <w:sz w:val="28"/>
          <w:szCs w:val="28"/>
          <w:lang w:eastAsia="ru-RU"/>
        </w:rPr>
        <w:t xml:space="preserve">КОМИТЕТ </w:t>
      </w:r>
      <w:r w:rsidR="000B3640">
        <w:rPr>
          <w:rFonts w:ascii="Times New Roman" w:hAnsi="Times New Roman"/>
          <w:b/>
          <w:sz w:val="28"/>
          <w:szCs w:val="28"/>
          <w:lang w:eastAsia="ru-RU"/>
        </w:rPr>
        <w:t>ОБЩЕСТВЕННЫХ КОММУНИКАЦИЙ</w:t>
      </w:r>
      <w:r w:rsidRPr="009B31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B3640">
        <w:rPr>
          <w:rFonts w:ascii="Times New Roman" w:hAnsi="Times New Roman"/>
          <w:b/>
          <w:sz w:val="28"/>
          <w:szCs w:val="28"/>
          <w:lang w:eastAsia="ru-RU"/>
        </w:rPr>
        <w:br/>
      </w:r>
      <w:r w:rsidRPr="009B315E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B531BC" w:rsidRPr="009B315E" w:rsidRDefault="00B531BC" w:rsidP="00B531B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</w:pP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B531BC" w:rsidRDefault="00B531BC" w:rsidP="00B531B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</w:pPr>
      <w:proofErr w:type="gramStart"/>
      <w:r w:rsidRPr="009B315E"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B315E"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B653D1" w:rsidRPr="009B315E" w:rsidRDefault="00B653D1" w:rsidP="00B531B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31BC" w:rsidRDefault="00B531BC" w:rsidP="00B531B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1A3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1A31">
        <w:rPr>
          <w:rFonts w:ascii="Times New Roman" w:hAnsi="Times New Roman"/>
          <w:sz w:val="28"/>
          <w:szCs w:val="28"/>
        </w:rPr>
        <w:t xml:space="preserve">«    </w:t>
      </w:r>
      <w:r w:rsidR="00412483">
        <w:rPr>
          <w:rFonts w:ascii="Times New Roman" w:hAnsi="Times New Roman"/>
          <w:sz w:val="28"/>
          <w:szCs w:val="28"/>
        </w:rPr>
        <w:t xml:space="preserve">  </w:t>
      </w:r>
      <w:r w:rsidRPr="00861A31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61A3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</w:t>
      </w:r>
      <w:r w:rsidR="00055603">
        <w:rPr>
          <w:rFonts w:ascii="Times New Roman" w:hAnsi="Times New Roman"/>
          <w:sz w:val="28"/>
          <w:szCs w:val="28"/>
        </w:rPr>
        <w:t>1</w:t>
      </w:r>
      <w:r w:rsidRPr="00861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A3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027F9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1A31">
        <w:rPr>
          <w:rFonts w:ascii="Times New Roman" w:hAnsi="Times New Roman"/>
          <w:sz w:val="28"/>
          <w:szCs w:val="28"/>
        </w:rPr>
        <w:t>№</w:t>
      </w:r>
    </w:p>
    <w:p w:rsidR="00B531BC" w:rsidRDefault="00B531BC" w:rsidP="00F11A8E">
      <w:pPr>
        <w:pStyle w:val="ConsPlusTitle"/>
        <w:jc w:val="center"/>
        <w:outlineLvl w:val="0"/>
      </w:pPr>
    </w:p>
    <w:p w:rsidR="00C86FC0" w:rsidRPr="00220D99" w:rsidRDefault="00B531BC" w:rsidP="00660E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D9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860A7" w:rsidRPr="000860A7">
        <w:rPr>
          <w:rFonts w:ascii="Times New Roman" w:hAnsi="Times New Roman" w:cs="Times New Roman"/>
          <w:sz w:val="28"/>
          <w:szCs w:val="28"/>
        </w:rPr>
        <w:t>об экспертном совете по проведению конкурсного отбора о предоставлении субсидии из областного бюджета</w:t>
      </w:r>
      <w:proofErr w:type="gramEnd"/>
      <w:r w:rsidR="000860A7" w:rsidRPr="000860A7">
        <w:rPr>
          <w:rFonts w:ascii="Times New Roman" w:hAnsi="Times New Roman" w:cs="Times New Roman"/>
          <w:sz w:val="28"/>
          <w:szCs w:val="28"/>
        </w:rPr>
        <w:t xml:space="preserve">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 в рамках государственной программы Ленинградской области «Устойчивое общественное развитие в Ленинградской области»</w:t>
      </w:r>
      <w:r w:rsidR="00086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3E" w:rsidRPr="00220D99" w:rsidRDefault="00D3713E" w:rsidP="00660E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0E68" w:rsidRDefault="00D3713E" w:rsidP="00D43B38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220D99">
        <w:rPr>
          <w:sz w:val="28"/>
          <w:szCs w:val="28"/>
        </w:rPr>
        <w:t xml:space="preserve">В </w:t>
      </w:r>
      <w:r w:rsidRPr="000849B8">
        <w:rPr>
          <w:sz w:val="28"/>
          <w:szCs w:val="28"/>
        </w:rPr>
        <w:t xml:space="preserve">соответствии с </w:t>
      </w:r>
      <w:r w:rsidR="00382311" w:rsidRPr="000849B8">
        <w:rPr>
          <w:sz w:val="28"/>
          <w:szCs w:val="28"/>
        </w:rPr>
        <w:t xml:space="preserve">пунктом </w:t>
      </w:r>
      <w:r w:rsidR="00DD7D9E">
        <w:rPr>
          <w:sz w:val="28"/>
          <w:szCs w:val="28"/>
        </w:rPr>
        <w:t>3.1</w:t>
      </w:r>
      <w:r w:rsidR="00382311" w:rsidRPr="000849B8">
        <w:rPr>
          <w:sz w:val="28"/>
          <w:szCs w:val="28"/>
        </w:rPr>
        <w:t xml:space="preserve"> </w:t>
      </w:r>
      <w:r w:rsidR="004B6E2F" w:rsidRPr="00660E68">
        <w:rPr>
          <w:sz w:val="28"/>
          <w:szCs w:val="28"/>
        </w:rPr>
        <w:t>Порядка</w:t>
      </w:r>
      <w:r w:rsidR="004B6E2F">
        <w:rPr>
          <w:b/>
          <w:sz w:val="28"/>
          <w:szCs w:val="28"/>
        </w:rPr>
        <w:t xml:space="preserve"> </w:t>
      </w:r>
      <w:r w:rsidR="00DD7D9E">
        <w:rPr>
          <w:rStyle w:val="normaltextrun"/>
          <w:color w:val="000000"/>
          <w:sz w:val="28"/>
          <w:szCs w:val="28"/>
        </w:rPr>
        <w:t xml:space="preserve"> определения  объема и предоставления субсидии из областног</w:t>
      </w:r>
      <w:r w:rsidR="00027F90">
        <w:rPr>
          <w:rStyle w:val="normaltextrun"/>
          <w:color w:val="000000"/>
          <w:sz w:val="28"/>
          <w:szCs w:val="28"/>
        </w:rPr>
        <w:t>о бюджета Ленинградской области</w:t>
      </w:r>
      <w:r w:rsidR="00DD7D9E">
        <w:rPr>
          <w:rStyle w:val="normaltextrun"/>
          <w:color w:val="000000"/>
          <w:sz w:val="28"/>
          <w:szCs w:val="28"/>
        </w:rPr>
        <w:t xml:space="preserve"> социально</w:t>
      </w:r>
      <w:r w:rsidR="00027F90">
        <w:rPr>
          <w:rStyle w:val="normaltextrun"/>
          <w:color w:val="000000"/>
          <w:sz w:val="28"/>
          <w:szCs w:val="28"/>
        </w:rPr>
        <w:t xml:space="preserve"> ориентированным некоммерческим</w:t>
      </w:r>
      <w:r w:rsidR="00DD7D9E">
        <w:rPr>
          <w:rStyle w:val="normaltextrun"/>
          <w:color w:val="000000"/>
          <w:sz w:val="28"/>
          <w:szCs w:val="28"/>
        </w:rPr>
        <w:t xml:space="preserve"> организациям Ленинградской области</w:t>
      </w:r>
      <w:r w:rsidR="00027F90">
        <w:rPr>
          <w:rStyle w:val="normaltextrun"/>
          <w:color w:val="000000"/>
          <w:sz w:val="28"/>
          <w:szCs w:val="28"/>
        </w:rPr>
        <w:t>, осуществляющим деятельность в</w:t>
      </w:r>
      <w:r w:rsidR="00DD7D9E">
        <w:rPr>
          <w:rStyle w:val="normaltextrun"/>
          <w:color w:val="000000"/>
          <w:sz w:val="28"/>
          <w:szCs w:val="28"/>
        </w:rPr>
        <w:t xml:space="preserve"> сфере социальной  поддержки и защиты ветеранов </w:t>
      </w:r>
      <w:r w:rsidR="00660E68">
        <w:rPr>
          <w:rStyle w:val="normaltextrun"/>
          <w:color w:val="000000"/>
          <w:sz w:val="28"/>
          <w:szCs w:val="28"/>
        </w:rPr>
        <w:t>в рамках государственной программы Ленинградской области «Устойчивое общественное развитие в Ленинг</w:t>
      </w:r>
      <w:r w:rsidR="00027F90">
        <w:rPr>
          <w:rStyle w:val="normaltextrun"/>
          <w:color w:val="000000"/>
          <w:sz w:val="28"/>
          <w:szCs w:val="28"/>
        </w:rPr>
        <w:t xml:space="preserve">радской области», утвержденного </w:t>
      </w:r>
      <w:hyperlink r:id="rId10" w:tgtFrame="_blank" w:history="1">
        <w:r w:rsidR="00660E68" w:rsidRPr="00F3054B">
          <w:rPr>
            <w:rStyle w:val="normaltextrun"/>
            <w:color w:val="000000"/>
            <w:sz w:val="28"/>
            <w:szCs w:val="28"/>
          </w:rPr>
          <w:t>постановлени</w:t>
        </w:r>
        <w:r w:rsidR="00660E68">
          <w:rPr>
            <w:rStyle w:val="normaltextrun"/>
            <w:color w:val="000000"/>
            <w:sz w:val="28"/>
            <w:szCs w:val="28"/>
          </w:rPr>
          <w:t>ем</w:t>
        </w:r>
      </w:hyperlink>
      <w:r w:rsidR="00660E68" w:rsidRPr="00F3054B">
        <w:rPr>
          <w:rStyle w:val="normaltextrun"/>
          <w:color w:val="000000"/>
          <w:sz w:val="28"/>
          <w:szCs w:val="28"/>
        </w:rPr>
        <w:t> Правительства</w:t>
      </w:r>
      <w:r w:rsidR="00660E68">
        <w:rPr>
          <w:rStyle w:val="normaltextrun"/>
          <w:color w:val="000000"/>
          <w:sz w:val="28"/>
          <w:szCs w:val="28"/>
        </w:rPr>
        <w:t xml:space="preserve"> Ленинградской области от </w:t>
      </w:r>
      <w:r w:rsidR="00DD7D9E">
        <w:rPr>
          <w:rStyle w:val="normaltextrun"/>
          <w:color w:val="000000"/>
          <w:sz w:val="28"/>
          <w:szCs w:val="28"/>
        </w:rPr>
        <w:t>29</w:t>
      </w:r>
      <w:r w:rsidR="00660E68">
        <w:rPr>
          <w:rStyle w:val="normaltextrun"/>
          <w:color w:val="000000"/>
          <w:sz w:val="28"/>
          <w:szCs w:val="28"/>
        </w:rPr>
        <w:t xml:space="preserve"> июня 2020 года № 4</w:t>
      </w:r>
      <w:r w:rsidR="00DD7D9E">
        <w:rPr>
          <w:rStyle w:val="normaltextrun"/>
          <w:sz w:val="28"/>
          <w:szCs w:val="28"/>
        </w:rPr>
        <w:t>51</w:t>
      </w:r>
      <w:r w:rsidR="006603FA">
        <w:rPr>
          <w:rStyle w:val="normaltextrun"/>
          <w:color w:val="000000"/>
          <w:sz w:val="28"/>
          <w:szCs w:val="28"/>
        </w:rPr>
        <w:t>,</w:t>
      </w:r>
      <w:r w:rsidR="00660E68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 w:rsidR="00660E68">
        <w:rPr>
          <w:rStyle w:val="normaltextrun"/>
          <w:color w:val="000000"/>
          <w:sz w:val="28"/>
          <w:szCs w:val="28"/>
        </w:rPr>
        <w:t>П</w:t>
      </w:r>
      <w:proofErr w:type="gramEnd"/>
      <w:r w:rsidR="00660E68">
        <w:rPr>
          <w:rStyle w:val="normaltextrun"/>
          <w:color w:val="000000"/>
          <w:sz w:val="28"/>
          <w:szCs w:val="28"/>
        </w:rPr>
        <w:t xml:space="preserve"> Р И К А З </w:t>
      </w:r>
      <w:proofErr w:type="gramStart"/>
      <w:r w:rsidR="00660E68">
        <w:rPr>
          <w:rStyle w:val="normaltextrun"/>
          <w:color w:val="000000"/>
          <w:sz w:val="28"/>
          <w:szCs w:val="28"/>
        </w:rPr>
        <w:t>Ы</w:t>
      </w:r>
      <w:proofErr w:type="gramEnd"/>
      <w:r w:rsidR="00660E68">
        <w:rPr>
          <w:rStyle w:val="normaltextrun"/>
          <w:color w:val="000000"/>
          <w:sz w:val="28"/>
          <w:szCs w:val="28"/>
        </w:rPr>
        <w:t xml:space="preserve"> В А Ю:</w:t>
      </w:r>
      <w:r w:rsidR="00660E68">
        <w:rPr>
          <w:rStyle w:val="eop"/>
          <w:sz w:val="28"/>
          <w:szCs w:val="28"/>
        </w:rPr>
        <w:t> </w:t>
      </w:r>
    </w:p>
    <w:p w:rsidR="0091573F" w:rsidRDefault="0091573F" w:rsidP="000860A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540"/>
        <w:contextualSpacing/>
        <w:jc w:val="both"/>
        <w:textAlignment w:val="baseline"/>
        <w:rPr>
          <w:sz w:val="28"/>
          <w:szCs w:val="28"/>
        </w:rPr>
      </w:pPr>
      <w:r>
        <w:t xml:space="preserve"> </w:t>
      </w:r>
      <w:r w:rsidRPr="0073772A">
        <w:rPr>
          <w:sz w:val="28"/>
          <w:szCs w:val="28"/>
        </w:rPr>
        <w:t xml:space="preserve">Утвердить </w:t>
      </w:r>
      <w:hyperlink w:anchor="P42" w:history="1">
        <w:r w:rsidRPr="0073772A">
          <w:rPr>
            <w:sz w:val="28"/>
            <w:szCs w:val="28"/>
          </w:rPr>
          <w:t>положение</w:t>
        </w:r>
      </w:hyperlink>
      <w:r w:rsidRPr="0073772A">
        <w:rPr>
          <w:sz w:val="28"/>
          <w:szCs w:val="28"/>
        </w:rPr>
        <w:t xml:space="preserve"> </w:t>
      </w:r>
      <w:r w:rsidR="000860A7" w:rsidRPr="000860A7">
        <w:rPr>
          <w:sz w:val="28"/>
          <w:szCs w:val="28"/>
        </w:rPr>
        <w:t>об экспертном совете по проведению конкурсного отбора о предоставлении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 в рамках государственной программы Ленинградской области «Устойчивое общественное развитие в Ленинградской области»</w:t>
      </w:r>
      <w:r w:rsidR="00FC761F" w:rsidRPr="004641A2">
        <w:rPr>
          <w:sz w:val="28"/>
          <w:szCs w:val="28"/>
        </w:rPr>
        <w:t>,</w:t>
      </w:r>
      <w:r w:rsidR="00FC761F">
        <w:rPr>
          <w:sz w:val="28"/>
          <w:szCs w:val="28"/>
        </w:rPr>
        <w:t xml:space="preserve"> согласно п</w:t>
      </w:r>
      <w:r w:rsidRPr="0073772A">
        <w:rPr>
          <w:sz w:val="28"/>
          <w:szCs w:val="28"/>
        </w:rPr>
        <w:t xml:space="preserve">риложению к </w:t>
      </w:r>
      <w:r w:rsidR="00FC761F">
        <w:rPr>
          <w:sz w:val="28"/>
          <w:szCs w:val="28"/>
        </w:rPr>
        <w:t xml:space="preserve">настоящему </w:t>
      </w:r>
      <w:r w:rsidRPr="0073772A">
        <w:rPr>
          <w:sz w:val="28"/>
          <w:szCs w:val="28"/>
        </w:rPr>
        <w:t>приказу.</w:t>
      </w:r>
    </w:p>
    <w:p w:rsidR="006603FA" w:rsidRPr="00027F90" w:rsidRDefault="00907514" w:rsidP="00D43B38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751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76A9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07514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027F90" w:rsidRDefault="00027F90" w:rsidP="009075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640" w:rsidRDefault="000B3640" w:rsidP="009075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640" w:rsidRDefault="006603FA" w:rsidP="009075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751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84B3D">
        <w:rPr>
          <w:rFonts w:ascii="Times New Roman" w:hAnsi="Times New Roman" w:cs="Times New Roman"/>
          <w:sz w:val="28"/>
          <w:szCs w:val="28"/>
        </w:rPr>
        <w:t xml:space="preserve"> </w:t>
      </w:r>
      <w:r w:rsidR="000B3640">
        <w:rPr>
          <w:rFonts w:ascii="Times New Roman" w:hAnsi="Times New Roman" w:cs="Times New Roman"/>
          <w:sz w:val="28"/>
          <w:szCs w:val="28"/>
        </w:rPr>
        <w:t>Комитета</w:t>
      </w:r>
    </w:p>
    <w:p w:rsidR="000B3640" w:rsidRDefault="000B3640" w:rsidP="00027F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коммуникаций </w:t>
      </w:r>
    </w:p>
    <w:p w:rsidR="00A30718" w:rsidRDefault="00907514" w:rsidP="00027F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</w:t>
      </w:r>
      <w:r w:rsidR="00C83B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86154">
        <w:rPr>
          <w:rFonts w:ascii="Times New Roman" w:hAnsi="Times New Roman" w:cs="Times New Roman"/>
          <w:sz w:val="28"/>
          <w:szCs w:val="28"/>
        </w:rPr>
        <w:t xml:space="preserve">       </w:t>
      </w:r>
      <w:r w:rsidR="00C83B32">
        <w:rPr>
          <w:rFonts w:ascii="Times New Roman" w:hAnsi="Times New Roman" w:cs="Times New Roman"/>
          <w:sz w:val="28"/>
          <w:szCs w:val="28"/>
        </w:rPr>
        <w:t xml:space="preserve">  </w:t>
      </w:r>
      <w:r w:rsidR="000B3640">
        <w:rPr>
          <w:rFonts w:ascii="Times New Roman" w:hAnsi="Times New Roman" w:cs="Times New Roman"/>
          <w:sz w:val="28"/>
          <w:szCs w:val="28"/>
        </w:rPr>
        <w:t xml:space="preserve">                            Е.Е. </w:t>
      </w:r>
      <w:proofErr w:type="spellStart"/>
      <w:r w:rsidR="000B3640">
        <w:rPr>
          <w:rFonts w:ascii="Times New Roman" w:hAnsi="Times New Roman" w:cs="Times New Roman"/>
          <w:sz w:val="28"/>
          <w:szCs w:val="28"/>
        </w:rPr>
        <w:t>Путронен</w:t>
      </w:r>
      <w:proofErr w:type="spellEnd"/>
    </w:p>
    <w:p w:rsidR="000B3640" w:rsidRDefault="00A3071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3640" w:rsidRDefault="00CC4F21" w:rsidP="000B3640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4F2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приказу </w:t>
      </w:r>
      <w:r w:rsidR="000B3640" w:rsidRPr="000B3640">
        <w:rPr>
          <w:rFonts w:ascii="Times New Roman" w:hAnsi="Times New Roman" w:cs="Times New Roman"/>
          <w:b w:val="0"/>
          <w:sz w:val="24"/>
          <w:szCs w:val="24"/>
        </w:rPr>
        <w:t>Комитета</w:t>
      </w:r>
    </w:p>
    <w:p w:rsidR="000B3640" w:rsidRDefault="000B3640" w:rsidP="000B3640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общественных коммуникаций</w:t>
      </w:r>
    </w:p>
    <w:p w:rsidR="00CC4F21" w:rsidRDefault="000B3640" w:rsidP="000B3640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CC4F21" w:rsidRPr="00CC4F21" w:rsidRDefault="00CC4F21" w:rsidP="00CC4F21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4F21">
        <w:rPr>
          <w:rFonts w:ascii="Times New Roman" w:hAnsi="Times New Roman" w:cs="Times New Roman"/>
          <w:b w:val="0"/>
          <w:sz w:val="24"/>
          <w:szCs w:val="24"/>
        </w:rPr>
        <w:t>от__._______202</w:t>
      </w:r>
      <w:r w:rsidR="00055603">
        <w:rPr>
          <w:rFonts w:ascii="Times New Roman" w:hAnsi="Times New Roman" w:cs="Times New Roman"/>
          <w:b w:val="0"/>
          <w:sz w:val="24"/>
          <w:szCs w:val="24"/>
        </w:rPr>
        <w:t>1</w:t>
      </w:r>
      <w:r w:rsidRPr="00CC4F21">
        <w:rPr>
          <w:rFonts w:ascii="Times New Roman" w:hAnsi="Times New Roman" w:cs="Times New Roman"/>
          <w:b w:val="0"/>
          <w:sz w:val="24"/>
          <w:szCs w:val="24"/>
        </w:rPr>
        <w:t xml:space="preserve"> г. № __</w:t>
      </w:r>
    </w:p>
    <w:p w:rsidR="00CC4F21" w:rsidRDefault="00CC4F21" w:rsidP="00F23C9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40D0" w:rsidRDefault="00D94766" w:rsidP="00F23C9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0860A7" w:rsidRPr="000860A7">
        <w:rPr>
          <w:rFonts w:ascii="Times New Roman" w:hAnsi="Times New Roman" w:cs="Times New Roman"/>
          <w:b w:val="0"/>
          <w:sz w:val="28"/>
          <w:szCs w:val="28"/>
        </w:rPr>
        <w:t xml:space="preserve"> об экспертном совете по проведению конкурсного отбора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0860A7" w:rsidRPr="000860A7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 в рамках государственной программы Ленинградской области «Устойчивое общественное развитие в Ленинградской области» </w:t>
      </w:r>
    </w:p>
    <w:p w:rsidR="000860A7" w:rsidRDefault="000860A7" w:rsidP="00F23C9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73CA" w:rsidRPr="00EE73CA" w:rsidRDefault="00EE73CA" w:rsidP="00B26B2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E73CA" w:rsidRPr="00EE73CA" w:rsidRDefault="00EE73CA" w:rsidP="00EE73CA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E73CA" w:rsidRPr="00EE73CA" w:rsidRDefault="00EE73CA" w:rsidP="00B26B2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F20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5D3F20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устанавливает порядок деятельности </w:t>
      </w:r>
      <w:r w:rsidR="00DD7D9E" w:rsidRPr="005D3F20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5942D0" w:rsidRPr="005D3F2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 w:rsidRPr="005D3F20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5942D0" w:rsidRPr="005D3F2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D3F20">
        <w:rPr>
          <w:rFonts w:ascii="Times New Roman" w:hAnsi="Times New Roman" w:cs="Times New Roman"/>
          <w:b w:val="0"/>
          <w:sz w:val="28"/>
          <w:szCs w:val="28"/>
        </w:rPr>
        <w:t xml:space="preserve"> по проведению конкурсного отбора среди соискателей на право получения ими субсидий из областного бюджета Ленинградской области </w:t>
      </w:r>
      <w:r w:rsidR="005942D0" w:rsidRPr="005D3F20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ориентированным некоммерческим организациям Ленинградской области</w:t>
      </w:r>
      <w:r w:rsidR="005D3F20">
        <w:rPr>
          <w:rFonts w:ascii="Times New Roman" w:hAnsi="Times New Roman" w:cs="Times New Roman"/>
          <w:b w:val="0"/>
          <w:sz w:val="28"/>
          <w:szCs w:val="28"/>
        </w:rPr>
        <w:t>, осуществляющим деятельность в</w:t>
      </w:r>
      <w:r w:rsidR="005942D0" w:rsidRPr="005D3F20">
        <w:rPr>
          <w:rFonts w:ascii="Times New Roman" w:hAnsi="Times New Roman" w:cs="Times New Roman"/>
          <w:b w:val="0"/>
          <w:sz w:val="28"/>
          <w:szCs w:val="28"/>
        </w:rPr>
        <w:t xml:space="preserve"> сфере социальной  поддержки и защиты ветеранов в рамках государственной программы Ленинградской</w:t>
      </w:r>
      <w:r w:rsidR="005942D0" w:rsidRPr="005942D0">
        <w:rPr>
          <w:rFonts w:ascii="Times New Roman" w:hAnsi="Times New Roman" w:cs="Times New Roman"/>
          <w:b w:val="0"/>
          <w:sz w:val="28"/>
          <w:szCs w:val="28"/>
        </w:rPr>
        <w:t xml:space="preserve"> области «Устойчивое общественное развитие в Ленинградской области»</w:t>
      </w:r>
      <w:r w:rsidR="007311A3">
        <w:rPr>
          <w:rFonts w:ascii="Times New Roman" w:hAnsi="Times New Roman" w:cs="Times New Roman"/>
          <w:b w:val="0"/>
          <w:sz w:val="28"/>
          <w:szCs w:val="28"/>
        </w:rPr>
        <w:t xml:space="preserve"> (далее – экспертный совет)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E73CA" w:rsidRPr="00EE73CA" w:rsidRDefault="00EE73CA" w:rsidP="00B26B2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1.2. В своей деятельности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экспертный совет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руководствуется Конституцией Российской Федерации, федеральным законодательством, Уставом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нормативными правовыми актами Комитета </w:t>
      </w:r>
      <w:r w:rsidR="000B3640">
        <w:rPr>
          <w:rFonts w:ascii="Times New Roman" w:hAnsi="Times New Roman" w:cs="Times New Roman"/>
          <w:b w:val="0"/>
          <w:sz w:val="28"/>
          <w:szCs w:val="28"/>
        </w:rPr>
        <w:t>общественных коммуникаций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а также настоящим Положением.</w:t>
      </w:r>
    </w:p>
    <w:p w:rsidR="00EE73CA" w:rsidRPr="00EE73CA" w:rsidRDefault="00EE73CA" w:rsidP="00B26B2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Экспертный совет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является совещательным коллегиальным органом </w:t>
      </w:r>
      <w:r w:rsidR="004A1D4C">
        <w:rPr>
          <w:rFonts w:ascii="Times New Roman" w:hAnsi="Times New Roman" w:cs="Times New Roman"/>
          <w:b w:val="0"/>
          <w:sz w:val="28"/>
          <w:szCs w:val="28"/>
        </w:rPr>
        <w:br/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и осуществляет свою работу на общественных началах. Организационное обеспечение работы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5942D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956BB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</w:t>
      </w:r>
      <w:r w:rsidR="000B3640" w:rsidRPr="000B3640">
        <w:rPr>
          <w:rFonts w:ascii="Times New Roman" w:hAnsi="Times New Roman" w:cs="Times New Roman"/>
          <w:b w:val="0"/>
          <w:sz w:val="28"/>
          <w:szCs w:val="28"/>
        </w:rPr>
        <w:t xml:space="preserve">Комитета общественных коммуникаций 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Ленинградской области (далее - Комитет).</w:t>
      </w:r>
    </w:p>
    <w:p w:rsidR="00EE73CA" w:rsidRPr="00EE73CA" w:rsidRDefault="00EE73CA" w:rsidP="00EE73CA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E73CA" w:rsidRPr="00EE73CA" w:rsidRDefault="00EE73CA" w:rsidP="00B26B2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2. Порядок формирования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5942D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5942D0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EE73CA" w:rsidRPr="00EE73CA" w:rsidRDefault="00EE73CA" w:rsidP="00EE73CA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E73CA" w:rsidRPr="00877A44" w:rsidRDefault="00EE73CA" w:rsidP="005942D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Экспертный совет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формируется Комитетом </w:t>
      </w:r>
      <w:r w:rsidR="005942D0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3.1</w:t>
      </w:r>
      <w:r w:rsidR="000860A7">
        <w:rPr>
          <w:rFonts w:ascii="Times New Roman" w:hAnsi="Times New Roman" w:cs="Times New Roman"/>
          <w:b w:val="0"/>
          <w:sz w:val="28"/>
          <w:szCs w:val="28"/>
        </w:rPr>
        <w:t>.</w:t>
      </w:r>
      <w:r w:rsidR="005942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77A44" w:rsidRPr="00877A44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877A44" w:rsidRPr="00877A44">
        <w:rPr>
          <w:rStyle w:val="normaltextrun"/>
          <w:rFonts w:ascii="Times New Roman" w:hAnsi="Times New Roman" w:cs="Times New Roman"/>
          <w:b w:val="0"/>
          <w:color w:val="000000"/>
          <w:sz w:val="28"/>
          <w:szCs w:val="28"/>
        </w:rPr>
        <w:t xml:space="preserve"> определения  объема и предоставления субсидии из областног</w:t>
      </w:r>
      <w:r w:rsidR="009B7805">
        <w:rPr>
          <w:rStyle w:val="normaltextrun"/>
          <w:rFonts w:ascii="Times New Roman" w:hAnsi="Times New Roman" w:cs="Times New Roman"/>
          <w:b w:val="0"/>
          <w:color w:val="000000"/>
          <w:sz w:val="28"/>
          <w:szCs w:val="28"/>
        </w:rPr>
        <w:t>о бюджета Ленинградской области</w:t>
      </w:r>
      <w:r w:rsidR="00877A44" w:rsidRPr="00877A44">
        <w:rPr>
          <w:rStyle w:val="normaltextrun"/>
          <w:rFonts w:ascii="Times New Roman" w:hAnsi="Times New Roman" w:cs="Times New Roman"/>
          <w:b w:val="0"/>
          <w:color w:val="000000"/>
          <w:sz w:val="28"/>
          <w:szCs w:val="28"/>
        </w:rPr>
        <w:t xml:space="preserve"> социально ориентированным некоммерческим  организациям Ленинградской области, осуществляющим деятельность в  сфере социальной  поддержки и защиты ветеранов в рамках государственной программы Ленинградской области «Устойчивое общественное развитие в Ленинградской области», утвержденного </w:t>
      </w:r>
      <w:hyperlink r:id="rId11" w:tgtFrame="_blank" w:history="1">
        <w:r w:rsidR="00877A44" w:rsidRPr="00877A44">
          <w:rPr>
            <w:rStyle w:val="normaltextrun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877A44" w:rsidRPr="00877A44">
        <w:rPr>
          <w:rStyle w:val="normaltextrun"/>
          <w:rFonts w:ascii="Times New Roman" w:hAnsi="Times New Roman" w:cs="Times New Roman"/>
          <w:b w:val="0"/>
          <w:color w:val="000000"/>
          <w:sz w:val="28"/>
          <w:szCs w:val="28"/>
        </w:rPr>
        <w:t xml:space="preserve"> Правительства Ленинградской области </w:t>
      </w:r>
      <w:r w:rsidR="00877A44">
        <w:rPr>
          <w:rStyle w:val="normaltextrun"/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877A44" w:rsidRPr="00877A44">
        <w:rPr>
          <w:rStyle w:val="normaltextrun"/>
          <w:rFonts w:ascii="Times New Roman" w:hAnsi="Times New Roman" w:cs="Times New Roman"/>
          <w:b w:val="0"/>
          <w:color w:val="000000"/>
          <w:sz w:val="28"/>
          <w:szCs w:val="28"/>
        </w:rPr>
        <w:t>от 29 июня 2020 года № 4</w:t>
      </w:r>
      <w:r w:rsidR="00877A44" w:rsidRPr="00877A44">
        <w:rPr>
          <w:rStyle w:val="normaltextrun"/>
          <w:rFonts w:ascii="Times New Roman" w:hAnsi="Times New Roman" w:cs="Times New Roman"/>
          <w:b w:val="0"/>
          <w:sz w:val="28"/>
          <w:szCs w:val="28"/>
        </w:rPr>
        <w:t>51</w:t>
      </w:r>
      <w:r w:rsidR="00877A44">
        <w:rPr>
          <w:rStyle w:val="normaltextrun"/>
          <w:rFonts w:ascii="Times New Roman" w:hAnsi="Times New Roman" w:cs="Times New Roman"/>
          <w:b w:val="0"/>
          <w:sz w:val="28"/>
          <w:szCs w:val="28"/>
        </w:rPr>
        <w:t xml:space="preserve"> (далее – Порядок).</w:t>
      </w:r>
      <w:proofErr w:type="gramEnd"/>
    </w:p>
    <w:p w:rsidR="009B4E0C" w:rsidRDefault="009B4E0C" w:rsidP="00B26B2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73CA" w:rsidRPr="00EE73CA" w:rsidRDefault="00EE73CA" w:rsidP="00B26B2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3. Полномочия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EE73CA" w:rsidRPr="00EE73CA" w:rsidRDefault="00EE73CA" w:rsidP="00EE73CA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>3.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1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. Председатель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следующие функции:</w:t>
      </w:r>
    </w:p>
    <w:p w:rsidR="00AB3B0E" w:rsidRDefault="00AB3B0E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94766">
        <w:rPr>
          <w:rFonts w:ascii="Times New Roman" w:hAnsi="Times New Roman" w:cs="Times New Roman"/>
          <w:b w:val="0"/>
          <w:sz w:val="28"/>
          <w:szCs w:val="28"/>
        </w:rPr>
        <w:t>обладает полномочиями члена э</w:t>
      </w:r>
      <w:r w:rsidRPr="00AB3B0E">
        <w:rPr>
          <w:rFonts w:ascii="Times New Roman" w:hAnsi="Times New Roman" w:cs="Times New Roman"/>
          <w:b w:val="0"/>
          <w:sz w:val="28"/>
          <w:szCs w:val="28"/>
        </w:rPr>
        <w:t>кспертного совета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руководит деятельностью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осуществляет иные полномочия, необходимые для организации надлежащей деятельности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ведет заседание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, а также обеспечивает и контролирует выполнение решений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73CA" w:rsidRPr="00EE73CA" w:rsidRDefault="00F26143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. Члены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77A44">
        <w:rPr>
          <w:rFonts w:ascii="Times New Roman" w:hAnsi="Times New Roman" w:cs="Times New Roman"/>
          <w:b w:val="0"/>
          <w:sz w:val="28"/>
          <w:szCs w:val="28"/>
        </w:rPr>
        <w:t>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0498F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>- рассматривают</w:t>
      </w:r>
      <w:r w:rsidR="009774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заявки, поступившие в связи с проведением конкурсного отбора среди соискателей, претендующих на получение субсидий из областного бюджета Ленинградской области (далее - заявка, конкурсный отбор);</w:t>
      </w:r>
    </w:p>
    <w:p w:rsidR="004B74C9" w:rsidRPr="004B74C9" w:rsidRDefault="004B74C9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рассматривают </w:t>
      </w:r>
      <w:r>
        <w:rPr>
          <w:rFonts w:ascii="Times New Roman" w:hAnsi="Times New Roman" w:cs="Times New Roman"/>
          <w:b w:val="0"/>
          <w:sz w:val="28"/>
          <w:szCs w:val="28"/>
        </w:rPr>
        <w:t>журнал приема заявок</w:t>
      </w:r>
      <w:r w:rsidRPr="004B74C9">
        <w:t xml:space="preserve"> </w:t>
      </w:r>
      <w:r w:rsidRPr="004B74C9">
        <w:rPr>
          <w:rFonts w:ascii="Times New Roman" w:hAnsi="Times New Roman" w:cs="Times New Roman"/>
          <w:b w:val="0"/>
          <w:sz w:val="28"/>
          <w:szCs w:val="28"/>
        </w:rPr>
        <w:t>на участие в конкурсном отборе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849B8" w:rsidRDefault="000D273B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77F42">
        <w:rPr>
          <w:rFonts w:ascii="Times New Roman" w:hAnsi="Times New Roman" w:cs="Times New Roman"/>
          <w:b w:val="0"/>
          <w:sz w:val="28"/>
          <w:szCs w:val="28"/>
        </w:rPr>
        <w:t>проверяют документы и сведения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, представленные соискателями, на </w:t>
      </w:r>
      <w:r w:rsidR="00F26143">
        <w:rPr>
          <w:rFonts w:ascii="Times New Roman" w:hAnsi="Times New Roman" w:cs="Times New Roman"/>
          <w:b w:val="0"/>
          <w:sz w:val="28"/>
          <w:szCs w:val="28"/>
        </w:rPr>
        <w:t xml:space="preserve">предмет наличия (отсутствия) оснований </w:t>
      </w:r>
      <w:r w:rsidR="00F26143" w:rsidRPr="00F26143">
        <w:rPr>
          <w:rFonts w:ascii="Times New Roman" w:hAnsi="Times New Roman" w:cs="Times New Roman"/>
          <w:b w:val="0"/>
          <w:sz w:val="28"/>
          <w:szCs w:val="28"/>
        </w:rPr>
        <w:t>для отказа в предоставлении субсидии, предусмотренных подпунктами 1-5 пункта 2.2</w:t>
      </w:r>
      <w:r w:rsidR="000860A7">
        <w:rPr>
          <w:rFonts w:ascii="Times New Roman" w:hAnsi="Times New Roman" w:cs="Times New Roman"/>
          <w:b w:val="0"/>
          <w:sz w:val="28"/>
          <w:szCs w:val="28"/>
        </w:rPr>
        <w:t>.</w:t>
      </w:r>
      <w:r w:rsidR="00F26143" w:rsidRPr="00F261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773" w:rsidRPr="000849B8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C0498F" w:rsidRPr="00F26143" w:rsidRDefault="00C0498F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оценивают</w:t>
      </w:r>
      <w:r w:rsidRPr="00C0498F">
        <w:rPr>
          <w:rFonts w:ascii="Times New Roman" w:hAnsi="Times New Roman" w:cs="Times New Roman"/>
          <w:b w:val="0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соискателей </w:t>
      </w:r>
      <w:r w:rsidRPr="00C0498F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субсидии, </w:t>
      </w:r>
      <w:r w:rsidR="007311A3">
        <w:rPr>
          <w:rFonts w:ascii="Times New Roman" w:hAnsi="Times New Roman" w:cs="Times New Roman"/>
          <w:b w:val="0"/>
          <w:sz w:val="28"/>
          <w:szCs w:val="28"/>
        </w:rPr>
        <w:br/>
      </w:r>
      <w:r w:rsidRPr="00C0498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критериями оценки заявления о предоставлении субсидии </w:t>
      </w:r>
      <w:r w:rsidR="007311A3">
        <w:rPr>
          <w:rFonts w:ascii="Times New Roman" w:hAnsi="Times New Roman" w:cs="Times New Roman"/>
          <w:b w:val="0"/>
          <w:sz w:val="28"/>
          <w:szCs w:val="28"/>
        </w:rPr>
        <w:br/>
      </w:r>
      <w:r w:rsidRPr="00C0498F">
        <w:rPr>
          <w:rFonts w:ascii="Times New Roman" w:hAnsi="Times New Roman" w:cs="Times New Roman"/>
          <w:b w:val="0"/>
          <w:sz w:val="28"/>
          <w:szCs w:val="28"/>
        </w:rPr>
        <w:t>по балльной системе согласно пункту 3.16.3. Порядка.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участвуют в обсуждении вопросов, внесенных в повестку дня заседания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>- проверяют правильность отражения в протоколе содержания выступлений;</w:t>
      </w:r>
    </w:p>
    <w:p w:rsid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участвуют в заседаниях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95159" w:rsidRPr="000849B8" w:rsidRDefault="00C0498F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формирую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т рейтинг</w:t>
      </w:r>
      <w:r w:rsidR="009B7805" w:rsidRPr="009B7805">
        <w:t xml:space="preserve"> </w:t>
      </w:r>
      <w:r w:rsidR="009B7805" w:rsidRPr="009B7805">
        <w:rPr>
          <w:rFonts w:ascii="Times New Roman" w:hAnsi="Times New Roman" w:cs="Times New Roman"/>
          <w:b w:val="0"/>
          <w:sz w:val="28"/>
          <w:szCs w:val="28"/>
        </w:rPr>
        <w:t xml:space="preserve">соискателей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пункт</w:t>
      </w:r>
      <w:r w:rsidR="000B6D00">
        <w:rPr>
          <w:rFonts w:ascii="Times New Roman" w:hAnsi="Times New Roman" w:cs="Times New Roman"/>
          <w:b w:val="0"/>
          <w:sz w:val="28"/>
          <w:szCs w:val="28"/>
        </w:rPr>
        <w:t>ам 3.16.4.,</w:t>
      </w:r>
      <w:r w:rsidR="00D71DA0">
        <w:rPr>
          <w:rFonts w:ascii="Times New Roman" w:hAnsi="Times New Roman" w:cs="Times New Roman"/>
          <w:b w:val="0"/>
          <w:sz w:val="28"/>
          <w:szCs w:val="28"/>
        </w:rPr>
        <w:t xml:space="preserve"> 3.16.</w:t>
      </w:r>
      <w:r w:rsidR="00055603">
        <w:rPr>
          <w:rFonts w:ascii="Times New Roman" w:hAnsi="Times New Roman" w:cs="Times New Roman"/>
          <w:b w:val="0"/>
          <w:sz w:val="28"/>
          <w:szCs w:val="28"/>
        </w:rPr>
        <w:t>5</w:t>
      </w:r>
      <w:r w:rsidR="00D71DA0">
        <w:rPr>
          <w:rFonts w:ascii="Times New Roman" w:hAnsi="Times New Roman" w:cs="Times New Roman"/>
          <w:b w:val="0"/>
          <w:sz w:val="28"/>
          <w:szCs w:val="28"/>
        </w:rPr>
        <w:t>. Порядка</w:t>
      </w:r>
      <w:r w:rsidR="009B780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849B8" w:rsidRPr="000849B8" w:rsidRDefault="000D273B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0849B8">
        <w:rPr>
          <w:rFonts w:ascii="Times New Roman" w:hAnsi="Times New Roman" w:cs="Times New Roman"/>
          <w:b w:val="0"/>
          <w:sz w:val="28"/>
          <w:szCs w:val="28"/>
        </w:rPr>
        <w:t>-</w:t>
      </w:r>
      <w:r w:rsidR="00C049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утверждают </w:t>
      </w:r>
      <w:r w:rsidR="00247DAE" w:rsidRPr="000849B8">
        <w:rPr>
          <w:rFonts w:ascii="Times New Roman" w:hAnsi="Times New Roman" w:cs="Times New Roman"/>
          <w:b w:val="0"/>
          <w:sz w:val="28"/>
          <w:szCs w:val="28"/>
        </w:rPr>
        <w:t xml:space="preserve">количество набранных 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>балл</w:t>
      </w:r>
      <w:r w:rsidR="00247DAE" w:rsidRPr="000849B8">
        <w:rPr>
          <w:rFonts w:ascii="Times New Roman" w:hAnsi="Times New Roman" w:cs="Times New Roman"/>
          <w:b w:val="0"/>
          <w:sz w:val="28"/>
          <w:szCs w:val="28"/>
        </w:rPr>
        <w:t>ов соискател</w:t>
      </w:r>
      <w:r w:rsidR="00BC039F" w:rsidRPr="000849B8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247DAE" w:rsidRPr="000849B8">
        <w:rPr>
          <w:rFonts w:ascii="Times New Roman" w:hAnsi="Times New Roman" w:cs="Times New Roman"/>
          <w:b w:val="0"/>
          <w:sz w:val="28"/>
          <w:szCs w:val="28"/>
        </w:rPr>
        <w:t>;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A5FAE" w:rsidRDefault="004A5FAE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77F42">
        <w:rPr>
          <w:rFonts w:ascii="Times New Roman" w:hAnsi="Times New Roman" w:cs="Times New Roman"/>
          <w:b w:val="0"/>
          <w:sz w:val="28"/>
          <w:szCs w:val="28"/>
        </w:rPr>
        <w:t xml:space="preserve">принимают решение </w:t>
      </w:r>
      <w:r w:rsidR="00D33F68">
        <w:rPr>
          <w:rFonts w:ascii="Times New Roman" w:hAnsi="Times New Roman" w:cs="Times New Roman"/>
          <w:b w:val="0"/>
          <w:sz w:val="28"/>
          <w:szCs w:val="28"/>
        </w:rPr>
        <w:t>рекомендовать</w:t>
      </w:r>
      <w:r w:rsidRPr="00C77F4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2691E" w:rsidRPr="00C77F42">
        <w:rPr>
          <w:rFonts w:ascii="Times New Roman" w:hAnsi="Times New Roman" w:cs="Times New Roman"/>
          <w:b w:val="0"/>
          <w:sz w:val="28"/>
          <w:szCs w:val="28"/>
        </w:rPr>
        <w:t>не рекомендовать</w:t>
      </w:r>
      <w:r w:rsidRPr="00C77F42">
        <w:rPr>
          <w:rFonts w:ascii="Times New Roman" w:hAnsi="Times New Roman" w:cs="Times New Roman"/>
          <w:b w:val="0"/>
          <w:sz w:val="28"/>
          <w:szCs w:val="28"/>
        </w:rPr>
        <w:t>)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691E" w:rsidRPr="000849B8">
        <w:rPr>
          <w:rFonts w:ascii="Times New Roman" w:hAnsi="Times New Roman" w:cs="Times New Roman"/>
          <w:b w:val="0"/>
          <w:sz w:val="28"/>
          <w:szCs w:val="28"/>
        </w:rPr>
        <w:t xml:space="preserve">Комитету </w:t>
      </w:r>
      <w:r w:rsidR="00F2691E" w:rsidRPr="000849B8">
        <w:rPr>
          <w:rFonts w:ascii="Times New Roman" w:hAnsi="Times New Roman"/>
          <w:b w:val="0"/>
          <w:sz w:val="28"/>
          <w:szCs w:val="28"/>
        </w:rPr>
        <w:t>признать соискателя победителем  конкурсного отбора на получение субсидии из областного бюджета Ленинградской области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B3B0E" w:rsidRPr="004A5FAE" w:rsidRDefault="00AB3B0E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B3B0E">
        <w:rPr>
          <w:rFonts w:ascii="Times New Roman" w:hAnsi="Times New Roman" w:cs="Times New Roman"/>
          <w:b w:val="0"/>
          <w:sz w:val="28"/>
          <w:szCs w:val="28"/>
        </w:rPr>
        <w:t>подписывают протоко</w:t>
      </w:r>
      <w:proofErr w:type="gramStart"/>
      <w:r w:rsidRPr="00AB3B0E">
        <w:rPr>
          <w:rFonts w:ascii="Times New Roman" w:hAnsi="Times New Roman" w:cs="Times New Roman"/>
          <w:b w:val="0"/>
          <w:sz w:val="28"/>
          <w:szCs w:val="28"/>
        </w:rPr>
        <w:t>л(</w:t>
      </w:r>
      <w:proofErr w:type="gramEnd"/>
      <w:r w:rsidRPr="00AB3B0E">
        <w:rPr>
          <w:rFonts w:ascii="Times New Roman" w:hAnsi="Times New Roman" w:cs="Times New Roman"/>
          <w:b w:val="0"/>
          <w:sz w:val="28"/>
          <w:szCs w:val="28"/>
        </w:rPr>
        <w:t>ы) заседания Экспертного совета;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98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0498F" w:rsidRPr="00C0498F">
        <w:rPr>
          <w:rFonts w:ascii="Times New Roman" w:hAnsi="Times New Roman" w:cs="Times New Roman"/>
          <w:b w:val="0"/>
          <w:sz w:val="28"/>
          <w:szCs w:val="28"/>
        </w:rPr>
        <w:t>выполняют</w:t>
      </w:r>
      <w:r w:rsidRPr="00C0498F">
        <w:rPr>
          <w:rFonts w:ascii="Times New Roman" w:hAnsi="Times New Roman" w:cs="Times New Roman"/>
          <w:b w:val="0"/>
          <w:sz w:val="28"/>
          <w:szCs w:val="28"/>
        </w:rPr>
        <w:t xml:space="preserve"> иные полномочия, необходимые для надлежащего осуществления своей деятельности.</w:t>
      </w:r>
    </w:p>
    <w:p w:rsidR="00EE73CA" w:rsidRDefault="00F26143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. Секретарь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B6D00" w:rsidRPr="00EE73CA" w:rsidRDefault="000B6D00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обладает полномочиями члена экспертного совета;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обеспечивает ознакомление членов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</w:t>
      </w:r>
      <w:r w:rsidR="00D33F68">
        <w:rPr>
          <w:rFonts w:ascii="Times New Roman" w:hAnsi="Times New Roman" w:cs="Times New Roman"/>
          <w:b w:val="0"/>
          <w:sz w:val="28"/>
          <w:szCs w:val="28"/>
        </w:rPr>
        <w:t>ртного совета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с заявками, представленными на конкурсный отбор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, журналом приема заявок</w:t>
      </w:r>
      <w:r w:rsidR="001726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26A0" w:rsidRPr="001726A0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1726A0">
        <w:rPr>
          <w:rFonts w:ascii="Times New Roman" w:hAnsi="Times New Roman" w:cs="Times New Roman"/>
          <w:b w:val="0"/>
          <w:sz w:val="28"/>
          <w:szCs w:val="28"/>
        </w:rPr>
        <w:br/>
      </w:r>
      <w:r w:rsidR="001726A0" w:rsidRPr="001726A0">
        <w:rPr>
          <w:rFonts w:ascii="Times New Roman" w:hAnsi="Times New Roman" w:cs="Times New Roman"/>
          <w:b w:val="0"/>
          <w:sz w:val="28"/>
          <w:szCs w:val="28"/>
        </w:rPr>
        <w:t xml:space="preserve">3 рабочих дней </w:t>
      </w:r>
      <w:proofErr w:type="gramStart"/>
      <w:r w:rsidR="001726A0" w:rsidRPr="001726A0">
        <w:rPr>
          <w:rFonts w:ascii="Times New Roman" w:hAnsi="Times New Roman" w:cs="Times New Roman"/>
          <w:b w:val="0"/>
          <w:sz w:val="28"/>
          <w:szCs w:val="28"/>
        </w:rPr>
        <w:t>с даты передачи</w:t>
      </w:r>
      <w:proofErr w:type="gramEnd"/>
      <w:r w:rsidR="001726A0" w:rsidRPr="001726A0">
        <w:rPr>
          <w:rFonts w:ascii="Times New Roman" w:hAnsi="Times New Roman" w:cs="Times New Roman"/>
          <w:b w:val="0"/>
          <w:sz w:val="28"/>
          <w:szCs w:val="28"/>
        </w:rPr>
        <w:t xml:space="preserve"> Комитетом Экспертному совету указанных документов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B4438" w:rsidRPr="006B4438" w:rsidRDefault="006B4438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B74C9">
        <w:rPr>
          <w:rFonts w:ascii="Times New Roman" w:hAnsi="Times New Roman" w:cs="Times New Roman"/>
          <w:b w:val="0"/>
          <w:sz w:val="28"/>
          <w:szCs w:val="28"/>
        </w:rPr>
        <w:t>информирует членов э</w:t>
      </w:r>
      <w:r w:rsidRPr="006B4438">
        <w:rPr>
          <w:rFonts w:ascii="Times New Roman" w:hAnsi="Times New Roman" w:cs="Times New Roman"/>
          <w:b w:val="0"/>
          <w:sz w:val="28"/>
          <w:szCs w:val="28"/>
        </w:rPr>
        <w:t>кспертного совета, о времени, месте, форме проведения заседаний;</w:t>
      </w:r>
    </w:p>
    <w:p w:rsidR="00AB3B0E" w:rsidRDefault="006B4438" w:rsidP="00AB3B0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осуществляет подготовку документации для проведения заседания э</w:t>
      </w:r>
      <w:r w:rsidRPr="006B4438">
        <w:rPr>
          <w:rFonts w:ascii="Times New Roman" w:hAnsi="Times New Roman" w:cs="Times New Roman"/>
          <w:b w:val="0"/>
          <w:sz w:val="28"/>
          <w:szCs w:val="28"/>
        </w:rPr>
        <w:t>кспертного с</w:t>
      </w:r>
      <w:r w:rsidR="00AB3B0E">
        <w:rPr>
          <w:rFonts w:ascii="Times New Roman" w:hAnsi="Times New Roman" w:cs="Times New Roman"/>
          <w:b w:val="0"/>
          <w:sz w:val="28"/>
          <w:szCs w:val="28"/>
        </w:rPr>
        <w:t>овета;</w:t>
      </w:r>
      <w:r w:rsidR="00D43B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E73CA" w:rsidRDefault="00AB3B0E" w:rsidP="00AB3B0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="004B74C9">
        <w:rPr>
          <w:rFonts w:ascii="Times New Roman" w:hAnsi="Times New Roman" w:cs="Times New Roman"/>
          <w:b w:val="0"/>
          <w:sz w:val="28"/>
          <w:szCs w:val="28"/>
        </w:rPr>
        <w:t>ри</w:t>
      </w:r>
      <w:r w:rsidR="00D43B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D43B38">
        <w:rPr>
          <w:rFonts w:ascii="Times New Roman" w:hAnsi="Times New Roman" w:cs="Times New Roman"/>
          <w:b w:val="0"/>
          <w:sz w:val="28"/>
          <w:szCs w:val="28"/>
        </w:rPr>
        <w:t>заседан</w:t>
      </w:r>
      <w:r>
        <w:rPr>
          <w:rFonts w:ascii="Times New Roman" w:hAnsi="Times New Roman" w:cs="Times New Roman"/>
          <w:b w:val="0"/>
          <w:sz w:val="28"/>
          <w:szCs w:val="28"/>
        </w:rPr>
        <w:t>ия</w:t>
      </w:r>
      <w:r w:rsidR="00D43B38">
        <w:rPr>
          <w:rFonts w:ascii="Times New Roman" w:hAnsi="Times New Roman" w:cs="Times New Roman"/>
          <w:b w:val="0"/>
          <w:sz w:val="28"/>
          <w:szCs w:val="28"/>
        </w:rPr>
        <w:t xml:space="preserve"> э</w:t>
      </w:r>
      <w:r w:rsidR="006B4438" w:rsidRPr="006B4438">
        <w:rPr>
          <w:rFonts w:ascii="Times New Roman" w:hAnsi="Times New Roman" w:cs="Times New Roman"/>
          <w:b w:val="0"/>
          <w:sz w:val="28"/>
          <w:szCs w:val="28"/>
        </w:rPr>
        <w:t xml:space="preserve">кспертного совета в режиме видеоконференцсвязи, </w:t>
      </w:r>
      <w:r w:rsidR="004B74C9">
        <w:rPr>
          <w:rFonts w:ascii="Times New Roman" w:hAnsi="Times New Roman" w:cs="Times New Roman"/>
          <w:b w:val="0"/>
          <w:sz w:val="28"/>
          <w:szCs w:val="28"/>
        </w:rPr>
        <w:t>организует</w:t>
      </w:r>
      <w:r w:rsidR="006B4438" w:rsidRPr="006B4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4438">
        <w:rPr>
          <w:rFonts w:ascii="Times New Roman" w:hAnsi="Times New Roman" w:cs="Times New Roman"/>
          <w:b w:val="0"/>
          <w:sz w:val="28"/>
          <w:szCs w:val="28"/>
        </w:rPr>
        <w:t xml:space="preserve">подготовку помещения и техники </w:t>
      </w:r>
      <w:r w:rsidR="006B4438" w:rsidRPr="006B4438">
        <w:rPr>
          <w:rFonts w:ascii="Times New Roman" w:hAnsi="Times New Roman" w:cs="Times New Roman"/>
          <w:b w:val="0"/>
          <w:sz w:val="28"/>
          <w:szCs w:val="28"/>
        </w:rPr>
        <w:t>для осуществления к подключению видеоконференцсвязи;</w:t>
      </w:r>
    </w:p>
    <w:p w:rsidR="00F26143" w:rsidRPr="00EE73CA" w:rsidRDefault="00F26143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143">
        <w:rPr>
          <w:rFonts w:ascii="Times New Roman" w:hAnsi="Times New Roman" w:cs="Times New Roman"/>
          <w:b w:val="0"/>
          <w:sz w:val="28"/>
          <w:szCs w:val="28"/>
        </w:rPr>
        <w:t>- производит подсчет набранных баллов соискателями;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ведет протокол заседания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организует хранение протоколов, составленных в ходе проведения конкурсного отбора, и документов, относящихся к организации конкурсного отбора и деятельности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а</w:t>
      </w:r>
      <w:r w:rsidR="006B4438">
        <w:rPr>
          <w:rFonts w:ascii="Times New Roman" w:hAnsi="Times New Roman" w:cs="Times New Roman"/>
          <w:b w:val="0"/>
          <w:sz w:val="28"/>
          <w:szCs w:val="28"/>
        </w:rPr>
        <w:t>,</w:t>
      </w:r>
      <w:r w:rsidR="006B4438" w:rsidRPr="006B4438">
        <w:t xml:space="preserve"> </w:t>
      </w:r>
      <w:r w:rsidR="006B4438" w:rsidRPr="006B4438">
        <w:rPr>
          <w:rFonts w:ascii="Times New Roman" w:hAnsi="Times New Roman" w:cs="Times New Roman"/>
          <w:b w:val="0"/>
          <w:sz w:val="28"/>
          <w:szCs w:val="28"/>
        </w:rPr>
        <w:t>на период проведения конкурсного отбора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11A3" w:rsidRDefault="00F26143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0B6D00">
        <w:rPr>
          <w:rFonts w:ascii="Times New Roman" w:hAnsi="Times New Roman" w:cs="Times New Roman"/>
          <w:b w:val="0"/>
          <w:sz w:val="28"/>
          <w:szCs w:val="28"/>
        </w:rPr>
        <w:t>4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B74C9">
        <w:rPr>
          <w:rFonts w:ascii="Times New Roman" w:hAnsi="Times New Roman" w:cs="Times New Roman"/>
          <w:b w:val="0"/>
          <w:sz w:val="28"/>
          <w:szCs w:val="28"/>
        </w:rPr>
        <w:t>Решения, принимаются</w:t>
      </w:r>
      <w:r w:rsidR="007311A3" w:rsidRPr="007311A3">
        <w:rPr>
          <w:rFonts w:ascii="Times New Roman" w:hAnsi="Times New Roman" w:cs="Times New Roman"/>
          <w:b w:val="0"/>
          <w:sz w:val="28"/>
          <w:szCs w:val="28"/>
        </w:rPr>
        <w:t xml:space="preserve"> экспертны</w:t>
      </w:r>
      <w:r w:rsidR="004B74C9">
        <w:rPr>
          <w:rFonts w:ascii="Times New Roman" w:hAnsi="Times New Roman" w:cs="Times New Roman"/>
          <w:b w:val="0"/>
          <w:sz w:val="28"/>
          <w:szCs w:val="28"/>
        </w:rPr>
        <w:t>м советом, согласно пункту 3.17.</w:t>
      </w:r>
      <w:r w:rsidR="007311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11A3" w:rsidRPr="007311A3">
        <w:rPr>
          <w:rFonts w:ascii="Times New Roman" w:hAnsi="Times New Roman" w:cs="Times New Roman"/>
          <w:b w:val="0"/>
          <w:sz w:val="28"/>
          <w:szCs w:val="28"/>
        </w:rPr>
        <w:t>Порядка.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При равенстве голосов решающим является голос председателя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73CA" w:rsidRPr="00EE73CA" w:rsidRDefault="007311A3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0B6D00">
        <w:rPr>
          <w:rFonts w:ascii="Times New Roman" w:hAnsi="Times New Roman" w:cs="Times New Roman"/>
          <w:b w:val="0"/>
          <w:sz w:val="28"/>
          <w:szCs w:val="28"/>
        </w:rPr>
        <w:t>5</w:t>
      </w:r>
      <w:r w:rsidRPr="007311A3">
        <w:rPr>
          <w:rFonts w:ascii="Times New Roman" w:hAnsi="Times New Roman" w:cs="Times New Roman"/>
          <w:b w:val="0"/>
          <w:sz w:val="28"/>
          <w:szCs w:val="28"/>
        </w:rPr>
        <w:t>. Члены Экспертного совета не впра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 делегировать свои полномочия </w:t>
      </w:r>
      <w:r w:rsidRPr="007311A3">
        <w:rPr>
          <w:rFonts w:ascii="Times New Roman" w:hAnsi="Times New Roman" w:cs="Times New Roman"/>
          <w:b w:val="0"/>
          <w:sz w:val="28"/>
          <w:szCs w:val="28"/>
        </w:rPr>
        <w:t>другим лицам.</w:t>
      </w:r>
    </w:p>
    <w:p w:rsidR="00EE73CA" w:rsidRPr="00EE73CA" w:rsidRDefault="00EE73CA" w:rsidP="00B26B2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4. Порядок деятельности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7B5821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EE73CA" w:rsidRPr="00EE73CA" w:rsidRDefault="00EE73CA" w:rsidP="00EE73CA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AB3B0E" w:rsidRDefault="00EE73CA" w:rsidP="00AB3B0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4.1. </w:t>
      </w:r>
      <w:r w:rsidR="00AB3B0E">
        <w:rPr>
          <w:rFonts w:ascii="Times New Roman" w:hAnsi="Times New Roman" w:cs="Times New Roman"/>
          <w:b w:val="0"/>
          <w:sz w:val="28"/>
          <w:szCs w:val="28"/>
        </w:rPr>
        <w:t>Экспертный совет п</w:t>
      </w:r>
      <w:r w:rsidR="00AB3B0E" w:rsidRPr="00AB3B0E">
        <w:rPr>
          <w:rFonts w:ascii="Times New Roman" w:hAnsi="Times New Roman" w:cs="Times New Roman"/>
          <w:b w:val="0"/>
          <w:sz w:val="28"/>
          <w:szCs w:val="28"/>
        </w:rPr>
        <w:t xml:space="preserve">ринимает конкурсные заявки, представленные </w:t>
      </w:r>
      <w:r w:rsidR="00AB3B0E">
        <w:rPr>
          <w:rFonts w:ascii="Times New Roman" w:hAnsi="Times New Roman" w:cs="Times New Roman"/>
          <w:b w:val="0"/>
          <w:sz w:val="28"/>
          <w:szCs w:val="28"/>
        </w:rPr>
        <w:br/>
      </w:r>
      <w:r w:rsidR="00AB3B0E" w:rsidRPr="00AB3B0E">
        <w:rPr>
          <w:rFonts w:ascii="Times New Roman" w:hAnsi="Times New Roman" w:cs="Times New Roman"/>
          <w:b w:val="0"/>
          <w:sz w:val="28"/>
          <w:szCs w:val="28"/>
        </w:rPr>
        <w:t>на конкурсный отбор,</w:t>
      </w:r>
      <w:r w:rsidR="00AB3B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B0E" w:rsidRPr="00AB3B0E">
        <w:rPr>
          <w:rFonts w:ascii="Times New Roman" w:hAnsi="Times New Roman" w:cs="Times New Roman"/>
          <w:b w:val="0"/>
          <w:sz w:val="28"/>
          <w:szCs w:val="28"/>
        </w:rPr>
        <w:t>а также журнал приема заявок на участие в конкурсном отборе от Комитета</w:t>
      </w:r>
      <w:r w:rsidR="001726A0">
        <w:rPr>
          <w:rFonts w:ascii="Times New Roman" w:hAnsi="Times New Roman" w:cs="Times New Roman"/>
          <w:b w:val="0"/>
          <w:sz w:val="28"/>
          <w:szCs w:val="28"/>
        </w:rPr>
        <w:t xml:space="preserve"> согласно пункту 3.14</w:t>
      </w:r>
      <w:r w:rsidR="00AB3B0E" w:rsidRPr="00AB3B0E">
        <w:rPr>
          <w:rFonts w:ascii="Times New Roman" w:hAnsi="Times New Roman" w:cs="Times New Roman"/>
          <w:b w:val="0"/>
          <w:sz w:val="28"/>
          <w:szCs w:val="28"/>
        </w:rPr>
        <w:t>.</w:t>
      </w:r>
      <w:r w:rsidR="001726A0">
        <w:rPr>
          <w:rFonts w:ascii="Times New Roman" w:hAnsi="Times New Roman" w:cs="Times New Roman"/>
          <w:b w:val="0"/>
          <w:sz w:val="28"/>
          <w:szCs w:val="28"/>
        </w:rPr>
        <w:t xml:space="preserve"> Порядка.</w:t>
      </w:r>
    </w:p>
    <w:p w:rsidR="00EE73CA" w:rsidRPr="00EE73CA" w:rsidRDefault="00AB3B0E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4.2. 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В целях проведения конкурсного отбора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</w:t>
      </w:r>
      <w:r w:rsidR="004A1D4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04D5">
        <w:rPr>
          <w:rFonts w:ascii="Times New Roman" w:hAnsi="Times New Roman" w:cs="Times New Roman"/>
          <w:b w:val="0"/>
          <w:sz w:val="28"/>
          <w:szCs w:val="28"/>
        </w:rPr>
        <w:t xml:space="preserve">- на первом этапе конкурсного отбора рассматривает конкурсные заявки соискателей, претендующих на получение субсидий из областного бюджета Ленинградской области </w:t>
      </w:r>
      <w:r w:rsidR="004A1D4C" w:rsidRPr="008004D5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ориентированных некоммерческих  организаций Ленинградской области, осуществляющим деятельность в  сфере социальной  поддержки и защиты ветеранов в рамках государственной программы Ленинградской области «Устойчивое общественное развитие в Ленинградской области»</w:t>
      </w:r>
      <w:r w:rsidRPr="008004D5">
        <w:rPr>
          <w:rFonts w:ascii="Times New Roman" w:hAnsi="Times New Roman" w:cs="Times New Roman"/>
          <w:b w:val="0"/>
          <w:sz w:val="28"/>
          <w:szCs w:val="28"/>
        </w:rPr>
        <w:t>,</w:t>
      </w:r>
      <w:r w:rsidR="004A1D4C" w:rsidRPr="00800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04D5">
        <w:rPr>
          <w:rFonts w:ascii="Times New Roman" w:hAnsi="Times New Roman" w:cs="Times New Roman"/>
          <w:b w:val="0"/>
          <w:sz w:val="28"/>
          <w:szCs w:val="28"/>
        </w:rPr>
        <w:t xml:space="preserve"> проводит анализ на предмет </w:t>
      </w:r>
      <w:r w:rsidR="007311A3" w:rsidRPr="008004D5">
        <w:rPr>
          <w:rFonts w:ascii="Times New Roman" w:hAnsi="Times New Roman" w:cs="Times New Roman"/>
          <w:b w:val="0"/>
          <w:sz w:val="28"/>
          <w:szCs w:val="28"/>
        </w:rPr>
        <w:t xml:space="preserve">наличия (отсутствия) оснований для отказа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br/>
      </w:r>
      <w:r w:rsidR="007311A3" w:rsidRPr="008004D5">
        <w:rPr>
          <w:rFonts w:ascii="Times New Roman" w:hAnsi="Times New Roman" w:cs="Times New Roman"/>
          <w:b w:val="0"/>
          <w:sz w:val="28"/>
          <w:szCs w:val="28"/>
        </w:rPr>
        <w:t>в предоставлении субсидии, предусмотренных подпунктами 1-5</w:t>
      </w:r>
      <w:proofErr w:type="gramEnd"/>
      <w:r w:rsidR="007311A3" w:rsidRPr="008004D5">
        <w:rPr>
          <w:rFonts w:ascii="Times New Roman" w:hAnsi="Times New Roman" w:cs="Times New Roman"/>
          <w:b w:val="0"/>
          <w:sz w:val="28"/>
          <w:szCs w:val="28"/>
        </w:rPr>
        <w:t xml:space="preserve"> пункта 2.2</w:t>
      </w:r>
      <w:r w:rsidR="000860A7">
        <w:rPr>
          <w:rFonts w:ascii="Times New Roman" w:hAnsi="Times New Roman" w:cs="Times New Roman"/>
          <w:b w:val="0"/>
          <w:sz w:val="28"/>
          <w:szCs w:val="28"/>
        </w:rPr>
        <w:t>.</w:t>
      </w:r>
      <w:r w:rsidR="007311A3" w:rsidRPr="008004D5">
        <w:rPr>
          <w:rFonts w:ascii="Times New Roman" w:hAnsi="Times New Roman" w:cs="Times New Roman"/>
          <w:b w:val="0"/>
          <w:sz w:val="28"/>
          <w:szCs w:val="28"/>
        </w:rPr>
        <w:t xml:space="preserve"> Порядка</w:t>
      </w:r>
      <w:r w:rsidR="000B6D00">
        <w:rPr>
          <w:rFonts w:ascii="Times New Roman" w:hAnsi="Times New Roman" w:cs="Times New Roman"/>
          <w:b w:val="0"/>
          <w:sz w:val="28"/>
          <w:szCs w:val="28"/>
        </w:rPr>
        <w:t>. Результаты первого этапа рассмотрения заявок отражаются в Протоколе</w:t>
      </w:r>
      <w:r w:rsidRPr="008004D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на втором этапе конкурсного отбора осуществляет оценку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 xml:space="preserve">заявления соискателя </w:t>
      </w:r>
      <w:r w:rsidR="008004D5" w:rsidRPr="008004D5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субсидии</w:t>
      </w:r>
      <w:r w:rsidR="004B74C9" w:rsidRPr="004B74C9">
        <w:t xml:space="preserve"> </w:t>
      </w:r>
      <w:r w:rsidR="004B74C9" w:rsidRPr="004B74C9">
        <w:rPr>
          <w:rFonts w:ascii="Times New Roman" w:hAnsi="Times New Roman" w:cs="Times New Roman"/>
          <w:b w:val="0"/>
          <w:sz w:val="28"/>
          <w:szCs w:val="28"/>
        </w:rPr>
        <w:t>по балльной системе согласно пункту 3.16.3. Порядка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, о чем в протоколе делается отметка;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>- обобщает и анализирует результаты рассмотрения заявок;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77F42" w:rsidRPr="00A06E60">
        <w:rPr>
          <w:rFonts w:ascii="Times New Roman" w:hAnsi="Times New Roman" w:cs="Times New Roman"/>
          <w:b w:val="0"/>
          <w:sz w:val="28"/>
          <w:szCs w:val="28"/>
        </w:rPr>
        <w:t>п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ринимает решение рекомендовать</w:t>
      </w:r>
      <w:r w:rsidR="00C77F42" w:rsidRPr="00A06E60">
        <w:rPr>
          <w:rFonts w:ascii="Times New Roman" w:hAnsi="Times New Roman" w:cs="Times New Roman"/>
          <w:b w:val="0"/>
          <w:sz w:val="28"/>
          <w:szCs w:val="28"/>
        </w:rPr>
        <w:t xml:space="preserve"> (не рекомендовать) Комитету признать соискателя победителем  конкурсного отбора на получение субсидии из областного бюджета Ленинградской области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>- рассматривает конфликтные ситуации, возникшие в ходе рассмотрения заявок и проведения конкурсного отбора, и принимает меры по их разрешению;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>- дает разъяснения по вопросам, связанным с проведением конкурсного отбора.</w:t>
      </w:r>
    </w:p>
    <w:p w:rsidR="00EE73CA" w:rsidRPr="00EE73CA" w:rsidRDefault="00AB3B0E" w:rsidP="008004D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. Заседание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4A1D4C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A1D4C">
        <w:rPr>
          <w:rFonts w:ascii="Times New Roman" w:hAnsi="Times New Roman" w:cs="Times New Roman"/>
          <w:b w:val="0"/>
          <w:sz w:val="28"/>
          <w:szCs w:val="28"/>
        </w:rPr>
        <w:t>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 считается правомочным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 xml:space="preserve">при участии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br/>
      </w:r>
      <w:r w:rsidR="008004D5" w:rsidRPr="008004D5">
        <w:rPr>
          <w:rFonts w:ascii="Times New Roman" w:hAnsi="Times New Roman" w:cs="Times New Roman"/>
          <w:b w:val="0"/>
          <w:sz w:val="28"/>
          <w:szCs w:val="28"/>
        </w:rPr>
        <w:t>в нем не менее 50% от общего числа его членов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73CA" w:rsidRDefault="00AB3B0E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4.4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. В случае если член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экспертном совете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 лично (прямо или косвенно) заинтересован в итогах конкурсного отбора или имеются иные обстоятельства, способные повлиять на участие члена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экспертном совете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 в заседании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экспертном совете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, он обязан проинформировать об этом </w:t>
      </w:r>
      <w:r w:rsidR="000B6D00">
        <w:rPr>
          <w:rFonts w:ascii="Times New Roman" w:hAnsi="Times New Roman" w:cs="Times New Roman"/>
          <w:b w:val="0"/>
          <w:sz w:val="28"/>
          <w:szCs w:val="28"/>
        </w:rPr>
        <w:t>экспертный совет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 до начала рассмотрения Заявок и прекратить участие в заседании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экспертном совете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9234A" w:rsidRPr="00EE73CA" w:rsidRDefault="00E9234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целей настоящего приказа используется понятие «личная заинтересованность», установленное частью 2 статьи 10 </w:t>
      </w:r>
      <w:r w:rsidRPr="00E9234A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E9234A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923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64F8">
        <w:rPr>
          <w:rFonts w:ascii="Times New Roman" w:hAnsi="Times New Roman" w:cs="Times New Roman"/>
          <w:b w:val="0"/>
          <w:sz w:val="28"/>
          <w:szCs w:val="28"/>
        </w:rPr>
        <w:br/>
      </w:r>
      <w:r w:rsidRPr="00E9234A">
        <w:rPr>
          <w:rFonts w:ascii="Times New Roman" w:hAnsi="Times New Roman" w:cs="Times New Roman"/>
          <w:b w:val="0"/>
          <w:sz w:val="28"/>
          <w:szCs w:val="28"/>
        </w:rPr>
        <w:t xml:space="preserve">от 25.12.2008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9234A">
        <w:rPr>
          <w:rFonts w:ascii="Times New Roman" w:hAnsi="Times New Roman" w:cs="Times New Roman"/>
          <w:b w:val="0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9234A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E73CA" w:rsidRPr="00EE73CA" w:rsidRDefault="00AB3B0E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4.5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. К обстоятельствам, исключающим возможность участия члена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 в заседании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экспертного совета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>, относятся:</w:t>
      </w:r>
    </w:p>
    <w:p w:rsidR="00EE73CA" w:rsidRPr="000849B8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а) участие (в том числе в течение последних 12 месяцев) члена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экспертного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или его близких родственников в деятельности организации, являющейся </w:t>
      </w:r>
      <w:r w:rsidR="00AB1DA5" w:rsidRPr="000849B8">
        <w:rPr>
          <w:rFonts w:ascii="Times New Roman" w:hAnsi="Times New Roman" w:cs="Times New Roman"/>
          <w:b w:val="0"/>
          <w:sz w:val="28"/>
          <w:szCs w:val="28"/>
        </w:rPr>
        <w:t>соискателем, претендующим на получение субсидии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>, в качестве учредителя, члена коллегиального органа, единоличного исполнительного органа или работника;</w:t>
      </w:r>
    </w:p>
    <w:p w:rsidR="00EE73CA" w:rsidRPr="000849B8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б) наличие (в том числе в течение последних 2 лет) у члена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экспертного совета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 или его близких родственников договорных отношений с организацией, являющейся </w:t>
      </w:r>
      <w:r w:rsidR="00AB1DA5" w:rsidRPr="000849B8">
        <w:rPr>
          <w:rFonts w:ascii="Times New Roman" w:hAnsi="Times New Roman" w:cs="Times New Roman"/>
          <w:b w:val="0"/>
          <w:sz w:val="28"/>
          <w:szCs w:val="28"/>
        </w:rPr>
        <w:t>соискателем, претендующим на получение субсидии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Pr="000849B8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в) получение (в том числе в течение последних 2 лет) членом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экспертного совета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 или его близкими родственниками денежных средств, иного имущества, материальной выгоды (в том числе в виде безвозмездно полученных работ, услуг)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br/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от организации, являющейся </w:t>
      </w:r>
      <w:r w:rsidR="00AB1DA5" w:rsidRPr="000849B8">
        <w:rPr>
          <w:rFonts w:ascii="Times New Roman" w:hAnsi="Times New Roman" w:cs="Times New Roman"/>
          <w:b w:val="0"/>
          <w:sz w:val="28"/>
          <w:szCs w:val="28"/>
        </w:rPr>
        <w:t>соискателем, претендующим на получение субсидии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Pr="000849B8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г) наличие (в том числе в течение последних 2 лет) у члена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экспертного совета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 или его близких родственников судебных споров с организацией, являющейся </w:t>
      </w:r>
      <w:r w:rsidR="00AB1DA5" w:rsidRPr="000849B8">
        <w:rPr>
          <w:rFonts w:ascii="Times New Roman" w:hAnsi="Times New Roman" w:cs="Times New Roman"/>
          <w:b w:val="0"/>
          <w:sz w:val="28"/>
          <w:szCs w:val="28"/>
        </w:rPr>
        <w:t>соискателем, претендующим на получение субсидии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, ее учредителем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br/>
      </w:r>
      <w:r w:rsidRPr="000849B8">
        <w:rPr>
          <w:rFonts w:ascii="Times New Roman" w:hAnsi="Times New Roman" w:cs="Times New Roman"/>
          <w:b w:val="0"/>
          <w:sz w:val="28"/>
          <w:szCs w:val="28"/>
        </w:rPr>
        <w:t>или руководителем;</w:t>
      </w:r>
    </w:p>
    <w:p w:rsidR="00EE73CA" w:rsidRPr="00EE73CA" w:rsidRDefault="00EE73CA" w:rsidP="000B6D0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д) участие (в том числе в течение последних 12 месяцев) члена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экспертном совете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 xml:space="preserve"> на безвозмездной основе в работе организации, являющейся </w:t>
      </w:r>
      <w:r w:rsidR="00AB1DA5" w:rsidRPr="000849B8">
        <w:rPr>
          <w:rFonts w:ascii="Times New Roman" w:hAnsi="Times New Roman" w:cs="Times New Roman"/>
          <w:b w:val="0"/>
          <w:sz w:val="28"/>
          <w:szCs w:val="28"/>
        </w:rPr>
        <w:t>соискателем, претендующим на получение субсидии</w:t>
      </w:r>
      <w:r w:rsidRPr="000849B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73CA" w:rsidRPr="00EE73CA" w:rsidRDefault="000B6D00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) иные обстоятельства, способные повлиять на участие члена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экспертного совета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 в работе </w:t>
      </w:r>
      <w:r w:rsidR="008004D5">
        <w:rPr>
          <w:rFonts w:ascii="Times New Roman" w:hAnsi="Times New Roman" w:cs="Times New Roman"/>
          <w:b w:val="0"/>
          <w:sz w:val="28"/>
          <w:szCs w:val="28"/>
        </w:rPr>
        <w:t>экспертного совета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73CA" w:rsidRPr="00EE73CA" w:rsidRDefault="00EE73CA" w:rsidP="007311A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3CA">
        <w:rPr>
          <w:rFonts w:ascii="Times New Roman" w:hAnsi="Times New Roman" w:cs="Times New Roman"/>
          <w:b w:val="0"/>
          <w:sz w:val="28"/>
          <w:szCs w:val="28"/>
        </w:rPr>
        <w:t>4.</w:t>
      </w:r>
      <w:r w:rsidR="00AB3B0E">
        <w:rPr>
          <w:rFonts w:ascii="Times New Roman" w:hAnsi="Times New Roman" w:cs="Times New Roman"/>
          <w:b w:val="0"/>
          <w:sz w:val="28"/>
          <w:szCs w:val="28"/>
        </w:rPr>
        <w:t>6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. При наличии обстоятельств, указанных в пункте 4.4 настоящего Положения, ставших известными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экспертном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у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экспертный совет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принимает решение об исключении члена из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 xml:space="preserve"> на период проведения заседания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3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4766" w:rsidRPr="00F23C94" w:rsidRDefault="00AB3B0E" w:rsidP="00A3071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4.7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. Информация о наличии у члена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 личной заинтересованности в итогах конкурсного отбора или иных обстоятельствах, способных повлиять на участие члена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экспертном совете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 в работе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 xml:space="preserve">, а также решения, принятые конкурсной комиссией по результатам рассмотрения такой информации, указываются в протоколе заседания 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>экспертно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D7D9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895159">
        <w:rPr>
          <w:rFonts w:ascii="Times New Roman" w:hAnsi="Times New Roman" w:cs="Times New Roman"/>
          <w:b w:val="0"/>
          <w:sz w:val="28"/>
          <w:szCs w:val="28"/>
        </w:rPr>
        <w:t>а</w:t>
      </w:r>
      <w:r w:rsidR="00EE73CA" w:rsidRPr="00EE73CA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D94766" w:rsidRPr="00F23C94" w:rsidSect="00027F90">
      <w:headerReference w:type="default" r:id="rId12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85" w:rsidRDefault="00122385" w:rsidP="00E74C40">
      <w:pPr>
        <w:spacing w:after="0" w:line="240" w:lineRule="auto"/>
      </w:pPr>
      <w:r>
        <w:separator/>
      </w:r>
    </w:p>
  </w:endnote>
  <w:endnote w:type="continuationSeparator" w:id="0">
    <w:p w:rsidR="00122385" w:rsidRDefault="00122385" w:rsidP="00E7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85" w:rsidRDefault="00122385" w:rsidP="00E74C40">
      <w:pPr>
        <w:spacing w:after="0" w:line="240" w:lineRule="auto"/>
      </w:pPr>
      <w:r>
        <w:separator/>
      </w:r>
    </w:p>
  </w:footnote>
  <w:footnote w:type="continuationSeparator" w:id="0">
    <w:p w:rsidR="00122385" w:rsidRDefault="00122385" w:rsidP="00E7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000691"/>
      <w:docPartObj>
        <w:docPartGallery w:val="Page Numbers (Top of Page)"/>
        <w:docPartUnique/>
      </w:docPartObj>
    </w:sdtPr>
    <w:sdtEndPr/>
    <w:sdtContent>
      <w:p w:rsidR="00E74C40" w:rsidRDefault="00E74C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7E">
          <w:rPr>
            <w:noProof/>
          </w:rPr>
          <w:t>2</w:t>
        </w:r>
        <w:r>
          <w:fldChar w:fldCharType="end"/>
        </w:r>
      </w:p>
    </w:sdtContent>
  </w:sdt>
  <w:p w:rsidR="00E74C40" w:rsidRDefault="00E74C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02B0"/>
    <w:multiLevelType w:val="hybridMultilevel"/>
    <w:tmpl w:val="56AEE6DE"/>
    <w:lvl w:ilvl="0" w:tplc="9D068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A7791"/>
    <w:multiLevelType w:val="hybridMultilevel"/>
    <w:tmpl w:val="3014E40C"/>
    <w:lvl w:ilvl="0" w:tplc="1688C0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D0"/>
    <w:rsid w:val="00027F90"/>
    <w:rsid w:val="0003753E"/>
    <w:rsid w:val="00055603"/>
    <w:rsid w:val="00071A99"/>
    <w:rsid w:val="000728B1"/>
    <w:rsid w:val="00075183"/>
    <w:rsid w:val="000849B8"/>
    <w:rsid w:val="000860A7"/>
    <w:rsid w:val="000B3640"/>
    <w:rsid w:val="000B6D00"/>
    <w:rsid w:val="000D273B"/>
    <w:rsid w:val="000D41D8"/>
    <w:rsid w:val="0011372A"/>
    <w:rsid w:val="00122385"/>
    <w:rsid w:val="00166999"/>
    <w:rsid w:val="00170206"/>
    <w:rsid w:val="001726A0"/>
    <w:rsid w:val="00184B3D"/>
    <w:rsid w:val="0018687E"/>
    <w:rsid w:val="001B3E9D"/>
    <w:rsid w:val="001E5814"/>
    <w:rsid w:val="00203FD0"/>
    <w:rsid w:val="00204D47"/>
    <w:rsid w:val="00220D99"/>
    <w:rsid w:val="0024245E"/>
    <w:rsid w:val="00247DAE"/>
    <w:rsid w:val="00265906"/>
    <w:rsid w:val="00286CBC"/>
    <w:rsid w:val="00335776"/>
    <w:rsid w:val="00382311"/>
    <w:rsid w:val="00395B93"/>
    <w:rsid w:val="003A010D"/>
    <w:rsid w:val="003A5A35"/>
    <w:rsid w:val="003C2877"/>
    <w:rsid w:val="00412483"/>
    <w:rsid w:val="00414ECE"/>
    <w:rsid w:val="00432574"/>
    <w:rsid w:val="00462462"/>
    <w:rsid w:val="004641A2"/>
    <w:rsid w:val="00483CB4"/>
    <w:rsid w:val="004A1D4C"/>
    <w:rsid w:val="004A5FAE"/>
    <w:rsid w:val="004B6E2F"/>
    <w:rsid w:val="004B74C9"/>
    <w:rsid w:val="004D70DB"/>
    <w:rsid w:val="00544DBB"/>
    <w:rsid w:val="00571C69"/>
    <w:rsid w:val="005732A2"/>
    <w:rsid w:val="005942D0"/>
    <w:rsid w:val="005B2085"/>
    <w:rsid w:val="005B263A"/>
    <w:rsid w:val="005D3F20"/>
    <w:rsid w:val="00617AC8"/>
    <w:rsid w:val="006602DD"/>
    <w:rsid w:val="006603FA"/>
    <w:rsid w:val="00660E68"/>
    <w:rsid w:val="00676A9E"/>
    <w:rsid w:val="006B4438"/>
    <w:rsid w:val="006F7C34"/>
    <w:rsid w:val="007311A3"/>
    <w:rsid w:val="0073772A"/>
    <w:rsid w:val="00743BA1"/>
    <w:rsid w:val="00793AAE"/>
    <w:rsid w:val="007B10BF"/>
    <w:rsid w:val="007B5821"/>
    <w:rsid w:val="007D1DFC"/>
    <w:rsid w:val="007D4C11"/>
    <w:rsid w:val="008004D5"/>
    <w:rsid w:val="00803280"/>
    <w:rsid w:val="00836BC2"/>
    <w:rsid w:val="008742B6"/>
    <w:rsid w:val="00877A44"/>
    <w:rsid w:val="00895159"/>
    <w:rsid w:val="008D5420"/>
    <w:rsid w:val="00907514"/>
    <w:rsid w:val="0091573F"/>
    <w:rsid w:val="00954047"/>
    <w:rsid w:val="00956BB4"/>
    <w:rsid w:val="0095789D"/>
    <w:rsid w:val="00977401"/>
    <w:rsid w:val="009B4E0C"/>
    <w:rsid w:val="009B7805"/>
    <w:rsid w:val="009E3F0A"/>
    <w:rsid w:val="00A06E60"/>
    <w:rsid w:val="00A30718"/>
    <w:rsid w:val="00A540D0"/>
    <w:rsid w:val="00A90E44"/>
    <w:rsid w:val="00AB1DA5"/>
    <w:rsid w:val="00AB3B0E"/>
    <w:rsid w:val="00AC27E6"/>
    <w:rsid w:val="00AC2875"/>
    <w:rsid w:val="00B0322D"/>
    <w:rsid w:val="00B11DD3"/>
    <w:rsid w:val="00B24018"/>
    <w:rsid w:val="00B26B2D"/>
    <w:rsid w:val="00B531BC"/>
    <w:rsid w:val="00B653D1"/>
    <w:rsid w:val="00B77DA2"/>
    <w:rsid w:val="00B86154"/>
    <w:rsid w:val="00BA4A67"/>
    <w:rsid w:val="00BB4590"/>
    <w:rsid w:val="00BC039F"/>
    <w:rsid w:val="00BD5722"/>
    <w:rsid w:val="00C0498F"/>
    <w:rsid w:val="00C149EF"/>
    <w:rsid w:val="00C22042"/>
    <w:rsid w:val="00C41A86"/>
    <w:rsid w:val="00C77F42"/>
    <w:rsid w:val="00C81275"/>
    <w:rsid w:val="00C83B32"/>
    <w:rsid w:val="00C845B5"/>
    <w:rsid w:val="00C86FC0"/>
    <w:rsid w:val="00CA4B08"/>
    <w:rsid w:val="00CB1CE6"/>
    <w:rsid w:val="00CC4F21"/>
    <w:rsid w:val="00D33F68"/>
    <w:rsid w:val="00D3713E"/>
    <w:rsid w:val="00D37DE1"/>
    <w:rsid w:val="00D43B38"/>
    <w:rsid w:val="00D71DA0"/>
    <w:rsid w:val="00D73625"/>
    <w:rsid w:val="00D94766"/>
    <w:rsid w:val="00DD7D9E"/>
    <w:rsid w:val="00DE6B58"/>
    <w:rsid w:val="00DE703D"/>
    <w:rsid w:val="00E0432E"/>
    <w:rsid w:val="00E22DA4"/>
    <w:rsid w:val="00E33FB6"/>
    <w:rsid w:val="00E74C40"/>
    <w:rsid w:val="00E8737C"/>
    <w:rsid w:val="00E9234A"/>
    <w:rsid w:val="00E96F94"/>
    <w:rsid w:val="00EE73CA"/>
    <w:rsid w:val="00F00773"/>
    <w:rsid w:val="00F11A8E"/>
    <w:rsid w:val="00F23C94"/>
    <w:rsid w:val="00F26143"/>
    <w:rsid w:val="00F2691E"/>
    <w:rsid w:val="00F3133C"/>
    <w:rsid w:val="00F664F8"/>
    <w:rsid w:val="00F81C69"/>
    <w:rsid w:val="00FC47B9"/>
    <w:rsid w:val="00FC761F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1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15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03753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753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3753E"/>
    <w:rPr>
      <w:rFonts w:eastAsia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3753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3753E"/>
    <w:rPr>
      <w:rFonts w:eastAsia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53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7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4C40"/>
    <w:rPr>
      <w:rFonts w:eastAsia="Times New Roman" w:cs="Times New Roman"/>
    </w:rPr>
  </w:style>
  <w:style w:type="paragraph" w:styleId="ac">
    <w:name w:val="footer"/>
    <w:basedOn w:val="a"/>
    <w:link w:val="ad"/>
    <w:uiPriority w:val="99"/>
    <w:unhideWhenUsed/>
    <w:rsid w:val="00E7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4C40"/>
    <w:rPr>
      <w:rFonts w:eastAsia="Times New Roman" w:cs="Times New Roman"/>
    </w:rPr>
  </w:style>
  <w:style w:type="paragraph" w:customStyle="1" w:styleId="paragraph">
    <w:name w:val="paragraph"/>
    <w:basedOn w:val="a"/>
    <w:rsid w:val="00660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60E68"/>
  </w:style>
  <w:style w:type="character" w:customStyle="1" w:styleId="spellingerror">
    <w:name w:val="spellingerror"/>
    <w:basedOn w:val="a0"/>
    <w:rsid w:val="00660E68"/>
  </w:style>
  <w:style w:type="character" w:customStyle="1" w:styleId="eop">
    <w:name w:val="eop"/>
    <w:basedOn w:val="a0"/>
    <w:rsid w:val="00660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1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15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03753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753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3753E"/>
    <w:rPr>
      <w:rFonts w:eastAsia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3753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3753E"/>
    <w:rPr>
      <w:rFonts w:eastAsia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53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7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4C40"/>
    <w:rPr>
      <w:rFonts w:eastAsia="Times New Roman" w:cs="Times New Roman"/>
    </w:rPr>
  </w:style>
  <w:style w:type="paragraph" w:styleId="ac">
    <w:name w:val="footer"/>
    <w:basedOn w:val="a"/>
    <w:link w:val="ad"/>
    <w:uiPriority w:val="99"/>
    <w:unhideWhenUsed/>
    <w:rsid w:val="00E7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4C40"/>
    <w:rPr>
      <w:rFonts w:eastAsia="Times New Roman" w:cs="Times New Roman"/>
    </w:rPr>
  </w:style>
  <w:style w:type="paragraph" w:customStyle="1" w:styleId="paragraph">
    <w:name w:val="paragraph"/>
    <w:basedOn w:val="a"/>
    <w:rsid w:val="00660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60E68"/>
  </w:style>
  <w:style w:type="character" w:customStyle="1" w:styleId="spellingerror">
    <w:name w:val="spellingerror"/>
    <w:basedOn w:val="a0"/>
    <w:rsid w:val="00660E68"/>
  </w:style>
  <w:style w:type="character" w:customStyle="1" w:styleId="eop">
    <w:name w:val="eop"/>
    <w:basedOn w:val="a0"/>
    <w:rsid w:val="0066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plus/offline/ref=446157FE908A7AA4287A543883023EEE29BA64223DCC64A14ADBEC60ADA17BF82DB357CA39652534BB27B62F8FA1F5B776F7C6C01498F9EEY2R4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nsultantplus/offline/ref=446157FE908A7AA4287A543883023EEE29BA64223DCC64A14ADBEC60ADA17BF82DB357CA39652534BB27B62F8FA1F5B776F7C6C01498F9EEY2R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B445-E374-4868-86BB-05BDF099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1767</Words>
  <Characters>10075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Семен Андреевич Малюский</cp:lastModifiedBy>
  <cp:revision>3</cp:revision>
  <cp:lastPrinted>2021-01-26T06:06:00Z</cp:lastPrinted>
  <dcterms:created xsi:type="dcterms:W3CDTF">2021-01-11T12:24:00Z</dcterms:created>
  <dcterms:modified xsi:type="dcterms:W3CDTF">2021-01-26T09:15:00Z</dcterms:modified>
</cp:coreProperties>
</file>