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68" w:rsidRPr="005E5C14" w:rsidRDefault="00507068" w:rsidP="0050706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5E5C1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07068" w:rsidRPr="005E5C14" w:rsidRDefault="00507068" w:rsidP="0050706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5E5C14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</w:t>
      </w:r>
    </w:p>
    <w:p w:rsidR="00507068" w:rsidRPr="005E5C14" w:rsidRDefault="00507068" w:rsidP="0050706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5E5C14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</w:p>
    <w:p w:rsidR="00507068" w:rsidRPr="00C211F2" w:rsidRDefault="00507068" w:rsidP="00507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068" w:rsidRPr="009B72A4" w:rsidRDefault="00507068" w:rsidP="00507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2A4">
        <w:rPr>
          <w:rFonts w:ascii="Times New Roman" w:hAnsi="Times New Roman" w:cs="Times New Roman"/>
          <w:sz w:val="26"/>
          <w:szCs w:val="26"/>
        </w:rPr>
        <w:t xml:space="preserve">ИЗМЕНЕНИЯ, </w:t>
      </w:r>
    </w:p>
    <w:p w:rsidR="00507068" w:rsidRPr="009B72A4" w:rsidRDefault="00507068" w:rsidP="00507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2A4">
        <w:rPr>
          <w:rFonts w:ascii="Times New Roman" w:hAnsi="Times New Roman" w:cs="Times New Roman"/>
          <w:sz w:val="26"/>
          <w:szCs w:val="26"/>
        </w:rPr>
        <w:t xml:space="preserve">которые вносятся в Перечень объектов подпрограммы </w:t>
      </w:r>
      <w:r w:rsidR="005E5C14" w:rsidRPr="009B72A4">
        <w:rPr>
          <w:rFonts w:ascii="Times New Roman" w:hAnsi="Times New Roman" w:cs="Times New Roman"/>
          <w:sz w:val="26"/>
          <w:szCs w:val="26"/>
        </w:rPr>
        <w:t>"</w:t>
      </w:r>
      <w:r w:rsidRPr="009B72A4">
        <w:rPr>
          <w:rFonts w:ascii="Times New Roman" w:hAnsi="Times New Roman" w:cs="Times New Roman"/>
          <w:sz w:val="26"/>
          <w:szCs w:val="26"/>
        </w:rPr>
        <w:t xml:space="preserve">Развитие сети автомобильных дорог общего пользования государственной программы Ленинградской области </w:t>
      </w:r>
      <w:r w:rsidR="005E5C14" w:rsidRPr="009B72A4">
        <w:rPr>
          <w:rFonts w:ascii="Times New Roman" w:hAnsi="Times New Roman" w:cs="Times New Roman"/>
          <w:sz w:val="26"/>
          <w:szCs w:val="26"/>
        </w:rPr>
        <w:t>"</w:t>
      </w:r>
      <w:r w:rsidRPr="009B72A4">
        <w:rPr>
          <w:rFonts w:ascii="Times New Roman" w:hAnsi="Times New Roman" w:cs="Times New Roman"/>
          <w:sz w:val="26"/>
          <w:szCs w:val="26"/>
        </w:rPr>
        <w:t>Развитие транспортной системы Ленинградской области</w:t>
      </w:r>
      <w:r w:rsidR="005E5C14" w:rsidRPr="009B72A4">
        <w:rPr>
          <w:rFonts w:ascii="Times New Roman" w:hAnsi="Times New Roman" w:cs="Times New Roman"/>
          <w:sz w:val="26"/>
          <w:szCs w:val="26"/>
        </w:rPr>
        <w:t>"</w:t>
      </w:r>
      <w:r w:rsidRPr="009B72A4">
        <w:rPr>
          <w:rFonts w:ascii="Times New Roman" w:hAnsi="Times New Roman" w:cs="Times New Roman"/>
          <w:sz w:val="26"/>
          <w:szCs w:val="26"/>
        </w:rPr>
        <w:t>, утвержденны</w:t>
      </w:r>
      <w:r w:rsidR="009E66F3" w:rsidRPr="009B72A4">
        <w:rPr>
          <w:rFonts w:ascii="Times New Roman" w:hAnsi="Times New Roman" w:cs="Times New Roman"/>
          <w:sz w:val="26"/>
          <w:szCs w:val="26"/>
        </w:rPr>
        <w:t>й</w:t>
      </w:r>
      <w:r w:rsidR="005E5C14" w:rsidRPr="009B72A4">
        <w:rPr>
          <w:rFonts w:ascii="Times New Roman" w:hAnsi="Times New Roman" w:cs="Times New Roman"/>
          <w:sz w:val="26"/>
          <w:szCs w:val="26"/>
        </w:rPr>
        <w:t xml:space="preserve"> </w:t>
      </w:r>
      <w:r w:rsidRPr="009B72A4">
        <w:rPr>
          <w:rFonts w:ascii="Times New Roman" w:hAnsi="Times New Roman" w:cs="Times New Roman"/>
          <w:sz w:val="26"/>
          <w:szCs w:val="26"/>
        </w:rPr>
        <w:t>постановлением Правительства Ленинградской области от 30 ноября 2015 года № 450</w:t>
      </w:r>
      <w:r w:rsidRPr="009B72A4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507068" w:rsidRPr="009B72A4" w:rsidRDefault="00507068" w:rsidP="005070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5C14" w:rsidRPr="009B72A4" w:rsidRDefault="00507068" w:rsidP="005E5C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2A4">
        <w:rPr>
          <w:rFonts w:ascii="Times New Roman" w:hAnsi="Times New Roman" w:cs="Times New Roman"/>
          <w:sz w:val="26"/>
          <w:szCs w:val="26"/>
        </w:rPr>
        <w:t xml:space="preserve">В </w:t>
      </w:r>
      <w:r w:rsidR="009E66F3" w:rsidRPr="009B72A4">
        <w:rPr>
          <w:rFonts w:ascii="Times New Roman" w:hAnsi="Times New Roman" w:cs="Times New Roman"/>
          <w:sz w:val="26"/>
          <w:szCs w:val="26"/>
        </w:rPr>
        <w:t>Переч</w:t>
      </w:r>
      <w:r w:rsidR="005E5C14" w:rsidRPr="009B72A4">
        <w:rPr>
          <w:rFonts w:ascii="Times New Roman" w:hAnsi="Times New Roman" w:cs="Times New Roman"/>
          <w:sz w:val="26"/>
          <w:szCs w:val="26"/>
        </w:rPr>
        <w:t>н</w:t>
      </w:r>
      <w:r w:rsidR="009E66F3" w:rsidRPr="009B72A4">
        <w:rPr>
          <w:rFonts w:ascii="Times New Roman" w:hAnsi="Times New Roman" w:cs="Times New Roman"/>
          <w:sz w:val="26"/>
          <w:szCs w:val="26"/>
        </w:rPr>
        <w:t>е</w:t>
      </w:r>
      <w:r w:rsidR="005E5C14" w:rsidRPr="009B72A4">
        <w:rPr>
          <w:rFonts w:ascii="Times New Roman" w:hAnsi="Times New Roman" w:cs="Times New Roman"/>
          <w:sz w:val="26"/>
          <w:szCs w:val="26"/>
        </w:rPr>
        <w:t xml:space="preserve"> объектов подпрограммы </w:t>
      </w:r>
      <w:r w:rsidR="009E66F3" w:rsidRPr="009B72A4">
        <w:rPr>
          <w:rFonts w:ascii="Times New Roman" w:hAnsi="Times New Roman" w:cs="Times New Roman"/>
          <w:sz w:val="26"/>
          <w:szCs w:val="26"/>
        </w:rPr>
        <w:t>"</w:t>
      </w:r>
      <w:r w:rsidR="005E5C14" w:rsidRPr="009B72A4">
        <w:rPr>
          <w:rFonts w:ascii="Times New Roman" w:hAnsi="Times New Roman" w:cs="Times New Roman"/>
          <w:sz w:val="26"/>
          <w:szCs w:val="26"/>
        </w:rPr>
        <w:t xml:space="preserve">Развитие сети автомобильных дорог общего пользования государственной программы Ленинградской области </w:t>
      </w:r>
      <w:r w:rsidR="009E66F3" w:rsidRPr="009B72A4">
        <w:rPr>
          <w:rFonts w:ascii="Times New Roman" w:hAnsi="Times New Roman" w:cs="Times New Roman"/>
          <w:sz w:val="26"/>
          <w:szCs w:val="26"/>
        </w:rPr>
        <w:t>"</w:t>
      </w:r>
      <w:r w:rsidR="005E5C14" w:rsidRPr="009B72A4">
        <w:rPr>
          <w:rFonts w:ascii="Times New Roman" w:hAnsi="Times New Roman" w:cs="Times New Roman"/>
          <w:sz w:val="26"/>
          <w:szCs w:val="26"/>
        </w:rPr>
        <w:t>Развитие транспортной системы Ленинградской области</w:t>
      </w:r>
      <w:r w:rsidR="009E66F3" w:rsidRPr="009B72A4">
        <w:rPr>
          <w:rFonts w:ascii="Times New Roman" w:hAnsi="Times New Roman" w:cs="Times New Roman"/>
          <w:sz w:val="26"/>
          <w:szCs w:val="26"/>
        </w:rPr>
        <w:t>"</w:t>
      </w:r>
      <w:r w:rsidR="005E5C14" w:rsidRPr="009B72A4">
        <w:rPr>
          <w:rFonts w:ascii="Times New Roman" w:hAnsi="Times New Roman" w:cs="Times New Roman"/>
          <w:sz w:val="26"/>
          <w:szCs w:val="26"/>
        </w:rPr>
        <w:t>:</w:t>
      </w:r>
    </w:p>
    <w:p w:rsidR="00507068" w:rsidRPr="009B72A4" w:rsidRDefault="005E5C14" w:rsidP="005E5C1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72A4">
        <w:rPr>
          <w:rFonts w:ascii="Times New Roman" w:hAnsi="Times New Roman" w:cs="Times New Roman"/>
          <w:sz w:val="26"/>
          <w:szCs w:val="26"/>
        </w:rPr>
        <w:t>пункт 1.12 изложить в следующей редакции:</w:t>
      </w:r>
    </w:p>
    <w:p w:rsidR="005E5C14" w:rsidRPr="005E5C14" w:rsidRDefault="005E5C14" w:rsidP="005E5C14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9B72A4">
        <w:rPr>
          <w:rFonts w:ascii="Times New Roman" w:hAnsi="Times New Roman" w:cs="Times New Roman"/>
          <w:sz w:val="20"/>
        </w:rPr>
        <w:t>"</w:t>
      </w:r>
      <w:bookmarkStart w:id="0" w:name="_GoBack"/>
      <w:bookmarkEnd w:id="0"/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567"/>
        <w:gridCol w:w="851"/>
        <w:gridCol w:w="2126"/>
        <w:gridCol w:w="1276"/>
        <w:gridCol w:w="1418"/>
        <w:gridCol w:w="1417"/>
        <w:gridCol w:w="709"/>
        <w:gridCol w:w="992"/>
        <w:gridCol w:w="992"/>
        <w:gridCol w:w="993"/>
        <w:gridCol w:w="425"/>
        <w:gridCol w:w="425"/>
        <w:gridCol w:w="992"/>
      </w:tblGrid>
      <w:tr w:rsidR="00507068" w:rsidRPr="005E5C14" w:rsidTr="005E5C14">
        <w:trPr>
          <w:trHeight w:val="7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нового выхода из Санкт-Петербурга от КАД в обход населенных пунктов </w:t>
            </w:r>
            <w:proofErr w:type="spellStart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Мурино</w:t>
            </w:r>
            <w:proofErr w:type="spellEnd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и Новое </w:t>
            </w:r>
            <w:proofErr w:type="spellStart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выходом на существующую автомобильную дорогу "Санкт-Петербург – </w:t>
            </w:r>
            <w:proofErr w:type="spellStart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Матокса</w:t>
            </w:r>
            <w:proofErr w:type="spellEnd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5027C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2018 - 2024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государственной экспертизы проектной документации (№ 809-16/ГГЭ-10525/04                                           от 18 июля 2016 года                                (№ в Реестре 00-1-1-3-2284-16)                                   и сметной стоимости                               (№ 810-16/ГГЭ-10525/10                                    от 18 июля 2016 года               (№ в Реестре 00-0-6-0687-16)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15187929,73 (в ценах                         II квартала                     2016 года)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ГКУ "Ленавтодор"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ГКУ "Ленавтодор"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59 918,4</w:t>
            </w:r>
          </w:p>
        </w:tc>
      </w:tr>
      <w:tr w:rsidR="00507068" w:rsidRPr="005E5C14" w:rsidTr="005E5C14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5027C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117956,6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559475,3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559475,3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4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325401,1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49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317617,4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47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559617,4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4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181614,2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1.12.1</w:t>
            </w:r>
          </w:p>
        </w:tc>
        <w:tc>
          <w:tcPr>
            <w:tcW w:w="97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345661,7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101907,3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7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193226,1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6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1.12.2</w:t>
            </w:r>
          </w:p>
        </w:tc>
        <w:tc>
          <w:tcPr>
            <w:tcW w:w="97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213813,6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223493,8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124391,3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6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559617,4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068" w:rsidRPr="005E5C14" w:rsidTr="005E5C14">
        <w:trPr>
          <w:trHeight w:val="28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181614,2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68" w:rsidRPr="005027C2" w:rsidRDefault="00507068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68" w:rsidRPr="005027C2" w:rsidRDefault="00507068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5C14" w:rsidRPr="005E5C14" w:rsidRDefault="005E5C14" w:rsidP="005E5C14">
      <w:pPr>
        <w:pStyle w:val="ConsPlusNormal"/>
        <w:ind w:firstLine="708"/>
        <w:jc w:val="right"/>
        <w:rPr>
          <w:rFonts w:ascii="Times New Roman" w:hAnsi="Times New Roman" w:cs="Times New Roman"/>
          <w:sz w:val="20"/>
        </w:rPr>
      </w:pPr>
      <w:r w:rsidRPr="005E5C14">
        <w:rPr>
          <w:rFonts w:ascii="Times New Roman" w:hAnsi="Times New Roman" w:cs="Times New Roman"/>
          <w:sz w:val="20"/>
        </w:rPr>
        <w:t>";</w:t>
      </w:r>
    </w:p>
    <w:p w:rsidR="005E5C14" w:rsidRPr="00C04040" w:rsidRDefault="005E5C14" w:rsidP="005E5C1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4040">
        <w:rPr>
          <w:rFonts w:ascii="Times New Roman" w:hAnsi="Times New Roman" w:cs="Times New Roman"/>
          <w:sz w:val="26"/>
          <w:szCs w:val="26"/>
        </w:rPr>
        <w:t>пункт 1.15 изложить в следующей редакции:</w:t>
      </w:r>
    </w:p>
    <w:p w:rsidR="005E5C14" w:rsidRPr="005E5C14" w:rsidRDefault="005E5C14" w:rsidP="005E5C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14">
        <w:rPr>
          <w:rFonts w:ascii="Times New Roman" w:hAnsi="Times New Roman" w:cs="Times New Roman"/>
          <w:sz w:val="20"/>
          <w:szCs w:val="20"/>
        </w:rPr>
        <w:t>"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7"/>
        <w:gridCol w:w="567"/>
        <w:gridCol w:w="881"/>
        <w:gridCol w:w="2095"/>
        <w:gridCol w:w="1276"/>
        <w:gridCol w:w="1417"/>
        <w:gridCol w:w="1418"/>
        <w:gridCol w:w="708"/>
        <w:gridCol w:w="993"/>
        <w:gridCol w:w="992"/>
        <w:gridCol w:w="992"/>
        <w:gridCol w:w="394"/>
        <w:gridCol w:w="425"/>
        <w:gridCol w:w="1024"/>
      </w:tblGrid>
      <w:tr w:rsidR="005E5C14" w:rsidRPr="005E5C14" w:rsidTr="005E5C14">
        <w:trPr>
          <w:trHeight w:val="9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международного автомобильного вокзала                                        в составе ТПУ "</w:t>
            </w:r>
            <w:proofErr w:type="spellStart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                                    к КАД". 2 Этап. "Транспортная развязка с КАД на </w:t>
            </w:r>
            <w:proofErr w:type="gramStart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30+717 прямого хода КАД"</w:t>
            </w: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2017 - 2020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государственной экспертизы проектной документации (№ 275-17/СПЭ-4203/02                                                                от 14 августа 2017 года)                                          и  сметной стоимости  (№ 276-17/СПЭ-4203/05                       от 14 августа 2017 года)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975733,2                   (в ценах                          II квартала                     2017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ГКУ "Ленавтодор"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ГКУ "Ленавтодор"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269604,6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506 213,7</w:t>
            </w:r>
          </w:p>
        </w:tc>
      </w:tr>
      <w:tr w:rsidR="005027C2" w:rsidRPr="005E5C14" w:rsidTr="005E5C14">
        <w:trPr>
          <w:trHeight w:val="10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5027C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451297,7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7C2" w:rsidRPr="005E5C14" w:rsidTr="005E5C14">
        <w:trPr>
          <w:trHeight w:val="120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5027C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94078,5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7C2" w:rsidRPr="005E5C14" w:rsidTr="005E5C14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16709,1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7C2" w:rsidRPr="005E5C14" w:rsidTr="005E5C14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77369,5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7C2" w:rsidRPr="005027C2" w:rsidRDefault="005027C2" w:rsidP="005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7C2" w:rsidRPr="005027C2" w:rsidRDefault="005027C2" w:rsidP="005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7C2" w:rsidRPr="005E5C14" w:rsidTr="005E5C1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4"/>
          <w:wBefore w:w="15009" w:type="dxa"/>
          <w:trHeight w:val="100"/>
        </w:trPr>
        <w:tc>
          <w:tcPr>
            <w:tcW w:w="1024" w:type="dxa"/>
            <w:tcBorders>
              <w:top w:val="single" w:sz="4" w:space="0" w:color="auto"/>
            </w:tcBorders>
          </w:tcPr>
          <w:p w:rsidR="005027C2" w:rsidRPr="005E5C14" w:rsidRDefault="005E5C14" w:rsidP="0050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14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</w:tbl>
    <w:p w:rsidR="005027C2" w:rsidRPr="005027C2" w:rsidRDefault="005027C2">
      <w:pPr>
        <w:rPr>
          <w:sz w:val="20"/>
          <w:szCs w:val="20"/>
        </w:rPr>
      </w:pPr>
    </w:p>
    <w:sectPr w:rsidR="005027C2" w:rsidRPr="005027C2" w:rsidSect="005027C2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7A5"/>
    <w:multiLevelType w:val="hybridMultilevel"/>
    <w:tmpl w:val="73CE112C"/>
    <w:lvl w:ilvl="0" w:tplc="3D2646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AC03EB"/>
    <w:multiLevelType w:val="hybridMultilevel"/>
    <w:tmpl w:val="73CE112C"/>
    <w:lvl w:ilvl="0" w:tplc="3D2646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2"/>
    <w:rsid w:val="005027C2"/>
    <w:rsid w:val="00507068"/>
    <w:rsid w:val="005E5C14"/>
    <w:rsid w:val="009B72A4"/>
    <w:rsid w:val="009E66F3"/>
    <w:rsid w:val="00C04040"/>
    <w:rsid w:val="00C2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0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06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0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06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6C33-E895-41F0-B915-87E8DCD3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МУРАТИКОВА</dc:creator>
  <cp:lastModifiedBy>Анна Васильевна МУРАТИКОВА</cp:lastModifiedBy>
  <cp:revision>2</cp:revision>
  <dcterms:created xsi:type="dcterms:W3CDTF">2021-01-11T10:48:00Z</dcterms:created>
  <dcterms:modified xsi:type="dcterms:W3CDTF">2021-01-11T10:48:00Z</dcterms:modified>
</cp:coreProperties>
</file>