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Default="0033225F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F2A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F8D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05694" w:rsidRDefault="00B24F4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</w:t>
      </w:r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утратившими</w:t>
      </w:r>
      <w:proofErr w:type="gramEnd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приказов комитета финансов Ленинградской области</w:t>
      </w:r>
    </w:p>
    <w:p w:rsidR="00705694" w:rsidRP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B24F44" w:rsidP="00776D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целях </w:t>
      </w:r>
      <w:proofErr w:type="gramStart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приведения нормативных правовых актов комитета финансов Ленинградской области</w:t>
      </w:r>
      <w:proofErr w:type="gramEnd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="00B14F8D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приказываю:</w:t>
      </w:r>
    </w:p>
    <w:p w:rsidR="004109BF" w:rsidRDefault="00DD56EA" w:rsidP="00776D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Признать утратившими </w:t>
      </w:r>
      <w:r w:rsidR="00F8342E">
        <w:rPr>
          <w:rFonts w:ascii="Times New Roman" w:eastAsiaTheme="minorHAnsi" w:hAnsi="Times New Roman"/>
          <w:bCs/>
          <w:sz w:val="28"/>
          <w:szCs w:val="28"/>
          <w:lang w:eastAsia="en-US"/>
        </w:rPr>
        <w:t>силу следующие приказы комитета</w:t>
      </w:r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D56EA" w:rsidRDefault="00F8342E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от 24 апреля 2008 г</w:t>
      </w:r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№04-02-580 «Об утверждении Порядка взыскания межбюджетных субсидий из местных бюджетов в областной бюджет Ленинградской области»;</w:t>
      </w:r>
    </w:p>
    <w:p w:rsidR="003317E1" w:rsidRDefault="003317E1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от 31 января 2011 г</w:t>
      </w:r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ода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№18-02/01-20-12 «О внесении изменений в приказ комитета финансов Ленинградской области от 24 апреля 2008 года №01-02-580 «Об утверждении Порядка взыскания межбюджетных субсидий из местных бюджетов в областной бюджет Ленинградской области»;</w:t>
      </w:r>
    </w:p>
    <w:p w:rsidR="003317E1" w:rsidRDefault="00BE512E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C66A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16 июня 2017 г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 w:rsidR="00C66A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№18-02/01-15-48 «О проведении конкурса проектов по представлению бюджета для граждан»;</w:t>
      </w:r>
    </w:p>
    <w:p w:rsidR="00C66A03" w:rsidRDefault="00C66A03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от 15 декабря 2009 г</w:t>
      </w:r>
      <w:r w:rsidR="00BE512E"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№01-12-116/09 «О порядке организации контроля поступления и расходования межбюджетных трансфертов, поступающих </w:t>
      </w:r>
      <w:r w:rsidR="00B034D5">
        <w:rPr>
          <w:rFonts w:ascii="Times New Roman" w:eastAsiaTheme="minorHAnsi" w:hAnsi="Times New Roman"/>
          <w:bCs/>
          <w:sz w:val="28"/>
          <w:szCs w:val="28"/>
          <w:lang w:eastAsia="en-US"/>
        </w:rPr>
        <w:t>из федерального бюджета и других бюджетов бюджетной системы Российской Федерации, в автоматизированной системе «АЦК-Финансы»;</w:t>
      </w:r>
    </w:p>
    <w:p w:rsidR="00B034D5" w:rsidRDefault="00B034D5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C33F02">
        <w:rPr>
          <w:rFonts w:ascii="Times New Roman" w:eastAsiaTheme="minorHAnsi" w:hAnsi="Times New Roman"/>
          <w:bCs/>
          <w:sz w:val="28"/>
          <w:szCs w:val="28"/>
          <w:lang w:eastAsia="en-US"/>
        </w:rPr>
        <w:t>от 08 октября 2009 г</w:t>
      </w:r>
      <w:r w:rsidR="00DD77B7"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 w:rsidR="00C33F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№01-09-165/09 «О внесении изменений в приказ комитета финансов Ленинградской области от 15 декабря 2009 год</w:t>
      </w:r>
      <w:r w:rsidR="00DD77B7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C33F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№01-12-116/09 «О порядке организации контроля поступления и расходования межбюджетных трансфертов, поступающих из федерального бюджета и других </w:t>
      </w:r>
      <w:r w:rsidR="00C33F02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бюджетов бюджетной системы Российской Федерации, в автоматизированной системе «АЦК-Финансы»;</w:t>
      </w:r>
    </w:p>
    <w:p w:rsidR="00C33F02" w:rsidRDefault="00C33F02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от 13 июня 2007 г</w:t>
      </w:r>
      <w:r w:rsidR="00DD77B7">
        <w:rPr>
          <w:rFonts w:ascii="Times New Roman" w:eastAsiaTheme="minorHAnsi" w:hAnsi="Times New Roman"/>
          <w:bCs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№01-12-396 «А» «О создании рабочей группы в целях ввода в эксплуатацию автоматизированной системы «АЦК-Планирование» с учетом изменения бюджетного законодательства»;</w:t>
      </w:r>
    </w:p>
    <w:p w:rsidR="002E367A" w:rsidRDefault="00776D8D" w:rsidP="00776D8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2E367A" w:rsidRPr="00776D8D">
        <w:rPr>
          <w:rFonts w:ascii="Times New Roman" w:eastAsiaTheme="minorHAnsi" w:hAnsi="Times New Roman"/>
          <w:sz w:val="28"/>
          <w:szCs w:val="28"/>
          <w:lang w:eastAsia="en-US"/>
        </w:rPr>
        <w:t>от 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="002E367A" w:rsidRPr="00776D8D">
        <w:rPr>
          <w:rFonts w:ascii="Times New Roman" w:eastAsiaTheme="minorHAnsi" w:hAnsi="Times New Roman"/>
          <w:sz w:val="28"/>
          <w:szCs w:val="28"/>
          <w:lang w:eastAsia="en-US"/>
        </w:rPr>
        <w:t>2005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2E367A" w:rsidRPr="00776D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2E367A" w:rsidRPr="00776D8D">
        <w:rPr>
          <w:rFonts w:ascii="Times New Roman" w:eastAsiaTheme="minorHAnsi" w:hAnsi="Times New Roman"/>
          <w:sz w:val="28"/>
          <w:szCs w:val="28"/>
          <w:lang w:eastAsia="en-US"/>
        </w:rPr>
        <w:t>01-17-137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2E367A" w:rsidRPr="00776D8D">
        <w:rPr>
          <w:rFonts w:ascii="Times New Roman" w:eastAsiaTheme="minorHAnsi" w:hAnsi="Times New Roman"/>
          <w:sz w:val="28"/>
          <w:szCs w:val="28"/>
          <w:lang w:eastAsia="en-US"/>
        </w:rPr>
        <w:t>О порядке рассмотрения дел об административных правонарушениях в области финансов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C2E48" w:rsidRDefault="001C2E48" w:rsidP="001C2E48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от 26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2011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18-02/01-02-293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исполнения комитетом финансов Ленинградской области государственной функции по ведению реестра расходных обязательств Ленинградской области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C2E48" w:rsidRDefault="001C2E48" w:rsidP="001C2E48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от 23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января 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18-02/01-02-8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приказ комитета финансов Ленинградской области от 26 декабря 2011 года 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 xml:space="preserve"> 18-02/01-02-293 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C2E4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исполнения комитетом финансов Ленинградской области государственной функции по ведению реестра расходных обязательств Ленинградской области</w:t>
      </w:r>
      <w:r w:rsidR="00DD77B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C2E48" w:rsidRDefault="00DD77B7" w:rsidP="001C2E48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C2E48" w:rsidRPr="001C2E48">
        <w:rPr>
          <w:rFonts w:ascii="Times New Roman" w:eastAsiaTheme="minorHAnsi" w:hAnsi="Times New Roman"/>
          <w:sz w:val="28"/>
          <w:szCs w:val="28"/>
          <w:lang w:eastAsia="en-US"/>
        </w:rPr>
        <w:t>от 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1C2E48" w:rsidRPr="001C2E48">
        <w:rPr>
          <w:rFonts w:ascii="Times New Roman" w:eastAsiaTheme="minorHAnsi" w:hAnsi="Times New Roman"/>
          <w:sz w:val="28"/>
          <w:szCs w:val="28"/>
          <w:lang w:eastAsia="en-US"/>
        </w:rPr>
        <w:t>2011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1C2E48" w:rsidRPr="001C2E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C2E48" w:rsidRPr="001C2E48">
        <w:rPr>
          <w:rFonts w:ascii="Times New Roman" w:eastAsiaTheme="minorHAnsi" w:hAnsi="Times New Roman"/>
          <w:sz w:val="28"/>
          <w:szCs w:val="28"/>
          <w:lang w:eastAsia="en-US"/>
        </w:rPr>
        <w:t xml:space="preserve"> 18-02/01-02-294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1C2E48" w:rsidRPr="001C2E4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комитета финансов Ленинградской области по исполнению государственной функции по составлению проекта областного бюджета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0E5992" w:rsidRDefault="000E5992" w:rsidP="00776D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Настоящий приказ вступает в силу 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даты</w:t>
      </w:r>
      <w:r w:rsid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подписания.</w:t>
      </w:r>
    </w:p>
    <w:p w:rsidR="00AF26F8" w:rsidRDefault="00705694" w:rsidP="00776D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исполнением </w:t>
      </w:r>
      <w:r w:rsidR="000E599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приказа </w:t>
      </w:r>
      <w:r w:rsidR="0095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возложить на первого </w:t>
      </w:r>
      <w:r w:rsidR="00C54031">
        <w:rPr>
          <w:rFonts w:ascii="Times New Roman" w:eastAsiaTheme="minorHAnsi" w:hAnsi="Times New Roman"/>
          <w:bCs/>
          <w:sz w:val="28"/>
          <w:szCs w:val="28"/>
          <w:lang w:eastAsia="en-US"/>
        </w:rPr>
        <w:t>заместителя председателя комитета финансов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AF26F8" w:rsidRPr="00AF26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705694" w:rsidRDefault="00705694" w:rsidP="00776D8D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5694" w:rsidRDefault="00705694" w:rsidP="00776D8D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705694" w:rsidRPr="001F3306" w:rsidRDefault="00705694" w:rsidP="0077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F3306">
              <w:rPr>
                <w:rFonts w:ascii="Times New Roman" w:hAnsi="Times New Roman"/>
                <w:sz w:val="28"/>
              </w:rPr>
              <w:t>Р.И.</w:t>
            </w:r>
            <w:r w:rsidR="00F81EC0">
              <w:rPr>
                <w:rFonts w:ascii="Times New Roman" w:hAnsi="Times New Roman"/>
                <w:sz w:val="28"/>
              </w:rPr>
              <w:t xml:space="preserve"> </w:t>
            </w:r>
            <w:r w:rsidRPr="001F3306">
              <w:rPr>
                <w:rFonts w:ascii="Times New Roman" w:hAnsi="Times New Roman"/>
                <w:sz w:val="28"/>
              </w:rPr>
              <w:t>Марков</w:t>
            </w:r>
          </w:p>
        </w:tc>
      </w:tr>
    </w:tbl>
    <w:p w:rsidR="00705694" w:rsidRDefault="00705694" w:rsidP="00776D8D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F81EC0" w:rsidRDefault="00F81EC0" w:rsidP="00776D8D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2A6" w:rsidRDefault="00CB42A6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CB42A6" w:rsidSect="00F81EC0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5D" w:rsidRDefault="00953C5D" w:rsidP="006876A4">
      <w:pPr>
        <w:spacing w:after="0" w:line="240" w:lineRule="auto"/>
      </w:pPr>
      <w:r>
        <w:separator/>
      </w:r>
    </w:p>
  </w:endnote>
  <w:endnote w:type="continuationSeparator" w:id="0">
    <w:p w:rsidR="00953C5D" w:rsidRDefault="00953C5D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5D" w:rsidRDefault="00953C5D" w:rsidP="006876A4">
      <w:pPr>
        <w:spacing w:after="0" w:line="240" w:lineRule="auto"/>
      </w:pPr>
      <w:r>
        <w:separator/>
      </w:r>
    </w:p>
  </w:footnote>
  <w:footnote w:type="continuationSeparator" w:id="0">
    <w:p w:rsidR="00953C5D" w:rsidRDefault="00953C5D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33EDB"/>
    <w:rsid w:val="000371D8"/>
    <w:rsid w:val="000475AE"/>
    <w:rsid w:val="00075DBE"/>
    <w:rsid w:val="0008632B"/>
    <w:rsid w:val="000959BF"/>
    <w:rsid w:val="000A49E4"/>
    <w:rsid w:val="000D5971"/>
    <w:rsid w:val="000E2EB1"/>
    <w:rsid w:val="000E5992"/>
    <w:rsid w:val="00140B33"/>
    <w:rsid w:val="0014338F"/>
    <w:rsid w:val="00144332"/>
    <w:rsid w:val="00164ECD"/>
    <w:rsid w:val="00167D10"/>
    <w:rsid w:val="00182B3E"/>
    <w:rsid w:val="001912B0"/>
    <w:rsid w:val="001A5EED"/>
    <w:rsid w:val="001C2E48"/>
    <w:rsid w:val="001F238D"/>
    <w:rsid w:val="002063FB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367A"/>
    <w:rsid w:val="002E72E8"/>
    <w:rsid w:val="0031092D"/>
    <w:rsid w:val="00312BB1"/>
    <w:rsid w:val="00315CDD"/>
    <w:rsid w:val="003317E1"/>
    <w:rsid w:val="0033225F"/>
    <w:rsid w:val="003409A8"/>
    <w:rsid w:val="00342500"/>
    <w:rsid w:val="00351B16"/>
    <w:rsid w:val="00396E61"/>
    <w:rsid w:val="003A1BAB"/>
    <w:rsid w:val="004109BF"/>
    <w:rsid w:val="0041205F"/>
    <w:rsid w:val="0041252C"/>
    <w:rsid w:val="00492455"/>
    <w:rsid w:val="00492D22"/>
    <w:rsid w:val="004E5525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61FAB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705694"/>
    <w:rsid w:val="00706A48"/>
    <w:rsid w:val="0073026A"/>
    <w:rsid w:val="00732D60"/>
    <w:rsid w:val="00756262"/>
    <w:rsid w:val="00762CEC"/>
    <w:rsid w:val="007737CF"/>
    <w:rsid w:val="00776D8D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53C5D"/>
    <w:rsid w:val="00980965"/>
    <w:rsid w:val="00994037"/>
    <w:rsid w:val="009A6DA9"/>
    <w:rsid w:val="009F135F"/>
    <w:rsid w:val="009F2062"/>
    <w:rsid w:val="009F32BA"/>
    <w:rsid w:val="00A42EA0"/>
    <w:rsid w:val="00A452CE"/>
    <w:rsid w:val="00A678C4"/>
    <w:rsid w:val="00A91217"/>
    <w:rsid w:val="00AE1B7F"/>
    <w:rsid w:val="00AE7363"/>
    <w:rsid w:val="00AF26F8"/>
    <w:rsid w:val="00B00AF1"/>
    <w:rsid w:val="00B034D5"/>
    <w:rsid w:val="00B14F8D"/>
    <w:rsid w:val="00B17FA5"/>
    <w:rsid w:val="00B24F44"/>
    <w:rsid w:val="00B2540B"/>
    <w:rsid w:val="00B445DF"/>
    <w:rsid w:val="00B85B45"/>
    <w:rsid w:val="00B9711F"/>
    <w:rsid w:val="00BB1C7B"/>
    <w:rsid w:val="00BB3F32"/>
    <w:rsid w:val="00BC06C5"/>
    <w:rsid w:val="00BD2259"/>
    <w:rsid w:val="00BE512E"/>
    <w:rsid w:val="00BF1562"/>
    <w:rsid w:val="00C33F02"/>
    <w:rsid w:val="00C365D9"/>
    <w:rsid w:val="00C366ED"/>
    <w:rsid w:val="00C511EB"/>
    <w:rsid w:val="00C54031"/>
    <w:rsid w:val="00C652C1"/>
    <w:rsid w:val="00C66A03"/>
    <w:rsid w:val="00C81BF8"/>
    <w:rsid w:val="00C915DC"/>
    <w:rsid w:val="00C9636C"/>
    <w:rsid w:val="00CA55ED"/>
    <w:rsid w:val="00CB42A6"/>
    <w:rsid w:val="00CC0AE9"/>
    <w:rsid w:val="00CF706D"/>
    <w:rsid w:val="00D179DB"/>
    <w:rsid w:val="00D22A8A"/>
    <w:rsid w:val="00D731C7"/>
    <w:rsid w:val="00DD25EC"/>
    <w:rsid w:val="00DD56EA"/>
    <w:rsid w:val="00DD77B7"/>
    <w:rsid w:val="00DE2997"/>
    <w:rsid w:val="00DF242A"/>
    <w:rsid w:val="00DF2A17"/>
    <w:rsid w:val="00DF39B5"/>
    <w:rsid w:val="00DF6326"/>
    <w:rsid w:val="00E3001F"/>
    <w:rsid w:val="00E578CE"/>
    <w:rsid w:val="00E73CBD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334E5"/>
    <w:rsid w:val="00F41212"/>
    <w:rsid w:val="00F433F0"/>
    <w:rsid w:val="00F73049"/>
    <w:rsid w:val="00F75C8B"/>
    <w:rsid w:val="00F7689A"/>
    <w:rsid w:val="00F81EC0"/>
    <w:rsid w:val="00F8342E"/>
    <w:rsid w:val="00F902B1"/>
    <w:rsid w:val="00F95CDA"/>
    <w:rsid w:val="00F9743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Ивашкевич Ирина Иосифовна</dc:creator>
  <cp:lastModifiedBy>Ольга Александровна Иванова</cp:lastModifiedBy>
  <cp:revision>8</cp:revision>
  <cp:lastPrinted>2020-07-10T13:06:00Z</cp:lastPrinted>
  <dcterms:created xsi:type="dcterms:W3CDTF">2020-10-21T11:36:00Z</dcterms:created>
  <dcterms:modified xsi:type="dcterms:W3CDTF">2021-02-17T13:12:00Z</dcterms:modified>
</cp:coreProperties>
</file>