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4" w:rsidRDefault="004A683F" w:rsidP="004A6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4118A" w:rsidRDefault="004A683F" w:rsidP="00141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E389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8496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E3894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616AF4" w:rsidRDefault="00AE3894" w:rsidP="00A43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4F77" w:rsidRPr="00FA4F77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разрешений на перемещение строительных и твердых коммунальных отходов на территории Ленинградской области</w:t>
      </w:r>
      <w:r w:rsidR="005D7BD2">
        <w:rPr>
          <w:rFonts w:ascii="Times New Roman" w:hAnsi="Times New Roman" w:cs="Times New Roman"/>
          <w:sz w:val="28"/>
          <w:szCs w:val="28"/>
        </w:rPr>
        <w:t>»</w:t>
      </w:r>
    </w:p>
    <w:p w:rsidR="00AE3894" w:rsidRDefault="00AE3894" w:rsidP="004A6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6E6" w:rsidRPr="00C356E6" w:rsidRDefault="004333D4" w:rsidP="00C356E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56E6" w:rsidRPr="00C356E6" w:rsidRDefault="00C356E6" w:rsidP="00C356E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E6">
        <w:rPr>
          <w:rFonts w:ascii="Times New Roman" w:hAnsi="Times New Roman" w:cs="Times New Roman"/>
          <w:sz w:val="28"/>
          <w:szCs w:val="28"/>
        </w:rPr>
        <w:t>В соответствии с абзацем 1 части 3 статьи 5 областного закона «О регулировании отдельных вопросов в области обращения с отходами производства и потребления в Ленинградской области,  о внесении изменений в областной закон «Об административных правонарушениях» и о признании утратившими силу отдельных законодательных актов и отдельных положений законодательных актов» транспортирование (перемещение) отходов, в том числе строительных отходов и твердых коммунальных отходов</w:t>
      </w:r>
      <w:proofErr w:type="gramEnd"/>
      <w:r w:rsidRPr="00C356E6">
        <w:rPr>
          <w:rFonts w:ascii="Times New Roman" w:hAnsi="Times New Roman" w:cs="Times New Roman"/>
          <w:sz w:val="28"/>
          <w:szCs w:val="28"/>
        </w:rPr>
        <w:t xml:space="preserve">, объемом более 5 куб. м. осуществляется на основании выданного уполномоченным органом разрешения на перемещение отходов, содержащего </w:t>
      </w:r>
      <w:proofErr w:type="gramStart"/>
      <w:r w:rsidRPr="00C356E6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C356E6">
        <w:rPr>
          <w:rFonts w:ascii="Times New Roman" w:hAnsi="Times New Roman" w:cs="Times New Roman"/>
          <w:sz w:val="28"/>
          <w:szCs w:val="28"/>
        </w:rPr>
        <w:t xml:space="preserve"> идентификационный QR-код.</w:t>
      </w:r>
    </w:p>
    <w:p w:rsidR="00C356E6" w:rsidRDefault="00C356E6" w:rsidP="00C356E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E6">
        <w:rPr>
          <w:rFonts w:ascii="Times New Roman" w:hAnsi="Times New Roman" w:cs="Times New Roman"/>
          <w:sz w:val="28"/>
          <w:szCs w:val="28"/>
        </w:rPr>
        <w:t>В целях установления условий выдачи разрешения и порядка (последовательность действий) получения разрешения юридическими лицами и индивидуальными предпринимателями разработан настоящий проект.</w:t>
      </w:r>
    </w:p>
    <w:p w:rsidR="002877DA" w:rsidRPr="00C356E6" w:rsidRDefault="002877DA" w:rsidP="00C356E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о</w:t>
      </w:r>
      <w:r w:rsidRPr="002877DA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77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7DA">
        <w:rPr>
          <w:rFonts w:ascii="Times New Roman" w:hAnsi="Times New Roman" w:cs="Times New Roman"/>
          <w:sz w:val="28"/>
          <w:szCs w:val="28"/>
        </w:rPr>
        <w:t xml:space="preserve"> Ленинградской области от 16.02.2015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77DA">
        <w:rPr>
          <w:rFonts w:ascii="Times New Roman" w:hAnsi="Times New Roman" w:cs="Times New Roman"/>
          <w:sz w:val="28"/>
          <w:szCs w:val="28"/>
        </w:rPr>
        <w:t xml:space="preserve"> 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7D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2877D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Ленинградской области</w:t>
      </w:r>
      <w:proofErr w:type="gramEnd"/>
      <w:r w:rsidRPr="002877DA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Комитетом проведена оценка регулирующего воздействия проекта в период с 17.02.2021 по 05.03.2021.</w:t>
      </w:r>
    </w:p>
    <w:p w:rsidR="00C356E6" w:rsidRPr="00C356E6" w:rsidRDefault="00C356E6" w:rsidP="00C356E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356E6" w:rsidRPr="00C356E6" w:rsidRDefault="00C356E6" w:rsidP="00C356E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27B46" w:rsidRDefault="002877DA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7B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27B46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427B46" w:rsidRDefault="00427B46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</w:t>
      </w:r>
    </w:p>
    <w:p w:rsidR="00427B46" w:rsidRDefault="00427B46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надзора Ленинградской области                                             </w:t>
      </w:r>
      <w:r w:rsidR="00565E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7DA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2877DA">
        <w:rPr>
          <w:rFonts w:ascii="Times New Roman" w:hAnsi="Times New Roman" w:cs="Times New Roman"/>
          <w:sz w:val="28"/>
          <w:szCs w:val="28"/>
        </w:rPr>
        <w:t>Тоноян</w:t>
      </w:r>
      <w:proofErr w:type="spellEnd"/>
    </w:p>
    <w:p w:rsidR="00427B46" w:rsidRDefault="00427B46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B744C4" w:rsidP="00427B4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27B46" w:rsidRPr="00427B46" w:rsidRDefault="00427B46" w:rsidP="00427B4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27B46">
        <w:rPr>
          <w:rFonts w:ascii="Times New Roman" w:hAnsi="Times New Roman" w:cs="Times New Roman"/>
          <w:sz w:val="24"/>
          <w:szCs w:val="24"/>
        </w:rPr>
        <w:t xml:space="preserve">Исполнитель: М.А. Любова, </w:t>
      </w:r>
      <w:r w:rsidR="001317E0">
        <w:rPr>
          <w:rFonts w:ascii="Times New Roman" w:hAnsi="Times New Roman" w:cs="Times New Roman"/>
          <w:sz w:val="24"/>
          <w:szCs w:val="24"/>
        </w:rPr>
        <w:t>539</w:t>
      </w:r>
      <w:r w:rsidRPr="00427B46">
        <w:rPr>
          <w:rFonts w:ascii="Times New Roman" w:hAnsi="Times New Roman" w:cs="Times New Roman"/>
          <w:sz w:val="24"/>
          <w:szCs w:val="24"/>
        </w:rPr>
        <w:t>-40-13</w:t>
      </w:r>
    </w:p>
    <w:sectPr w:rsidR="00427B46" w:rsidRPr="00427B46" w:rsidSect="002329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AD"/>
    <w:rsid w:val="000B459C"/>
    <w:rsid w:val="001317E0"/>
    <w:rsid w:val="0014118A"/>
    <w:rsid w:val="001657AD"/>
    <w:rsid w:val="00170DAD"/>
    <w:rsid w:val="001747AC"/>
    <w:rsid w:val="001B0779"/>
    <w:rsid w:val="001B3E6F"/>
    <w:rsid w:val="002329DD"/>
    <w:rsid w:val="00273C1E"/>
    <w:rsid w:val="002847A3"/>
    <w:rsid w:val="002877DA"/>
    <w:rsid w:val="002B0D0B"/>
    <w:rsid w:val="00311CA6"/>
    <w:rsid w:val="003269E1"/>
    <w:rsid w:val="00331AF2"/>
    <w:rsid w:val="003725AD"/>
    <w:rsid w:val="0038504F"/>
    <w:rsid w:val="00403C92"/>
    <w:rsid w:val="00427B46"/>
    <w:rsid w:val="004333D4"/>
    <w:rsid w:val="00443501"/>
    <w:rsid w:val="004A683F"/>
    <w:rsid w:val="004C0D45"/>
    <w:rsid w:val="004F33C5"/>
    <w:rsid w:val="0054096E"/>
    <w:rsid w:val="00547178"/>
    <w:rsid w:val="00555947"/>
    <w:rsid w:val="00565E59"/>
    <w:rsid w:val="00587B4A"/>
    <w:rsid w:val="005D7BD2"/>
    <w:rsid w:val="00664E6D"/>
    <w:rsid w:val="006D15F6"/>
    <w:rsid w:val="006F0518"/>
    <w:rsid w:val="00700FEB"/>
    <w:rsid w:val="007565A1"/>
    <w:rsid w:val="007566A9"/>
    <w:rsid w:val="00782BF2"/>
    <w:rsid w:val="00846449"/>
    <w:rsid w:val="00910315"/>
    <w:rsid w:val="009422A8"/>
    <w:rsid w:val="009E427C"/>
    <w:rsid w:val="00A17D42"/>
    <w:rsid w:val="00A255DC"/>
    <w:rsid w:val="00A436A7"/>
    <w:rsid w:val="00AB1C73"/>
    <w:rsid w:val="00AB7116"/>
    <w:rsid w:val="00AE3894"/>
    <w:rsid w:val="00AF0912"/>
    <w:rsid w:val="00AF1E61"/>
    <w:rsid w:val="00B52408"/>
    <w:rsid w:val="00B558FB"/>
    <w:rsid w:val="00B60801"/>
    <w:rsid w:val="00B744C4"/>
    <w:rsid w:val="00B87F27"/>
    <w:rsid w:val="00BA54EA"/>
    <w:rsid w:val="00C356E6"/>
    <w:rsid w:val="00C54C12"/>
    <w:rsid w:val="00C947C3"/>
    <w:rsid w:val="00C952CB"/>
    <w:rsid w:val="00CD1604"/>
    <w:rsid w:val="00D169AC"/>
    <w:rsid w:val="00D8496F"/>
    <w:rsid w:val="00DE410D"/>
    <w:rsid w:val="00EC1720"/>
    <w:rsid w:val="00F1392C"/>
    <w:rsid w:val="00F13B63"/>
    <w:rsid w:val="00FA4F77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Алексей Касиянович Митрофан</cp:lastModifiedBy>
  <cp:revision>2</cp:revision>
  <cp:lastPrinted>2020-10-29T13:56:00Z</cp:lastPrinted>
  <dcterms:created xsi:type="dcterms:W3CDTF">2021-03-16T11:28:00Z</dcterms:created>
  <dcterms:modified xsi:type="dcterms:W3CDTF">2021-03-16T11:28:00Z</dcterms:modified>
</cp:coreProperties>
</file>