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6" w:rsidRPr="00F52CD6" w:rsidRDefault="00F52CD6" w:rsidP="00F52CD6">
      <w:pPr>
        <w:pStyle w:val="af1"/>
        <w:jc w:val="right"/>
        <w:rPr>
          <w:sz w:val="24"/>
          <w:szCs w:val="26"/>
          <w:lang w:val="ru-RU"/>
        </w:rPr>
      </w:pPr>
      <w:bookmarkStart w:id="0" w:name="_GoBack"/>
      <w:bookmarkEnd w:id="0"/>
      <w:r w:rsidRPr="00F52CD6">
        <w:rPr>
          <w:sz w:val="24"/>
          <w:szCs w:val="26"/>
          <w:lang w:val="ru-RU"/>
        </w:rPr>
        <w:t>ПРОЕКТ</w:t>
      </w:r>
    </w:p>
    <w:p w:rsidR="00F52CD6" w:rsidRDefault="00F52CD6" w:rsidP="00F52CD6">
      <w:pPr>
        <w:pStyle w:val="af1"/>
        <w:jc w:val="center"/>
        <w:rPr>
          <w:b w:val="0"/>
          <w:szCs w:val="26"/>
          <w:lang w:val="ru-RU"/>
        </w:rPr>
      </w:pPr>
    </w:p>
    <w:p w:rsidR="00F52CD6" w:rsidRDefault="00F52CD6" w:rsidP="00F52CD6">
      <w:pPr>
        <w:pStyle w:val="af1"/>
        <w:jc w:val="center"/>
        <w:rPr>
          <w:b w:val="0"/>
          <w:szCs w:val="26"/>
          <w:lang w:val="ru-RU"/>
        </w:rPr>
      </w:pPr>
    </w:p>
    <w:p w:rsidR="00C6347A" w:rsidRPr="00C6347A" w:rsidRDefault="00C6347A" w:rsidP="00C6347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  <w:r w:rsidRPr="00C6347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ПРАВИТЕЛЬСТВО ЛЕНИНГРАДСКОЙ ОБЛАСТИ</w:t>
      </w:r>
    </w:p>
    <w:p w:rsidR="00C6347A" w:rsidRPr="00C6347A" w:rsidRDefault="00C6347A" w:rsidP="00C634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C6347A" w:rsidRPr="00C6347A" w:rsidRDefault="00C6347A" w:rsidP="00C634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  <w:r w:rsidRPr="00C6347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ПОСТАНОВЛЕНИЕ</w:t>
      </w:r>
    </w:p>
    <w:p w:rsidR="00C6347A" w:rsidRPr="00C6347A" w:rsidRDefault="00C6347A" w:rsidP="00C634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F52CD6" w:rsidRPr="00F52CD6" w:rsidRDefault="00F52CD6" w:rsidP="00F52CD6">
      <w:pPr>
        <w:pStyle w:val="af1"/>
        <w:jc w:val="center"/>
        <w:rPr>
          <w:szCs w:val="26"/>
          <w:lang w:val="ru-RU"/>
        </w:rPr>
      </w:pPr>
    </w:p>
    <w:p w:rsidR="00F52CD6" w:rsidRPr="00BD07C2" w:rsidRDefault="00F52CD6" w:rsidP="00F04DFB">
      <w:pPr>
        <w:pStyle w:val="af1"/>
        <w:jc w:val="center"/>
        <w:rPr>
          <w:szCs w:val="26"/>
          <w:lang w:val="ru-RU"/>
        </w:rPr>
      </w:pPr>
      <w:r w:rsidRPr="00BD07C2">
        <w:rPr>
          <w:szCs w:val="26"/>
          <w:lang w:val="ru-RU"/>
        </w:rPr>
        <w:t>О</w:t>
      </w:r>
      <w:r w:rsidR="00F04DFB" w:rsidRPr="00BD07C2">
        <w:rPr>
          <w:szCs w:val="26"/>
          <w:lang w:val="ru-RU"/>
        </w:rPr>
        <w:t xml:space="preserve">б утверждении Порядка взаимодействия </w:t>
      </w:r>
      <w:r w:rsidR="00B5461D" w:rsidRPr="00BD07C2">
        <w:rPr>
          <w:szCs w:val="26"/>
          <w:lang w:val="ru-RU"/>
        </w:rPr>
        <w:t xml:space="preserve">комитета по социальной защите населения Ленинградской области и подведомственных ему </w:t>
      </w:r>
      <w:r w:rsidR="00F04DFB" w:rsidRPr="00BD07C2">
        <w:rPr>
          <w:szCs w:val="26"/>
          <w:lang w:val="ru-RU"/>
        </w:rPr>
        <w:t>государственных учреждений социального обслуживания Ленинградской области</w:t>
      </w:r>
      <w:r w:rsidR="001D3C8D" w:rsidRPr="00BD07C2">
        <w:rPr>
          <w:szCs w:val="26"/>
          <w:lang w:val="ru-RU"/>
        </w:rPr>
        <w:t xml:space="preserve"> </w:t>
      </w:r>
      <w:r w:rsidR="00F04DFB" w:rsidRPr="00BD07C2">
        <w:rPr>
          <w:szCs w:val="26"/>
          <w:lang w:val="ru-RU"/>
        </w:rPr>
        <w:t>с организаторами добровольческой (волонтерской) деятельности и добровольческими (волонтерскими) организациями  при содействи</w:t>
      </w:r>
      <w:r w:rsidR="007C5AF8" w:rsidRPr="00BD07C2">
        <w:rPr>
          <w:szCs w:val="26"/>
          <w:lang w:val="ru-RU"/>
        </w:rPr>
        <w:t>и</w:t>
      </w:r>
      <w:r w:rsidR="00F04DFB" w:rsidRPr="00BD07C2">
        <w:rPr>
          <w:szCs w:val="26"/>
          <w:lang w:val="ru-RU"/>
        </w:rPr>
        <w:t xml:space="preserve"> в оказании социальных услуг</w:t>
      </w:r>
      <w:r w:rsidR="00B5461D" w:rsidRPr="00BD07C2">
        <w:rPr>
          <w:szCs w:val="26"/>
          <w:lang w:val="ru-RU"/>
        </w:rPr>
        <w:t xml:space="preserve"> в стационарной форме</w:t>
      </w:r>
      <w:r w:rsidR="00F04DFB" w:rsidRPr="00BD07C2">
        <w:rPr>
          <w:szCs w:val="26"/>
          <w:lang w:val="ru-RU"/>
        </w:rPr>
        <w:t xml:space="preserve"> </w:t>
      </w:r>
    </w:p>
    <w:p w:rsidR="00F52CD6" w:rsidRPr="00BD07C2" w:rsidRDefault="00F52CD6" w:rsidP="00F52CD6">
      <w:pPr>
        <w:pStyle w:val="af1"/>
        <w:jc w:val="center"/>
        <w:rPr>
          <w:szCs w:val="26"/>
          <w:lang w:val="ru-RU"/>
        </w:rPr>
      </w:pPr>
    </w:p>
    <w:p w:rsidR="007C2974" w:rsidRPr="00BD07C2" w:rsidRDefault="007C2974" w:rsidP="00F52CD6">
      <w:pPr>
        <w:pStyle w:val="af1"/>
        <w:jc w:val="center"/>
        <w:rPr>
          <w:szCs w:val="26"/>
          <w:lang w:val="ru-RU"/>
        </w:rPr>
      </w:pPr>
    </w:p>
    <w:p w:rsidR="00F0362A" w:rsidRPr="00BD07C2" w:rsidRDefault="00F8306C" w:rsidP="009D54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BD07C2">
        <w:rPr>
          <w:rFonts w:ascii="Times New Roman" w:hAnsi="Times New Roman"/>
          <w:sz w:val="28"/>
          <w:szCs w:val="26"/>
        </w:rPr>
        <w:t>В соответствии с подпунктом 3 пункта 3 статьи 17.3 Федерального закона</w:t>
      </w:r>
      <w:r w:rsidR="00B242D4" w:rsidRPr="00BD07C2">
        <w:rPr>
          <w:rFonts w:ascii="Times New Roman" w:hAnsi="Times New Roman"/>
          <w:sz w:val="28"/>
          <w:szCs w:val="26"/>
        </w:rPr>
        <w:t xml:space="preserve"> </w:t>
      </w:r>
      <w:r w:rsidRPr="00BD07C2">
        <w:rPr>
          <w:rFonts w:ascii="Times New Roman" w:hAnsi="Times New Roman"/>
          <w:sz w:val="28"/>
          <w:szCs w:val="26"/>
        </w:rPr>
        <w:t xml:space="preserve">от 11 августа 1995 года </w:t>
      </w:r>
      <w:r w:rsidR="004C045F" w:rsidRPr="00BD07C2">
        <w:rPr>
          <w:rFonts w:ascii="Times New Roman" w:hAnsi="Times New Roman"/>
          <w:sz w:val="28"/>
          <w:szCs w:val="26"/>
        </w:rPr>
        <w:t xml:space="preserve">№ 135-ФЗ </w:t>
      </w:r>
      <w:r w:rsidR="00E90274" w:rsidRPr="00BD07C2">
        <w:rPr>
          <w:rFonts w:ascii="Times New Roman" w:hAnsi="Times New Roman"/>
          <w:sz w:val="28"/>
          <w:szCs w:val="26"/>
        </w:rPr>
        <w:t>«</w:t>
      </w:r>
      <w:r w:rsidRPr="00BD07C2">
        <w:rPr>
          <w:rFonts w:ascii="Times New Roman" w:hAnsi="Times New Roman"/>
          <w:sz w:val="28"/>
          <w:szCs w:val="26"/>
        </w:rPr>
        <w:t>О благотворительной деятельности и</w:t>
      </w:r>
      <w:r w:rsidR="00E90274" w:rsidRPr="00BD07C2">
        <w:rPr>
          <w:rFonts w:ascii="Times New Roman" w:hAnsi="Times New Roman"/>
          <w:sz w:val="28"/>
          <w:szCs w:val="26"/>
        </w:rPr>
        <w:t xml:space="preserve"> добровольчестве (</w:t>
      </w:r>
      <w:proofErr w:type="spellStart"/>
      <w:r w:rsidR="00E90274" w:rsidRPr="00BD07C2">
        <w:rPr>
          <w:rFonts w:ascii="Times New Roman" w:hAnsi="Times New Roman"/>
          <w:sz w:val="28"/>
          <w:szCs w:val="26"/>
        </w:rPr>
        <w:t>волонтерстве</w:t>
      </w:r>
      <w:proofErr w:type="spellEnd"/>
      <w:r w:rsidR="00E90274" w:rsidRPr="00BD07C2">
        <w:rPr>
          <w:rFonts w:ascii="Times New Roman" w:hAnsi="Times New Roman"/>
          <w:sz w:val="28"/>
          <w:szCs w:val="26"/>
        </w:rPr>
        <w:t>)»</w:t>
      </w:r>
      <w:r w:rsidR="008D2BC9" w:rsidRPr="00BD07C2">
        <w:rPr>
          <w:rFonts w:ascii="Times New Roman" w:hAnsi="Times New Roman"/>
          <w:sz w:val="28"/>
          <w:szCs w:val="26"/>
        </w:rPr>
        <w:t xml:space="preserve">, </w:t>
      </w:r>
      <w:r w:rsidRPr="00BD07C2">
        <w:rPr>
          <w:rFonts w:ascii="Times New Roman" w:hAnsi="Times New Roman"/>
          <w:sz w:val="28"/>
          <w:szCs w:val="26"/>
        </w:rPr>
        <w:t xml:space="preserve"> </w:t>
      </w:r>
      <w:r w:rsidR="008D2BC9" w:rsidRPr="00BD07C2">
        <w:rPr>
          <w:rFonts w:ascii="Times New Roman" w:hAnsi="Times New Roman"/>
          <w:bCs/>
          <w:sz w:val="28"/>
          <w:szCs w:val="26"/>
        </w:rPr>
        <w:t>подпунктом 1 пункта 2 статьи 4 областного закона Ленинградской области от 29 декабря 2018 года № 162-оз «О  регулировании отдельных вопросов в сфере добровольчества (</w:t>
      </w:r>
      <w:proofErr w:type="spellStart"/>
      <w:r w:rsidR="008D2BC9" w:rsidRPr="00BD07C2">
        <w:rPr>
          <w:rFonts w:ascii="Times New Roman" w:hAnsi="Times New Roman"/>
          <w:bCs/>
          <w:sz w:val="28"/>
          <w:szCs w:val="26"/>
        </w:rPr>
        <w:t>волонтерства</w:t>
      </w:r>
      <w:proofErr w:type="spellEnd"/>
      <w:r w:rsidR="008D2BC9" w:rsidRPr="00BD07C2">
        <w:rPr>
          <w:rFonts w:ascii="Times New Roman" w:hAnsi="Times New Roman"/>
          <w:bCs/>
          <w:sz w:val="28"/>
          <w:szCs w:val="26"/>
        </w:rPr>
        <w:t xml:space="preserve">) в Ленинградской области </w:t>
      </w:r>
      <w:r w:rsidRPr="00BD07C2">
        <w:rPr>
          <w:rFonts w:ascii="Times New Roman" w:hAnsi="Times New Roman"/>
          <w:sz w:val="28"/>
          <w:szCs w:val="26"/>
        </w:rPr>
        <w:t>и подпунктом 15 пункта 3.14 Положения о комитете по социальной</w:t>
      </w:r>
      <w:proofErr w:type="gramEnd"/>
      <w:r w:rsidRPr="00BD07C2">
        <w:rPr>
          <w:rFonts w:ascii="Times New Roman" w:hAnsi="Times New Roman"/>
          <w:sz w:val="28"/>
          <w:szCs w:val="26"/>
        </w:rPr>
        <w:t xml:space="preserve"> защите населения Ленинградской области, утвержденного постановлением Правительства Ленинградской области от 25 декабря 2007 года № 337, </w:t>
      </w:r>
      <w:r w:rsidR="00F0362A" w:rsidRPr="00BD07C2">
        <w:rPr>
          <w:rFonts w:ascii="Times New Roman" w:hAnsi="Times New Roman"/>
          <w:sz w:val="28"/>
          <w:szCs w:val="26"/>
        </w:rPr>
        <w:t>Правительство Ленинградской области постановляет:</w:t>
      </w:r>
    </w:p>
    <w:p w:rsidR="00F52CD6" w:rsidRPr="0061720E" w:rsidRDefault="00F8306C" w:rsidP="0061720E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61720E">
        <w:rPr>
          <w:rFonts w:ascii="Times New Roman" w:hAnsi="Times New Roman"/>
          <w:sz w:val="28"/>
          <w:szCs w:val="26"/>
        </w:rPr>
        <w:t>Утвердить</w:t>
      </w:r>
      <w:r w:rsidR="0061720E">
        <w:rPr>
          <w:rFonts w:ascii="Times New Roman" w:hAnsi="Times New Roman"/>
          <w:sz w:val="28"/>
          <w:szCs w:val="26"/>
        </w:rPr>
        <w:t xml:space="preserve"> </w:t>
      </w:r>
      <w:r w:rsidR="00375216" w:rsidRPr="0061720E">
        <w:rPr>
          <w:rFonts w:ascii="Times New Roman" w:hAnsi="Times New Roman"/>
          <w:sz w:val="28"/>
          <w:szCs w:val="26"/>
        </w:rPr>
        <w:t>п</w:t>
      </w:r>
      <w:r w:rsidRPr="0061720E">
        <w:rPr>
          <w:rFonts w:ascii="Times New Roman" w:hAnsi="Times New Roman"/>
          <w:sz w:val="28"/>
          <w:szCs w:val="26"/>
        </w:rPr>
        <w:t xml:space="preserve">орядок </w:t>
      </w:r>
      <w:r w:rsidR="00B5461D" w:rsidRPr="0061720E">
        <w:rPr>
          <w:rFonts w:ascii="Times New Roman" w:hAnsi="Times New Roman"/>
          <w:sz w:val="28"/>
          <w:szCs w:val="26"/>
        </w:rPr>
        <w:t>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 при содействии в оказании социальных услуг в стационарной форме</w:t>
      </w:r>
      <w:r w:rsidR="007C5AF8" w:rsidRPr="0061720E">
        <w:rPr>
          <w:rFonts w:ascii="Times New Roman" w:hAnsi="Times New Roman"/>
          <w:sz w:val="28"/>
          <w:szCs w:val="26"/>
        </w:rPr>
        <w:t xml:space="preserve"> </w:t>
      </w:r>
      <w:r w:rsidR="00382F4E" w:rsidRPr="0061720E">
        <w:rPr>
          <w:rFonts w:ascii="Times New Roman" w:hAnsi="Times New Roman"/>
          <w:sz w:val="28"/>
          <w:szCs w:val="26"/>
        </w:rPr>
        <w:t>согласно приложению</w:t>
      </w:r>
      <w:r w:rsidRPr="0061720E">
        <w:rPr>
          <w:rFonts w:ascii="Times New Roman" w:hAnsi="Times New Roman"/>
          <w:sz w:val="28"/>
          <w:szCs w:val="26"/>
        </w:rPr>
        <w:t>.</w:t>
      </w:r>
    </w:p>
    <w:p w:rsidR="00382F4E" w:rsidRPr="00BD07C2" w:rsidRDefault="00F411DD" w:rsidP="009D54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382F4E" w:rsidRPr="00BD07C2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382F4E" w:rsidRPr="00BD07C2">
        <w:rPr>
          <w:rFonts w:ascii="Times New Roman" w:hAnsi="Times New Roman" w:cs="Times New Roman"/>
          <w:sz w:val="28"/>
          <w:szCs w:val="26"/>
          <w:lang w:bidi="ru-RU"/>
        </w:rPr>
        <w:t>Контроль за</w:t>
      </w:r>
      <w:proofErr w:type="gramEnd"/>
      <w:r w:rsidR="00382F4E" w:rsidRPr="00BD07C2">
        <w:rPr>
          <w:rFonts w:ascii="Times New Roman" w:hAnsi="Times New Roman" w:cs="Times New Roman"/>
          <w:sz w:val="28"/>
          <w:szCs w:val="26"/>
          <w:lang w:bidi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4026C" w:rsidRPr="00BD07C2" w:rsidRDefault="00F411DD" w:rsidP="009D544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F52CD6" w:rsidRPr="00BD07C2">
        <w:rPr>
          <w:rFonts w:ascii="Times New Roman" w:hAnsi="Times New Roman" w:cs="Times New Roman"/>
          <w:sz w:val="28"/>
          <w:szCs w:val="26"/>
        </w:rPr>
        <w:t xml:space="preserve">. </w:t>
      </w:r>
      <w:r w:rsidR="0064026C" w:rsidRPr="00BD07C2">
        <w:rPr>
          <w:rFonts w:ascii="Times New Roman" w:hAnsi="Times New Roman" w:cs="Times New Roman"/>
          <w:sz w:val="28"/>
          <w:szCs w:val="26"/>
          <w:lang w:bidi="ru-RU"/>
        </w:rPr>
        <w:t>Настоящее постановление вступает в силу через 10 дней после официального опубликования.</w:t>
      </w:r>
    </w:p>
    <w:p w:rsidR="0064026C" w:rsidRPr="00BD07C2" w:rsidRDefault="0064026C" w:rsidP="0064026C">
      <w:pPr>
        <w:pStyle w:val="ConsPlusNormal"/>
        <w:jc w:val="right"/>
        <w:rPr>
          <w:rFonts w:ascii="Times New Roman" w:hAnsi="Times New Roman" w:cs="Times New Roman"/>
          <w:sz w:val="28"/>
          <w:szCs w:val="26"/>
          <w:lang w:bidi="ru-RU"/>
        </w:rPr>
      </w:pPr>
    </w:p>
    <w:p w:rsidR="00626268" w:rsidRDefault="00626268" w:rsidP="0064026C">
      <w:pPr>
        <w:pStyle w:val="ConsPlusNormal"/>
        <w:jc w:val="right"/>
        <w:rPr>
          <w:rFonts w:ascii="Times New Roman" w:hAnsi="Times New Roman" w:cs="Times New Roman"/>
          <w:sz w:val="28"/>
          <w:szCs w:val="26"/>
          <w:lang w:bidi="ru-RU"/>
        </w:rPr>
      </w:pPr>
    </w:p>
    <w:p w:rsidR="0064026C" w:rsidRPr="00BD07C2" w:rsidRDefault="0064026C" w:rsidP="0064026C">
      <w:pPr>
        <w:pStyle w:val="ConsPlusNormal"/>
        <w:jc w:val="right"/>
        <w:rPr>
          <w:rFonts w:ascii="Times New Roman" w:hAnsi="Times New Roman" w:cs="Times New Roman"/>
          <w:sz w:val="28"/>
          <w:szCs w:val="26"/>
          <w:lang w:bidi="ru-RU"/>
        </w:rPr>
      </w:pPr>
      <w:r w:rsidRPr="00BD07C2">
        <w:rPr>
          <w:rFonts w:ascii="Times New Roman" w:hAnsi="Times New Roman" w:cs="Times New Roman"/>
          <w:sz w:val="28"/>
          <w:szCs w:val="26"/>
          <w:lang w:bidi="ru-RU"/>
        </w:rPr>
        <w:t>Губернатор</w:t>
      </w:r>
    </w:p>
    <w:p w:rsidR="0064026C" w:rsidRPr="00BD07C2" w:rsidRDefault="0064026C" w:rsidP="0064026C">
      <w:pPr>
        <w:pStyle w:val="ConsPlusNormal"/>
        <w:jc w:val="right"/>
        <w:rPr>
          <w:rFonts w:ascii="Times New Roman" w:hAnsi="Times New Roman" w:cs="Times New Roman"/>
          <w:sz w:val="28"/>
          <w:szCs w:val="26"/>
          <w:lang w:bidi="ru-RU"/>
        </w:rPr>
      </w:pPr>
      <w:r w:rsidRPr="00BD07C2">
        <w:rPr>
          <w:rFonts w:ascii="Times New Roman" w:hAnsi="Times New Roman" w:cs="Times New Roman"/>
          <w:sz w:val="28"/>
          <w:szCs w:val="26"/>
          <w:lang w:bidi="ru-RU"/>
        </w:rPr>
        <w:t>Ленинградской области</w:t>
      </w:r>
    </w:p>
    <w:p w:rsidR="0064026C" w:rsidRPr="00BD07C2" w:rsidRDefault="0064026C" w:rsidP="0064026C">
      <w:pPr>
        <w:pStyle w:val="ConsPlusNormal"/>
        <w:jc w:val="right"/>
        <w:rPr>
          <w:rFonts w:ascii="Times New Roman" w:hAnsi="Times New Roman" w:cs="Times New Roman"/>
          <w:sz w:val="28"/>
          <w:szCs w:val="26"/>
          <w:lang w:bidi="ru-RU"/>
        </w:rPr>
      </w:pPr>
      <w:proofErr w:type="spellStart"/>
      <w:r w:rsidRPr="00BD07C2">
        <w:rPr>
          <w:rFonts w:ascii="Times New Roman" w:hAnsi="Times New Roman" w:cs="Times New Roman"/>
          <w:sz w:val="28"/>
          <w:szCs w:val="26"/>
          <w:lang w:bidi="ru-RU"/>
        </w:rPr>
        <w:t>А.Дрозденко</w:t>
      </w:r>
      <w:proofErr w:type="spellEnd"/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26268" w:rsidP="00382F4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26268" w:rsidRDefault="00607D3B" w:rsidP="0062626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</w:t>
      </w:r>
    </w:p>
    <w:p w:rsidR="00626268" w:rsidRDefault="00382F4E" w:rsidP="0062626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УТВЕРЖДЕН</w:t>
      </w:r>
    </w:p>
    <w:p w:rsidR="00335189" w:rsidRPr="00BD07C2" w:rsidRDefault="00335189" w:rsidP="0062626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</w:t>
      </w:r>
      <w:r w:rsidR="00382F4E"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остановлением</w:t>
      </w: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382F4E"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Правительства </w:t>
      </w:r>
    </w:p>
    <w:p w:rsidR="00382F4E" w:rsidRPr="00BD07C2" w:rsidRDefault="00382F4E" w:rsidP="00382F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Ленинградской области</w:t>
      </w:r>
    </w:p>
    <w:p w:rsidR="00382F4E" w:rsidRPr="00BD07C2" w:rsidRDefault="00382F4E" w:rsidP="00382F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D07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 20___г. № ______</w:t>
      </w:r>
    </w:p>
    <w:p w:rsidR="00F52CD6" w:rsidRPr="00BD07C2" w:rsidRDefault="00F52CD6" w:rsidP="00F52CD6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35189" w:rsidRPr="00BD07C2" w:rsidRDefault="00335189" w:rsidP="00F52CD6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52B07" w:rsidRPr="00BD07C2" w:rsidRDefault="00F52B07" w:rsidP="00F52CD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D07C2">
        <w:rPr>
          <w:b w:val="0"/>
          <w:sz w:val="28"/>
          <w:szCs w:val="28"/>
        </w:rPr>
        <w:t>ПОРЯДОК</w:t>
      </w:r>
    </w:p>
    <w:p w:rsidR="008112BA" w:rsidRPr="00BD07C2" w:rsidRDefault="000B40E4" w:rsidP="007C500E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D07C2">
        <w:rPr>
          <w:b w:val="0"/>
          <w:sz w:val="28"/>
          <w:szCs w:val="28"/>
        </w:rPr>
        <w:t>взаимодействия комитета по социальной защите населения Ленинградской области и подведомственных ему государственных учреждений социального обслуживания Ленинградской области с организаторами добровольческой (волонтерской) деятельности и добровольческими (волонтерскими) организациями  при содействии в оказании социальных услуг в стационарной форме</w:t>
      </w:r>
    </w:p>
    <w:p w:rsidR="007C500E" w:rsidRPr="00BD07C2" w:rsidRDefault="007C500E" w:rsidP="007C500E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D2708" w:rsidRPr="00BD07C2" w:rsidRDefault="00362D2D" w:rsidP="00362D2D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1. </w:t>
      </w:r>
      <w:proofErr w:type="gramStart"/>
      <w:r w:rsidR="00FB5203" w:rsidRPr="00BD07C2">
        <w:rPr>
          <w:sz w:val="28"/>
          <w:szCs w:val="28"/>
        </w:rPr>
        <w:t xml:space="preserve">Настоящий Порядок определяет правила взаимодействия </w:t>
      </w:r>
      <w:r w:rsidR="000B40E4" w:rsidRPr="00BD07C2">
        <w:rPr>
          <w:sz w:val="28"/>
          <w:szCs w:val="28"/>
        </w:rPr>
        <w:t>комитета по социальной защите населения Ленинградской области (далее – комитет) и подведомственных ему государственных учреждений социального обслуживания Ленинградской области</w:t>
      </w:r>
      <w:r w:rsidR="00FB5203" w:rsidRPr="00BD07C2">
        <w:rPr>
          <w:sz w:val="28"/>
          <w:szCs w:val="28"/>
        </w:rPr>
        <w:t xml:space="preserve"> (далее - учреждение) с организаторами добровольческой (волонтерской) деятельности, добровольческими (волонтерскими) организациями (далее - организаторы добровольческой деятельности, добровольческие организации) в сфере содействия оказанию социальных услуг </w:t>
      </w:r>
      <w:r w:rsidR="008C597C" w:rsidRPr="00BD07C2">
        <w:rPr>
          <w:sz w:val="28"/>
          <w:szCs w:val="28"/>
        </w:rPr>
        <w:t xml:space="preserve">в стационарной форме </w:t>
      </w:r>
      <w:r w:rsidR="000B1AF9" w:rsidRPr="00BD07C2">
        <w:rPr>
          <w:sz w:val="28"/>
          <w:szCs w:val="28"/>
        </w:rPr>
        <w:t>(далее – Порядок)</w:t>
      </w:r>
      <w:r w:rsidR="00FB5203" w:rsidRPr="00BD07C2">
        <w:rPr>
          <w:sz w:val="28"/>
          <w:szCs w:val="28"/>
        </w:rPr>
        <w:t>.</w:t>
      </w:r>
      <w:proofErr w:type="gramEnd"/>
    </w:p>
    <w:p w:rsidR="00AD2708" w:rsidRPr="00BD07C2" w:rsidRDefault="00362D2D" w:rsidP="00362D2D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2. </w:t>
      </w:r>
      <w:proofErr w:type="gramStart"/>
      <w:r w:rsidR="00FB5203" w:rsidRPr="00BD07C2">
        <w:rPr>
          <w:sz w:val="28"/>
          <w:szCs w:val="28"/>
        </w:rPr>
        <w:t xml:space="preserve">Взаимодействие учреждений с организаторами и </w:t>
      </w:r>
      <w:r w:rsidR="005766A9" w:rsidRPr="00BD07C2">
        <w:rPr>
          <w:sz w:val="28"/>
          <w:szCs w:val="28"/>
        </w:rPr>
        <w:t>организаторами добровольческой деятельности, добровольческими организациями</w:t>
      </w:r>
      <w:r w:rsidR="00FB5203" w:rsidRPr="00BD07C2">
        <w:rPr>
          <w:sz w:val="28"/>
          <w:szCs w:val="28"/>
        </w:rPr>
        <w:t xml:space="preserve"> осуществляется в соответствии с </w:t>
      </w:r>
      <w:r w:rsidR="00FB5203" w:rsidRPr="00BD07C2">
        <w:rPr>
          <w:rStyle w:val="1"/>
          <w:sz w:val="28"/>
          <w:szCs w:val="28"/>
        </w:rPr>
        <w:t xml:space="preserve">общими требованиями </w:t>
      </w:r>
      <w:r w:rsidR="00FB5203" w:rsidRPr="00BD07C2">
        <w:rPr>
          <w:sz w:val="28"/>
          <w:szCs w:val="28"/>
        </w:rPr>
        <w:t xml:space="preserve"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</w:t>
      </w:r>
      <w:r w:rsidR="00FB5203" w:rsidRPr="00BD07C2">
        <w:rPr>
          <w:rStyle w:val="1"/>
          <w:sz w:val="28"/>
          <w:szCs w:val="28"/>
        </w:rPr>
        <w:t xml:space="preserve">постановлением </w:t>
      </w:r>
      <w:r w:rsidR="00FB5203" w:rsidRPr="00BD07C2">
        <w:rPr>
          <w:sz w:val="28"/>
          <w:szCs w:val="28"/>
        </w:rPr>
        <w:t xml:space="preserve">Правительства Российской Федерации от 28 ноября 2018 </w:t>
      </w:r>
      <w:r w:rsidR="00B774E2" w:rsidRPr="00BD07C2">
        <w:rPr>
          <w:sz w:val="28"/>
          <w:szCs w:val="28"/>
        </w:rPr>
        <w:t xml:space="preserve">года № </w:t>
      </w:r>
      <w:r w:rsidR="00FB5203" w:rsidRPr="00BD07C2">
        <w:rPr>
          <w:sz w:val="28"/>
          <w:szCs w:val="28"/>
          <w:lang w:eastAsia="en-US" w:bidi="en-US"/>
        </w:rPr>
        <w:t xml:space="preserve"> </w:t>
      </w:r>
      <w:r w:rsidR="00FB5203" w:rsidRPr="00BD07C2">
        <w:rPr>
          <w:sz w:val="28"/>
          <w:szCs w:val="28"/>
        </w:rPr>
        <w:t>1425</w:t>
      </w:r>
      <w:proofErr w:type="gramEnd"/>
      <w:r w:rsidR="00710CFC" w:rsidRPr="00BD07C2">
        <w:rPr>
          <w:sz w:val="28"/>
          <w:szCs w:val="28"/>
        </w:rPr>
        <w:t xml:space="preserve"> (далее – Общие требования)</w:t>
      </w:r>
      <w:r w:rsidR="00FB5203" w:rsidRPr="00BD07C2">
        <w:rPr>
          <w:sz w:val="28"/>
          <w:szCs w:val="28"/>
        </w:rPr>
        <w:t>.</w:t>
      </w:r>
    </w:p>
    <w:p w:rsidR="00AD2708" w:rsidRPr="00BD07C2" w:rsidRDefault="00362D2D" w:rsidP="00FE4D5F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3.</w:t>
      </w:r>
      <w:r w:rsidR="00123549" w:rsidRPr="00BD07C2">
        <w:rPr>
          <w:sz w:val="28"/>
          <w:szCs w:val="28"/>
        </w:rPr>
        <w:t xml:space="preserve"> </w:t>
      </w:r>
      <w:r w:rsidR="00FB5203" w:rsidRPr="00BD07C2">
        <w:rPr>
          <w:sz w:val="28"/>
          <w:szCs w:val="28"/>
        </w:rPr>
        <w:t xml:space="preserve">Учреждения размещают на своих сайтах в </w:t>
      </w:r>
      <w:r w:rsidR="00837819" w:rsidRPr="00BD07C2">
        <w:rPr>
          <w:sz w:val="28"/>
          <w:szCs w:val="28"/>
        </w:rPr>
        <w:t xml:space="preserve">информационно-телекоммуникационной </w:t>
      </w:r>
      <w:r w:rsidR="00FB5203" w:rsidRPr="00BD07C2">
        <w:rPr>
          <w:sz w:val="28"/>
          <w:szCs w:val="28"/>
        </w:rPr>
        <w:t>сети</w:t>
      </w:r>
      <w:r w:rsidR="00837819" w:rsidRPr="00BD07C2">
        <w:rPr>
          <w:sz w:val="28"/>
          <w:szCs w:val="28"/>
        </w:rPr>
        <w:t xml:space="preserve"> </w:t>
      </w:r>
      <w:r w:rsidR="00B21F74" w:rsidRPr="00BD07C2">
        <w:rPr>
          <w:sz w:val="28"/>
          <w:szCs w:val="28"/>
        </w:rPr>
        <w:t>«</w:t>
      </w:r>
      <w:r w:rsidR="00FB5203" w:rsidRPr="00BD07C2">
        <w:rPr>
          <w:sz w:val="28"/>
          <w:szCs w:val="28"/>
        </w:rPr>
        <w:t>Интернет</w:t>
      </w:r>
      <w:r w:rsidR="00B21F74" w:rsidRPr="00BD07C2">
        <w:rPr>
          <w:sz w:val="28"/>
          <w:szCs w:val="28"/>
        </w:rPr>
        <w:t>»</w:t>
      </w:r>
      <w:r w:rsidR="00FB5203" w:rsidRPr="00BD07C2">
        <w:rPr>
          <w:sz w:val="28"/>
          <w:szCs w:val="28"/>
        </w:rPr>
        <w:t xml:space="preserve"> информацию о готовности к взаимодействию и имеющихся потребностях в содействии в оказании помощи со стороны </w:t>
      </w:r>
      <w:r w:rsidR="00B774E2" w:rsidRPr="00BD07C2">
        <w:rPr>
          <w:sz w:val="28"/>
          <w:szCs w:val="28"/>
        </w:rPr>
        <w:t>организаторов добровольческой деятельности и добровольческих организаций</w:t>
      </w:r>
      <w:r w:rsidR="00FB5203" w:rsidRPr="00BD07C2">
        <w:rPr>
          <w:sz w:val="28"/>
          <w:szCs w:val="28"/>
        </w:rPr>
        <w:t>.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t xml:space="preserve">В состав указанной потребности </w:t>
      </w:r>
      <w:proofErr w:type="gramStart"/>
      <w:r w:rsidRPr="00BD07C2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BD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6BD" w:rsidRPr="00BD07C2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BD07C2">
        <w:rPr>
          <w:rFonts w:ascii="Times New Roman" w:eastAsia="Times New Roman" w:hAnsi="Times New Roman" w:cs="Times New Roman"/>
          <w:sz w:val="28"/>
          <w:szCs w:val="28"/>
        </w:rPr>
        <w:t>входить: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t>а) помощь персоналу организации социального обслуживания, в том числе помощь в оказании социальных услуг получателям социальных услуг;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t>б) распространение необходимой информации среди получателей социальных услуг;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t>в) организация досуговой деятельности получателей социальных услуг (концерты, творческие и иные мероприятия, акции, праздники);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lastRenderedPageBreak/>
        <w:t>г) осуществление фот</w:t>
      </w:r>
      <w:proofErr w:type="gramStart"/>
      <w:r w:rsidRPr="00BD07C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D07C2">
        <w:rPr>
          <w:rFonts w:ascii="Times New Roman" w:eastAsia="Times New Roman" w:hAnsi="Times New Roman" w:cs="Times New Roman"/>
          <w:sz w:val="28"/>
          <w:szCs w:val="28"/>
        </w:rPr>
        <w:t xml:space="preserve"> и (или) видеосъемки в период проведения мероприятий, оформление наглядных информационных и рекламных стендов, буклетов;</w:t>
      </w:r>
    </w:p>
    <w:p w:rsidR="00FE4D5F" w:rsidRPr="00BD07C2" w:rsidRDefault="00FE4D5F" w:rsidP="00FE4D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C2">
        <w:rPr>
          <w:rFonts w:ascii="Times New Roman" w:eastAsia="Times New Roman" w:hAnsi="Times New Roman" w:cs="Times New Roman"/>
          <w:sz w:val="28"/>
          <w:szCs w:val="28"/>
        </w:rPr>
        <w:t>д) оформление помещений и прилегающих территорий организации социального обслуживания в связи с проведением мероприятий.</w:t>
      </w:r>
    </w:p>
    <w:p w:rsidR="00AD2708" w:rsidRPr="00BD07C2" w:rsidRDefault="00362D2D" w:rsidP="00FE4D5F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4. </w:t>
      </w:r>
      <w:r w:rsidR="00FB5203" w:rsidRPr="00BD07C2">
        <w:rPr>
          <w:sz w:val="28"/>
          <w:szCs w:val="28"/>
        </w:rPr>
        <w:t>Инициатором взаимодействия может выступать как учреждение, так и организаторы добровольческой деятельности, добровольческие организации.</w:t>
      </w:r>
    </w:p>
    <w:p w:rsidR="00AD2708" w:rsidRPr="00BD07C2" w:rsidRDefault="00362D2D" w:rsidP="00362D2D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5. </w:t>
      </w:r>
      <w:r w:rsidR="00FB5203" w:rsidRPr="00BD07C2">
        <w:rPr>
          <w:sz w:val="28"/>
          <w:szCs w:val="28"/>
        </w:rPr>
        <w:t>Взаимодействие осуществляется при поступлении в учреждение предложения организатора добровольческой деятельности,</w:t>
      </w:r>
      <w:r w:rsidR="00837819" w:rsidRPr="00BD07C2">
        <w:rPr>
          <w:sz w:val="28"/>
          <w:szCs w:val="28"/>
        </w:rPr>
        <w:t xml:space="preserve"> </w:t>
      </w:r>
      <w:r w:rsidR="00FB5203" w:rsidRPr="00BD07C2">
        <w:rPr>
          <w:sz w:val="28"/>
          <w:szCs w:val="28"/>
        </w:rPr>
        <w:t>добровольческой организации о намерении взаимодействия с учреждением (далее - предложение), содержащего следующую информацию: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а) фамилия, имя, отчество (при наличии)</w:t>
      </w:r>
      <w:r w:rsidR="006A64EB" w:rsidRPr="00BD07C2">
        <w:rPr>
          <w:sz w:val="28"/>
          <w:szCs w:val="28"/>
        </w:rPr>
        <w:t>,</w:t>
      </w:r>
      <w:r w:rsidRPr="00BD07C2">
        <w:rPr>
          <w:sz w:val="28"/>
          <w:szCs w:val="28"/>
        </w:rPr>
        <w:t xml:space="preserve"> если организатором добровольческой деятельности является физическое лицо;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б)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в) государственный регистрационный номер добровольческой организации, содержащийся в Едином государственном реестре юридических лиц;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г) сведения об адресе официального сайта или официальной страницы организатора добровольческой деятельности, добровольческой организации в информационно-телекоммуникационной сети </w:t>
      </w:r>
      <w:r w:rsidR="00B21F74" w:rsidRPr="00BD07C2">
        <w:rPr>
          <w:sz w:val="28"/>
          <w:szCs w:val="28"/>
        </w:rPr>
        <w:t>«</w:t>
      </w:r>
      <w:r w:rsidRPr="00BD07C2">
        <w:rPr>
          <w:sz w:val="28"/>
          <w:szCs w:val="28"/>
        </w:rPr>
        <w:t>Интернет</w:t>
      </w:r>
      <w:r w:rsidR="00B21F74" w:rsidRPr="00BD07C2">
        <w:rPr>
          <w:sz w:val="28"/>
          <w:szCs w:val="28"/>
        </w:rPr>
        <w:t>»</w:t>
      </w:r>
      <w:r w:rsidRPr="00BD07C2">
        <w:rPr>
          <w:sz w:val="28"/>
          <w:szCs w:val="28"/>
        </w:rPr>
        <w:t xml:space="preserve"> (при наличии);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D2708" w:rsidRPr="00BD07C2" w:rsidRDefault="00FB5203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BD07C2">
        <w:rPr>
          <w:sz w:val="28"/>
          <w:szCs w:val="28"/>
        </w:rPr>
        <w:t xml:space="preserve">е) перечень предлагаемых видов работ (услуг), осуществляемых добровольцами (волонтерами) в целях, указанных в </w:t>
      </w:r>
      <w:r w:rsidRPr="00BD07C2">
        <w:rPr>
          <w:rStyle w:val="1"/>
          <w:sz w:val="28"/>
          <w:szCs w:val="28"/>
        </w:rPr>
        <w:t xml:space="preserve">пункте 1 статьи 2 </w:t>
      </w:r>
      <w:r w:rsidRPr="00BD07C2">
        <w:rPr>
          <w:sz w:val="28"/>
          <w:szCs w:val="28"/>
        </w:rPr>
        <w:t xml:space="preserve">Федерального закона от 11 августа 1995 </w:t>
      </w:r>
      <w:r w:rsidR="00837819" w:rsidRPr="00BD07C2">
        <w:rPr>
          <w:sz w:val="28"/>
          <w:szCs w:val="28"/>
        </w:rPr>
        <w:t>года №</w:t>
      </w:r>
      <w:r w:rsidRPr="00BD07C2">
        <w:rPr>
          <w:sz w:val="28"/>
          <w:szCs w:val="28"/>
          <w:lang w:eastAsia="en-US" w:bidi="en-US"/>
        </w:rPr>
        <w:t xml:space="preserve"> </w:t>
      </w:r>
      <w:r w:rsidRPr="00BD07C2">
        <w:rPr>
          <w:sz w:val="28"/>
          <w:szCs w:val="28"/>
        </w:rPr>
        <w:t>135-</w:t>
      </w:r>
      <w:r w:rsidR="00837819" w:rsidRPr="00BD07C2">
        <w:rPr>
          <w:sz w:val="28"/>
          <w:szCs w:val="28"/>
        </w:rPr>
        <w:t xml:space="preserve">ФЗ </w:t>
      </w:r>
      <w:r w:rsidR="003D5DCF" w:rsidRPr="00BD07C2">
        <w:rPr>
          <w:sz w:val="28"/>
          <w:szCs w:val="28"/>
        </w:rPr>
        <w:t>«</w:t>
      </w:r>
      <w:r w:rsidR="00837819" w:rsidRPr="00BD07C2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837819" w:rsidRPr="00BD07C2">
        <w:rPr>
          <w:sz w:val="28"/>
          <w:szCs w:val="28"/>
        </w:rPr>
        <w:t>волонтерстве</w:t>
      </w:r>
      <w:proofErr w:type="spellEnd"/>
      <w:r w:rsidR="00837819" w:rsidRPr="00BD07C2">
        <w:rPr>
          <w:sz w:val="28"/>
          <w:szCs w:val="28"/>
        </w:rPr>
        <w:t>)</w:t>
      </w:r>
      <w:r w:rsidR="003D5DCF" w:rsidRPr="00BD07C2">
        <w:rPr>
          <w:sz w:val="28"/>
          <w:szCs w:val="28"/>
        </w:rPr>
        <w:t>»</w:t>
      </w:r>
      <w:r w:rsidR="00837819" w:rsidRPr="00BD07C2">
        <w:rPr>
          <w:sz w:val="28"/>
          <w:szCs w:val="28"/>
        </w:rPr>
        <w:t xml:space="preserve"> (далее - Федеральный закон № 135-Ф3)</w:t>
      </w:r>
      <w:r w:rsidRPr="00BD07C2">
        <w:rPr>
          <w:sz w:val="28"/>
          <w:szCs w:val="28"/>
        </w:rPr>
        <w:t>, с описанием условий их оказани</w:t>
      </w:r>
      <w:r w:rsidR="00D20048" w:rsidRPr="00BD07C2">
        <w:rPr>
          <w:sz w:val="28"/>
          <w:szCs w:val="28"/>
        </w:rPr>
        <w:t>я</w:t>
      </w:r>
      <w:r w:rsidRPr="00BD07C2">
        <w:rPr>
          <w:sz w:val="28"/>
          <w:szCs w:val="28"/>
        </w:rPr>
        <w:t>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</w:t>
      </w:r>
      <w:proofErr w:type="gramEnd"/>
      <w:r w:rsidRPr="00BD07C2">
        <w:rPr>
          <w:sz w:val="28"/>
          <w:szCs w:val="28"/>
        </w:rPr>
        <w:t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A64EB" w:rsidRDefault="006A64EB" w:rsidP="00780A7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5.1. Предложение</w:t>
      </w:r>
      <w:r w:rsidR="00EA35C7" w:rsidRPr="00BD07C2">
        <w:rPr>
          <w:sz w:val="28"/>
          <w:szCs w:val="28"/>
        </w:rPr>
        <w:t>, указанное в пункте 5 настоящего Порядка</w:t>
      </w:r>
      <w:r w:rsidR="00C336BD" w:rsidRPr="00BD07C2">
        <w:rPr>
          <w:sz w:val="28"/>
          <w:szCs w:val="28"/>
        </w:rPr>
        <w:t>,</w:t>
      </w:r>
      <w:r w:rsidR="00EA35C7" w:rsidRPr="00BD07C2">
        <w:rPr>
          <w:sz w:val="28"/>
          <w:szCs w:val="28"/>
        </w:rPr>
        <w:t xml:space="preserve"> </w:t>
      </w:r>
      <w:r w:rsidRPr="00BD07C2">
        <w:rPr>
          <w:sz w:val="28"/>
          <w:szCs w:val="28"/>
        </w:rPr>
        <w:t>направляется посредством почтового отправления с описью вложения или в форме электронного документа через информационно-телеко</w:t>
      </w:r>
      <w:r w:rsidR="0085406A" w:rsidRPr="00BD07C2">
        <w:rPr>
          <w:sz w:val="28"/>
          <w:szCs w:val="28"/>
        </w:rPr>
        <w:t>ммуникационную сеть «Интернет».</w:t>
      </w:r>
    </w:p>
    <w:p w:rsidR="00AD2708" w:rsidRPr="00BD07C2" w:rsidRDefault="00780A7B" w:rsidP="00780A7B">
      <w:pPr>
        <w:pStyle w:val="22"/>
        <w:shd w:val="clear" w:color="auto" w:fill="auto"/>
        <w:tabs>
          <w:tab w:val="left" w:pos="-3544"/>
        </w:tabs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6. </w:t>
      </w:r>
      <w:r w:rsidR="00FB5203" w:rsidRPr="00BD07C2">
        <w:rPr>
          <w:sz w:val="28"/>
          <w:szCs w:val="28"/>
        </w:rPr>
        <w:t>В течение 10 рабочих дней с даты поступления предложения учреждение принимает решение о принятии предложения либо об отказе в принятии предложения с указанием причин, послуживших основанием для принятия такого решения.</w:t>
      </w:r>
    </w:p>
    <w:p w:rsidR="008A79B7" w:rsidRPr="00BD07C2" w:rsidRDefault="00040B45" w:rsidP="008A79B7">
      <w:pPr>
        <w:pStyle w:val="22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6.1</w:t>
      </w:r>
      <w:r w:rsidR="008A79B7" w:rsidRPr="00BD07C2">
        <w:rPr>
          <w:color w:val="auto"/>
          <w:sz w:val="28"/>
          <w:szCs w:val="28"/>
          <w:lang w:bidi="ar-SA"/>
        </w:rPr>
        <w:t xml:space="preserve"> Основанием для отказа в удовлетворении предложения о взаимодействии организато</w:t>
      </w:r>
      <w:r w:rsidR="00893411" w:rsidRPr="00BD07C2">
        <w:rPr>
          <w:color w:val="auto"/>
          <w:sz w:val="28"/>
          <w:szCs w:val="28"/>
          <w:lang w:bidi="ar-SA"/>
        </w:rPr>
        <w:t xml:space="preserve">ра добровольческой деятельности, </w:t>
      </w:r>
      <w:r w:rsidR="008A79B7" w:rsidRPr="00BD07C2">
        <w:rPr>
          <w:color w:val="auto"/>
          <w:sz w:val="28"/>
          <w:szCs w:val="28"/>
          <w:lang w:bidi="ar-SA"/>
        </w:rPr>
        <w:t>добровольческой организации является</w:t>
      </w:r>
      <w:r w:rsidR="008A79B7" w:rsidRPr="00BD07C2">
        <w:rPr>
          <w:sz w:val="28"/>
          <w:szCs w:val="28"/>
        </w:rPr>
        <w:t>:</w:t>
      </w:r>
    </w:p>
    <w:p w:rsidR="008A79B7" w:rsidRPr="00BD07C2" w:rsidRDefault="008A79B7" w:rsidP="008A79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а) несоответствие предлагаемых видов работ (услуг), осуществляемых добровольцами (волонтерами), целям, указанным в </w:t>
      </w:r>
      <w:hyperlink r:id="rId9" w:history="1">
        <w:r w:rsidRPr="00BD07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1 статьи 2</w:t>
        </w:r>
      </w:hyperlink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№ 135-ФЗ;</w:t>
      </w:r>
    </w:p>
    <w:p w:rsidR="008A79B7" w:rsidRPr="00BD07C2" w:rsidRDefault="008A79B7" w:rsidP="008A79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наличие решения о приостановлении деятельности некоммерческой организации в соответствии со </w:t>
      </w:r>
      <w:hyperlink r:id="rId10" w:history="1">
        <w:r w:rsidRPr="00BD07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10</w:t>
        </w:r>
      </w:hyperlink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25.07.2002 № 114-ФЗ </w:t>
      </w:r>
      <w:r w:rsidR="001E1E5D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>О противодейст</w:t>
      </w:r>
      <w:r w:rsidR="001E1E5D">
        <w:rPr>
          <w:rFonts w:ascii="Times New Roman" w:hAnsi="Times New Roman" w:cs="Times New Roman"/>
          <w:color w:val="auto"/>
          <w:sz w:val="28"/>
          <w:szCs w:val="28"/>
          <w:lang w:bidi="ar-SA"/>
        </w:rPr>
        <w:t>вии экстремистской деятельности»</w:t>
      </w: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A79B7" w:rsidRPr="00BD07C2" w:rsidRDefault="008A79B7" w:rsidP="008A79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</w:t>
      </w:r>
      <w:r w:rsidR="00027963">
        <w:rPr>
          <w:rFonts w:ascii="Times New Roman" w:hAnsi="Times New Roman" w:cs="Times New Roman"/>
          <w:color w:val="auto"/>
          <w:sz w:val="28"/>
          <w:szCs w:val="28"/>
          <w:lang w:bidi="ar-SA"/>
        </w:rPr>
        <w:t>ией.</w:t>
      </w:r>
    </w:p>
    <w:p w:rsidR="00AD2708" w:rsidRPr="00BD07C2" w:rsidRDefault="00FB5203" w:rsidP="00040B45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В случае неполного представления информации, содержащейся в предусмотренно</w:t>
      </w:r>
      <w:r w:rsidR="00DC2B53" w:rsidRPr="00BD07C2">
        <w:rPr>
          <w:sz w:val="28"/>
          <w:szCs w:val="28"/>
        </w:rPr>
        <w:t>м</w:t>
      </w:r>
      <w:r w:rsidRPr="00BD07C2">
        <w:rPr>
          <w:sz w:val="28"/>
          <w:szCs w:val="28"/>
        </w:rPr>
        <w:t xml:space="preserve"> </w:t>
      </w:r>
      <w:r w:rsidRPr="00BD07C2">
        <w:rPr>
          <w:rStyle w:val="1"/>
          <w:sz w:val="28"/>
          <w:szCs w:val="28"/>
        </w:rPr>
        <w:t xml:space="preserve">пунктом </w:t>
      </w:r>
      <w:r w:rsidR="0084781A" w:rsidRPr="00BD07C2">
        <w:rPr>
          <w:rStyle w:val="1"/>
          <w:sz w:val="28"/>
          <w:szCs w:val="28"/>
        </w:rPr>
        <w:t>5</w:t>
      </w:r>
      <w:r w:rsidRPr="00BD07C2">
        <w:rPr>
          <w:rStyle w:val="1"/>
          <w:sz w:val="28"/>
          <w:szCs w:val="28"/>
        </w:rPr>
        <w:t xml:space="preserve"> </w:t>
      </w:r>
      <w:r w:rsidRPr="00BD07C2">
        <w:rPr>
          <w:sz w:val="28"/>
          <w:szCs w:val="28"/>
        </w:rPr>
        <w:t>настоящего Порядка</w:t>
      </w:r>
      <w:r w:rsidR="00DC2B53" w:rsidRPr="00BD07C2">
        <w:rPr>
          <w:sz w:val="28"/>
          <w:szCs w:val="28"/>
        </w:rPr>
        <w:t xml:space="preserve"> предложении</w:t>
      </w:r>
      <w:r w:rsidRPr="00BD07C2">
        <w:rPr>
          <w:sz w:val="28"/>
          <w:szCs w:val="28"/>
        </w:rPr>
        <w:t>, учреждение запрашивает у организатора добровольческой деятельности, добровольческой организации дополнительную информацию</w:t>
      </w:r>
      <w:r w:rsidR="004063DF" w:rsidRPr="00BD07C2">
        <w:rPr>
          <w:sz w:val="28"/>
          <w:szCs w:val="28"/>
        </w:rPr>
        <w:t xml:space="preserve">, </w:t>
      </w:r>
      <w:r w:rsidRPr="00BD07C2">
        <w:rPr>
          <w:sz w:val="28"/>
          <w:szCs w:val="28"/>
        </w:rPr>
        <w:t xml:space="preserve">в том числе подтверждающую соответствие их профиля деятельности целям, указанным в </w:t>
      </w:r>
      <w:r w:rsidRPr="00BD07C2">
        <w:rPr>
          <w:rStyle w:val="1"/>
          <w:sz w:val="28"/>
          <w:szCs w:val="28"/>
        </w:rPr>
        <w:t xml:space="preserve">пункте 1 статьи 2 </w:t>
      </w:r>
      <w:r w:rsidRPr="00BD07C2">
        <w:rPr>
          <w:sz w:val="28"/>
          <w:szCs w:val="28"/>
        </w:rPr>
        <w:t xml:space="preserve">Федерального закона </w:t>
      </w:r>
      <w:r w:rsidR="00837819" w:rsidRPr="00BD07C2">
        <w:rPr>
          <w:sz w:val="28"/>
          <w:szCs w:val="28"/>
        </w:rPr>
        <w:t>№</w:t>
      </w:r>
      <w:r w:rsidRPr="00BD07C2">
        <w:rPr>
          <w:sz w:val="28"/>
          <w:szCs w:val="28"/>
          <w:lang w:eastAsia="en-US" w:bidi="en-US"/>
        </w:rPr>
        <w:t xml:space="preserve"> </w:t>
      </w:r>
      <w:r w:rsidRPr="00BD07C2">
        <w:rPr>
          <w:sz w:val="28"/>
          <w:szCs w:val="28"/>
        </w:rPr>
        <w:t>135-</w:t>
      </w:r>
      <w:r w:rsidR="00837819" w:rsidRPr="00BD07C2">
        <w:rPr>
          <w:sz w:val="28"/>
          <w:szCs w:val="28"/>
        </w:rPr>
        <w:t>ФЗ</w:t>
      </w:r>
      <w:r w:rsidRPr="00BD07C2">
        <w:rPr>
          <w:sz w:val="28"/>
          <w:szCs w:val="28"/>
        </w:rPr>
        <w:t>.</w:t>
      </w:r>
    </w:p>
    <w:p w:rsidR="00AD2708" w:rsidRDefault="00FB5203" w:rsidP="00780A7B">
      <w:pPr>
        <w:pStyle w:val="22"/>
        <w:shd w:val="clear" w:color="auto" w:fill="auto"/>
        <w:spacing w:line="324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В этом случае срок рассмотрения предложения может быть увеличен на 10 рабочих дней.</w:t>
      </w:r>
    </w:p>
    <w:p w:rsidR="00D75515" w:rsidRDefault="00D75515" w:rsidP="00D755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 информирует организатора добровольческой деятельности или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D2708" w:rsidRPr="00BD07C2" w:rsidRDefault="00780A7B" w:rsidP="00780A7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  <w:r w:rsidRPr="00BD07C2">
        <w:rPr>
          <w:sz w:val="28"/>
          <w:szCs w:val="28"/>
        </w:rPr>
        <w:t xml:space="preserve">7. </w:t>
      </w:r>
      <w:r w:rsidR="00FB5203" w:rsidRPr="00BD07C2">
        <w:rPr>
          <w:sz w:val="28"/>
          <w:szCs w:val="28"/>
        </w:rPr>
        <w:t xml:space="preserve">В случае </w:t>
      </w:r>
      <w:r w:rsidR="008F35F2" w:rsidRPr="00BD07C2">
        <w:rPr>
          <w:sz w:val="28"/>
          <w:szCs w:val="28"/>
        </w:rPr>
        <w:t>принятия</w:t>
      </w:r>
      <w:r w:rsidR="00FB5203" w:rsidRPr="00BD07C2">
        <w:rPr>
          <w:sz w:val="28"/>
          <w:szCs w:val="28"/>
        </w:rPr>
        <w:t xml:space="preserve"> предложения учреждение</w:t>
      </w:r>
      <w:r w:rsidR="000735A4" w:rsidRPr="00BD07C2">
        <w:rPr>
          <w:sz w:val="28"/>
          <w:szCs w:val="28"/>
        </w:rPr>
        <w:t xml:space="preserve"> </w:t>
      </w:r>
      <w:r w:rsidR="00FB5203" w:rsidRPr="00BD07C2">
        <w:rPr>
          <w:sz w:val="28"/>
          <w:szCs w:val="28"/>
        </w:rPr>
        <w:t>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D2708" w:rsidRPr="00BD07C2" w:rsidRDefault="00FB5203" w:rsidP="00780A7B">
      <w:pPr>
        <w:pStyle w:val="22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D2708" w:rsidRPr="00BD07C2" w:rsidRDefault="00FB5203" w:rsidP="00780A7B">
      <w:pPr>
        <w:pStyle w:val="22"/>
        <w:shd w:val="clear" w:color="auto" w:fill="auto"/>
        <w:spacing w:line="260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б) о правовых нормах, регламентирующих работу учреждения;</w:t>
      </w:r>
    </w:p>
    <w:p w:rsidR="00AD2708" w:rsidRPr="00BD07C2" w:rsidRDefault="00FB5203" w:rsidP="00780A7B">
      <w:pPr>
        <w:pStyle w:val="22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D2708" w:rsidRPr="00BD07C2" w:rsidRDefault="00FB5203" w:rsidP="00780A7B">
      <w:pPr>
        <w:pStyle w:val="22"/>
        <w:shd w:val="clear" w:color="auto" w:fill="auto"/>
        <w:spacing w:line="324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взаимодействия;</w:t>
      </w:r>
    </w:p>
    <w:p w:rsidR="00AD2708" w:rsidRPr="00BD07C2" w:rsidRDefault="00FB5203" w:rsidP="00780A7B">
      <w:pPr>
        <w:pStyle w:val="22"/>
        <w:shd w:val="clear" w:color="auto" w:fill="auto"/>
        <w:spacing w:line="324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D2708" w:rsidRPr="00BD07C2" w:rsidRDefault="00FB5203" w:rsidP="00780A7B">
      <w:pPr>
        <w:pStyle w:val="22"/>
        <w:shd w:val="clear" w:color="auto" w:fill="auto"/>
        <w:spacing w:line="260" w:lineRule="exact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е) об иных условиях осуществления добровольческой деятельности.</w:t>
      </w:r>
    </w:p>
    <w:p w:rsidR="00533DC4" w:rsidRPr="00BD07C2" w:rsidRDefault="00780A7B" w:rsidP="00516A99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8. </w:t>
      </w:r>
      <w:r w:rsidR="00533DC4" w:rsidRPr="00BD07C2">
        <w:rPr>
          <w:sz w:val="28"/>
          <w:szCs w:val="28"/>
        </w:rPr>
        <w:t xml:space="preserve">В срок, не превышающий 7 рабочих дней до начала осуществления добровольческой (волонтерской) деятельности в учреждении, организаторы добровольческой деятельности и добровольческие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</w:t>
      </w:r>
      <w:r w:rsidR="00533DC4" w:rsidRPr="00BD07C2">
        <w:rPr>
          <w:sz w:val="28"/>
          <w:szCs w:val="28"/>
        </w:rPr>
        <w:lastRenderedPageBreak/>
        <w:t>данных документа, удостоверяющего личность.</w:t>
      </w:r>
    </w:p>
    <w:p w:rsidR="00533DC4" w:rsidRPr="00BD07C2" w:rsidRDefault="00533DC4" w:rsidP="00516A99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Списки добровольцев (волонтеров) направляются в учреждение организаторами добровольческой деятельности и добровольческими организациями почтовым отправлением</w:t>
      </w:r>
      <w:r w:rsidR="009E09D6">
        <w:rPr>
          <w:sz w:val="28"/>
          <w:szCs w:val="28"/>
        </w:rPr>
        <w:t>.</w:t>
      </w:r>
    </w:p>
    <w:p w:rsidR="00AD2708" w:rsidRPr="00BD07C2" w:rsidRDefault="00533DC4" w:rsidP="0075655B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 xml:space="preserve">Списки добровольцев (волонтеров) обновляются в соответствии с периодичностью, указанной в соглашении о взаимодействии (далее - </w:t>
      </w:r>
      <w:r w:rsidR="00D41552" w:rsidRPr="00BD07C2">
        <w:rPr>
          <w:sz w:val="28"/>
          <w:szCs w:val="28"/>
        </w:rPr>
        <w:t>с</w:t>
      </w:r>
      <w:r w:rsidRPr="00BD07C2">
        <w:rPr>
          <w:sz w:val="28"/>
          <w:szCs w:val="28"/>
        </w:rPr>
        <w:t>оглашение).</w:t>
      </w:r>
    </w:p>
    <w:p w:rsidR="00AD2708" w:rsidRPr="00BD07C2" w:rsidRDefault="00780A7B" w:rsidP="00F95539">
      <w:pPr>
        <w:pStyle w:val="2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D07C2">
        <w:rPr>
          <w:sz w:val="28"/>
          <w:szCs w:val="28"/>
        </w:rPr>
        <w:t xml:space="preserve">9. </w:t>
      </w:r>
      <w:r w:rsidR="00FB5203" w:rsidRPr="00BD07C2">
        <w:rPr>
          <w:sz w:val="28"/>
          <w:szCs w:val="28"/>
        </w:rPr>
        <w:t>Организатор добровольческой деятельности, добровольческая организация в случае</w:t>
      </w:r>
      <w:r w:rsidR="0011397F" w:rsidRPr="00BD07C2">
        <w:rPr>
          <w:sz w:val="28"/>
          <w:szCs w:val="28"/>
        </w:rPr>
        <w:t xml:space="preserve"> </w:t>
      </w:r>
      <w:r w:rsidR="00FB5203" w:rsidRPr="00BD07C2">
        <w:rPr>
          <w:sz w:val="28"/>
          <w:szCs w:val="28"/>
        </w:rPr>
        <w:t xml:space="preserve">отказа учреждения принять предложение вправе направить </w:t>
      </w:r>
      <w:r w:rsidR="0011397F" w:rsidRPr="00BD07C2">
        <w:rPr>
          <w:sz w:val="28"/>
          <w:szCs w:val="28"/>
        </w:rPr>
        <w:t xml:space="preserve">в комитет </w:t>
      </w:r>
      <w:r w:rsidR="00FB5203" w:rsidRPr="00BD07C2">
        <w:rPr>
          <w:sz w:val="28"/>
          <w:szCs w:val="28"/>
        </w:rPr>
        <w:t xml:space="preserve">аналогичное предложение, которое рассматривается в соответствии </w:t>
      </w:r>
      <w:r w:rsidR="008228F0">
        <w:rPr>
          <w:sz w:val="28"/>
          <w:szCs w:val="28"/>
        </w:rPr>
        <w:t>с настоящим Порядком.</w:t>
      </w:r>
    </w:p>
    <w:p w:rsidR="00D14613" w:rsidRPr="00D14613" w:rsidRDefault="00780A7B" w:rsidP="00D1461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1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B5203" w:rsidRPr="00D1461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360CF3" w:rsidRPr="00D14613">
        <w:rPr>
          <w:rFonts w:ascii="Times New Roman" w:eastAsia="Times New Roman" w:hAnsi="Times New Roman" w:cs="Times New Roman"/>
          <w:sz w:val="28"/>
          <w:szCs w:val="28"/>
        </w:rPr>
        <w:t>учреждения с</w:t>
      </w:r>
      <w:r w:rsidR="0011397F" w:rsidRPr="00D14613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добровольческой деятельности, добровольческой организацией </w:t>
      </w:r>
      <w:r w:rsidR="00FB5203" w:rsidRPr="00D1461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</w:t>
      </w:r>
      <w:r w:rsidR="002F0A8F" w:rsidRPr="00D14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5203" w:rsidRPr="00D14613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 w:rsidR="008228F0" w:rsidRPr="00D14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613" w:rsidRPr="00D14613">
        <w:rPr>
          <w:rFonts w:ascii="Times New Roman" w:eastAsia="Times New Roman" w:hAnsi="Times New Roman" w:cs="Times New Roman"/>
          <w:sz w:val="28"/>
          <w:szCs w:val="28"/>
        </w:rPr>
        <w:t xml:space="preserve"> Типовая форма соглашения утверждается правовым актом комитета;</w:t>
      </w:r>
    </w:p>
    <w:p w:rsidR="00E47B8C" w:rsidRPr="00D14613" w:rsidRDefault="00E47B8C" w:rsidP="0072202F">
      <w:pPr>
        <w:pStyle w:val="22"/>
        <w:spacing w:line="240" w:lineRule="auto"/>
        <w:ind w:firstLine="709"/>
        <w:rPr>
          <w:sz w:val="28"/>
          <w:szCs w:val="28"/>
        </w:rPr>
      </w:pPr>
      <w:r w:rsidRPr="00D14613">
        <w:rPr>
          <w:sz w:val="28"/>
          <w:szCs w:val="28"/>
        </w:rPr>
        <w:t xml:space="preserve">11. Соглашение заключается, в случае принятия учреждением решения </w:t>
      </w:r>
      <w:r w:rsidR="006468CE" w:rsidRPr="00D14613">
        <w:rPr>
          <w:sz w:val="28"/>
          <w:szCs w:val="28"/>
        </w:rPr>
        <w:t xml:space="preserve">о </w:t>
      </w:r>
      <w:r w:rsidRPr="00D14613">
        <w:rPr>
          <w:sz w:val="28"/>
          <w:szCs w:val="28"/>
        </w:rPr>
        <w:t>предложени</w:t>
      </w:r>
      <w:r w:rsidR="006468CE" w:rsidRPr="00D14613">
        <w:rPr>
          <w:sz w:val="28"/>
          <w:szCs w:val="28"/>
        </w:rPr>
        <w:t>и</w:t>
      </w:r>
      <w:r w:rsidRPr="00D14613">
        <w:rPr>
          <w:sz w:val="28"/>
          <w:szCs w:val="28"/>
        </w:rPr>
        <w:t>, с организаторами добровольческой деятельности, добровольческой организацией и предусматривает:</w:t>
      </w:r>
    </w:p>
    <w:p w:rsidR="00247294" w:rsidRDefault="00247294" w:rsidP="0072202F">
      <w:pPr>
        <w:pStyle w:val="22"/>
        <w:shd w:val="clear" w:color="auto" w:fill="auto"/>
        <w:spacing w:line="240" w:lineRule="auto"/>
        <w:ind w:firstLine="709"/>
        <w:rPr>
          <w:color w:val="auto"/>
          <w:sz w:val="28"/>
          <w:szCs w:val="28"/>
          <w:lang w:bidi="ar-SA"/>
        </w:rPr>
      </w:pPr>
      <w:r w:rsidRPr="00D14613">
        <w:rPr>
          <w:sz w:val="28"/>
          <w:szCs w:val="28"/>
        </w:rPr>
        <w:t>а) перечень видов работ (услуг), осуществляемых</w:t>
      </w:r>
      <w:r>
        <w:rPr>
          <w:color w:val="auto"/>
          <w:sz w:val="28"/>
          <w:szCs w:val="28"/>
          <w:lang w:bidi="ar-SA"/>
        </w:rPr>
        <w:t xml:space="preserve"> организатором добровольческой деятельности, добровольческой организацией в целях, указанных в </w:t>
      </w:r>
      <w:hyperlink r:id="rId11" w:history="1">
        <w:r w:rsidRPr="0072202F">
          <w:rPr>
            <w:color w:val="auto"/>
            <w:sz w:val="28"/>
            <w:szCs w:val="28"/>
            <w:lang w:bidi="ar-SA"/>
          </w:rPr>
          <w:t>пункте 1 статьи 2</w:t>
        </w:r>
      </w:hyperlink>
      <w:r>
        <w:rPr>
          <w:color w:val="auto"/>
          <w:sz w:val="28"/>
          <w:szCs w:val="28"/>
          <w:lang w:bidi="ar-SA"/>
        </w:rPr>
        <w:t xml:space="preserve"> Федерального закона;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220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условия осуществления добровольческой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деятельности;</w:t>
      </w:r>
    </w:p>
    <w:p w:rsidR="00276FF8" w:rsidRPr="00276FF8" w:rsidRDefault="00247294" w:rsidP="0072202F">
      <w:pPr>
        <w:pStyle w:val="22"/>
        <w:shd w:val="clear" w:color="auto" w:fill="auto"/>
        <w:tabs>
          <w:tab w:val="left" w:pos="3586"/>
          <w:tab w:val="right" w:pos="9317"/>
        </w:tabs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 xml:space="preserve">в) </w:t>
      </w:r>
      <w:r w:rsidR="00276FF8" w:rsidRPr="00276FF8">
        <w:rPr>
          <w:color w:val="auto"/>
          <w:sz w:val="28"/>
          <w:szCs w:val="28"/>
        </w:rPr>
        <w:t>сведения об уполномоченных представителях, ответственных за взаимодействие со стороны учреждения и со стороны организатора добровольческой деятельности, добровольческой организации для оперативного решения вопросов, возникающих при взаимодействии;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г) порядок, в соответствии с которым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д) </w:t>
      </w:r>
      <w:r w:rsidRPr="00F308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возможность предоставления учреждением мер поддержки, предусмотренных Федеральным </w:t>
      </w:r>
      <w:hyperlink r:id="rId12" w:history="1">
        <w:r w:rsidRPr="00F3085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="00483EAF" w:rsidRPr="00F308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 135-ФЗ</w:t>
      </w:r>
      <w:r w:rsidRPr="00F308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помещений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 необходимого оборудования;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е) возможность учета деятельности добровольцев</w:t>
      </w:r>
      <w:r w:rsidR="00483E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(волонтеров)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волонтерства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</w:t>
      </w:r>
      <w:r w:rsidR="006F1BD6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з) обязанность организатора добровольческой деятельности, добровольческой организации информировать добровольцев</w:t>
      </w:r>
      <w:r w:rsidR="006F1BD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(волонтеров)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47294" w:rsidRDefault="00247294" w:rsidP="007220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и) иные положения, не противоречащие законодательству Российской Федерации.</w:t>
      </w:r>
    </w:p>
    <w:p w:rsidR="00142D44" w:rsidRPr="00BD07C2" w:rsidRDefault="00142D44" w:rsidP="00F95539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D07C2">
        <w:rPr>
          <w:sz w:val="28"/>
          <w:szCs w:val="28"/>
        </w:rPr>
        <w:t>1</w:t>
      </w:r>
      <w:r w:rsidR="00082F8F">
        <w:rPr>
          <w:sz w:val="28"/>
          <w:szCs w:val="28"/>
        </w:rPr>
        <w:t>2</w:t>
      </w:r>
      <w:r w:rsidRPr="00BD07C2">
        <w:rPr>
          <w:sz w:val="28"/>
          <w:szCs w:val="28"/>
        </w:rPr>
        <w:t>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учреждением.</w:t>
      </w:r>
    </w:p>
    <w:p w:rsidR="0029071B" w:rsidRPr="00BD07C2" w:rsidRDefault="00082F8F" w:rsidP="00780A7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29071B" w:rsidRPr="00BD07C2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4636D" w:rsidRPr="00BD07C2" w:rsidRDefault="00CD429E" w:rsidP="0024636D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  <w:r w:rsidRPr="00BD07C2">
        <w:rPr>
          <w:sz w:val="28"/>
          <w:szCs w:val="28"/>
        </w:rPr>
        <w:t>1</w:t>
      </w:r>
      <w:r w:rsidR="00514A51">
        <w:rPr>
          <w:sz w:val="28"/>
          <w:szCs w:val="28"/>
        </w:rPr>
        <w:t>4</w:t>
      </w:r>
      <w:r w:rsidRPr="00BD07C2">
        <w:rPr>
          <w:sz w:val="28"/>
          <w:szCs w:val="28"/>
        </w:rPr>
        <w:t xml:space="preserve">. </w:t>
      </w:r>
      <w:proofErr w:type="gramStart"/>
      <w:r w:rsidR="0024636D" w:rsidRPr="00BD07C2">
        <w:rPr>
          <w:sz w:val="28"/>
          <w:szCs w:val="28"/>
        </w:rPr>
        <w:t xml:space="preserve">Требования, предъявляемые к сотрудникам </w:t>
      </w:r>
      <w:r w:rsidR="0024636D" w:rsidRPr="00BD07C2">
        <w:rPr>
          <w:rStyle w:val="9pt"/>
          <w:sz w:val="28"/>
          <w:szCs w:val="28"/>
          <w:lang w:eastAsia="en-US" w:bidi="en-US"/>
        </w:rPr>
        <w:t>и</w:t>
      </w:r>
      <w:r w:rsidR="0024636D" w:rsidRPr="00BD07C2">
        <w:rPr>
          <w:rStyle w:val="12pt"/>
          <w:sz w:val="28"/>
          <w:szCs w:val="28"/>
          <w:lang w:val="ru-RU"/>
        </w:rPr>
        <w:t xml:space="preserve"> </w:t>
      </w:r>
      <w:r w:rsidR="0024636D" w:rsidRPr="00BD07C2">
        <w:rPr>
          <w:sz w:val="28"/>
          <w:szCs w:val="28"/>
        </w:rPr>
        <w:t>волонтерам организатора добровольческой деятельности, добровольческой организации 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  <w:proofErr w:type="gramEnd"/>
    </w:p>
    <w:p w:rsidR="000B0BF3" w:rsidRPr="00BD07C2" w:rsidRDefault="000B0BF3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1</w:t>
      </w:r>
      <w:r w:rsidR="00514A51">
        <w:rPr>
          <w:color w:val="auto"/>
          <w:sz w:val="28"/>
          <w:szCs w:val="28"/>
          <w:lang w:bidi="ar-SA"/>
        </w:rPr>
        <w:t>5</w:t>
      </w:r>
      <w:r w:rsidRPr="00BD07C2">
        <w:rPr>
          <w:color w:val="auto"/>
          <w:sz w:val="28"/>
          <w:szCs w:val="28"/>
          <w:lang w:bidi="ar-SA"/>
        </w:rPr>
        <w:t xml:space="preserve">. </w:t>
      </w:r>
      <w:r w:rsidR="00CD429E" w:rsidRPr="00BD07C2">
        <w:rPr>
          <w:color w:val="auto"/>
          <w:sz w:val="28"/>
          <w:szCs w:val="28"/>
          <w:lang w:bidi="ar-SA"/>
        </w:rPr>
        <w:t>Учреждение</w:t>
      </w:r>
      <w:r w:rsidRPr="00BD07C2">
        <w:rPr>
          <w:color w:val="auto"/>
          <w:sz w:val="28"/>
          <w:szCs w:val="28"/>
          <w:lang w:bidi="ar-SA"/>
        </w:rPr>
        <w:t xml:space="preserve"> назначает работника, ответственного за взаимодействие </w:t>
      </w:r>
      <w:r w:rsidR="00CD429E" w:rsidRPr="00BD07C2">
        <w:rPr>
          <w:color w:val="auto"/>
          <w:sz w:val="28"/>
          <w:szCs w:val="28"/>
          <w:lang w:bidi="ar-SA"/>
        </w:rPr>
        <w:t xml:space="preserve">с </w:t>
      </w:r>
      <w:r w:rsidR="00CD429E" w:rsidRPr="00BD07C2">
        <w:rPr>
          <w:color w:val="auto"/>
          <w:sz w:val="28"/>
          <w:szCs w:val="28"/>
        </w:rPr>
        <w:t>организаторами добровольческой деятельности, добровольческими организациями</w:t>
      </w:r>
      <w:r w:rsidRPr="00BD07C2">
        <w:rPr>
          <w:color w:val="auto"/>
          <w:sz w:val="28"/>
          <w:szCs w:val="28"/>
          <w:lang w:bidi="ar-SA"/>
        </w:rPr>
        <w:t>. Организатор добровольческой деятельности</w:t>
      </w:r>
      <w:r w:rsidR="0033111E" w:rsidRPr="00BD07C2">
        <w:rPr>
          <w:color w:val="auto"/>
          <w:sz w:val="28"/>
          <w:szCs w:val="28"/>
          <w:lang w:bidi="ar-SA"/>
        </w:rPr>
        <w:t>, добровольческая организация</w:t>
      </w:r>
      <w:r w:rsidRPr="00BD07C2">
        <w:rPr>
          <w:color w:val="auto"/>
          <w:sz w:val="28"/>
          <w:szCs w:val="28"/>
          <w:lang w:bidi="ar-SA"/>
        </w:rPr>
        <w:t xml:space="preserve"> назначает представителя для взаимодействия с </w:t>
      </w:r>
      <w:r w:rsidR="00CD429E" w:rsidRPr="00BD07C2">
        <w:rPr>
          <w:color w:val="auto"/>
          <w:sz w:val="28"/>
          <w:szCs w:val="28"/>
          <w:lang w:bidi="ar-SA"/>
        </w:rPr>
        <w:t>учреждением</w:t>
      </w:r>
      <w:r w:rsidRPr="00BD07C2">
        <w:rPr>
          <w:color w:val="auto"/>
          <w:sz w:val="28"/>
          <w:szCs w:val="28"/>
          <w:lang w:bidi="ar-SA"/>
        </w:rPr>
        <w:t xml:space="preserve"> из числа работников или добровольцев (волонтеров), о чем уведомляется каждая из сторон заключенного соглашения.</w:t>
      </w:r>
    </w:p>
    <w:p w:rsidR="000B0BF3" w:rsidRPr="00BD07C2" w:rsidRDefault="000B0BF3" w:rsidP="00245542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1</w:t>
      </w:r>
      <w:r w:rsidR="00514A51">
        <w:rPr>
          <w:color w:val="auto"/>
          <w:sz w:val="28"/>
          <w:szCs w:val="28"/>
          <w:lang w:bidi="ar-SA"/>
        </w:rPr>
        <w:t>6</w:t>
      </w:r>
      <w:r w:rsidRPr="00BD07C2">
        <w:rPr>
          <w:color w:val="auto"/>
          <w:sz w:val="28"/>
          <w:szCs w:val="28"/>
          <w:lang w:bidi="ar-SA"/>
        </w:rPr>
        <w:t xml:space="preserve">. </w:t>
      </w:r>
      <w:r w:rsidR="00096402" w:rsidRPr="00BD07C2">
        <w:rPr>
          <w:color w:val="auto"/>
          <w:sz w:val="28"/>
          <w:szCs w:val="28"/>
          <w:lang w:bidi="ar-SA"/>
        </w:rPr>
        <w:t>Учреждение</w:t>
      </w:r>
      <w:r w:rsidRPr="00BD07C2">
        <w:rPr>
          <w:color w:val="auto"/>
          <w:sz w:val="28"/>
          <w:szCs w:val="28"/>
          <w:lang w:bidi="ar-SA"/>
        </w:rPr>
        <w:t xml:space="preserve"> ведет учет заключенных соглашений и в течение </w:t>
      </w:r>
      <w:r w:rsidR="00990E26">
        <w:rPr>
          <w:color w:val="auto"/>
          <w:sz w:val="28"/>
          <w:szCs w:val="28"/>
          <w:lang w:bidi="ar-SA"/>
        </w:rPr>
        <w:t>5</w:t>
      </w:r>
      <w:r w:rsidRPr="00BD07C2">
        <w:rPr>
          <w:color w:val="auto"/>
          <w:sz w:val="28"/>
          <w:szCs w:val="28"/>
          <w:lang w:bidi="ar-SA"/>
        </w:rPr>
        <w:t xml:space="preserve"> рабочих дней со дня заключения соглашения информирует </w:t>
      </w:r>
      <w:r w:rsidR="00096402" w:rsidRPr="00BD07C2">
        <w:rPr>
          <w:color w:val="auto"/>
          <w:sz w:val="28"/>
          <w:szCs w:val="28"/>
          <w:lang w:bidi="ar-SA"/>
        </w:rPr>
        <w:t>комитет</w:t>
      </w:r>
      <w:r w:rsidRPr="00BD07C2">
        <w:rPr>
          <w:color w:val="auto"/>
          <w:sz w:val="28"/>
          <w:szCs w:val="28"/>
          <w:lang w:bidi="ar-SA"/>
        </w:rPr>
        <w:t xml:space="preserve"> о заключении соглашения.</w:t>
      </w:r>
    </w:p>
    <w:p w:rsidR="009D3179" w:rsidRPr="00BD07C2" w:rsidRDefault="009D3179" w:rsidP="0024554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514A51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Для допуска добровольцев (волонтеров) к работе в учреждении </w:t>
      </w:r>
      <w:r w:rsidRPr="00BD07C2">
        <w:rPr>
          <w:rFonts w:ascii="Times New Roman" w:hAnsi="Times New Roman" w:cs="Times New Roman"/>
          <w:color w:val="auto"/>
          <w:sz w:val="28"/>
          <w:szCs w:val="28"/>
        </w:rPr>
        <w:t>организатор добровольческой деятельности, добровольческая организация</w:t>
      </w:r>
      <w:r w:rsidRPr="00BD07C2">
        <w:rPr>
          <w:rFonts w:ascii="Times New Roman" w:hAnsi="Times New Roman" w:cs="Times New Roman"/>
          <w:color w:val="auto"/>
          <w:sz w:val="28"/>
          <w:szCs w:val="28"/>
          <w:lang w:bidi="ar-SA"/>
        </w:rPr>
        <w:t>, после заключения соглашения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 w:rsidR="000B0BF3" w:rsidRPr="00BD07C2" w:rsidRDefault="000B0BF3" w:rsidP="00245542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1</w:t>
      </w:r>
      <w:r w:rsidR="00514A51">
        <w:rPr>
          <w:color w:val="auto"/>
          <w:sz w:val="28"/>
          <w:szCs w:val="28"/>
          <w:lang w:bidi="ar-SA"/>
        </w:rPr>
        <w:t>8</w:t>
      </w:r>
      <w:r w:rsidRPr="00BD07C2">
        <w:rPr>
          <w:color w:val="auto"/>
          <w:sz w:val="28"/>
          <w:szCs w:val="28"/>
          <w:lang w:bidi="ar-SA"/>
        </w:rPr>
        <w:t xml:space="preserve">. Перед началом осуществления добровольческой (волонтерской) деятельности добровольцы (волонтеры) подлежат обязательному ознакомлению с распорядком дня, правилами санитарно-гигиенического и пропускного режима </w:t>
      </w:r>
      <w:r w:rsidR="00990E26">
        <w:rPr>
          <w:color w:val="auto"/>
          <w:sz w:val="28"/>
          <w:szCs w:val="28"/>
          <w:lang w:bidi="ar-SA"/>
        </w:rPr>
        <w:t>учреждения</w:t>
      </w:r>
      <w:r w:rsidRPr="00BD07C2">
        <w:rPr>
          <w:color w:val="auto"/>
          <w:sz w:val="28"/>
          <w:szCs w:val="28"/>
          <w:lang w:bidi="ar-SA"/>
        </w:rPr>
        <w:t>.</w:t>
      </w:r>
    </w:p>
    <w:p w:rsidR="000B0BF3" w:rsidRPr="00BD07C2" w:rsidRDefault="000B0BF3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1</w:t>
      </w:r>
      <w:r w:rsidR="00514A51">
        <w:rPr>
          <w:color w:val="auto"/>
          <w:sz w:val="28"/>
          <w:szCs w:val="28"/>
          <w:lang w:bidi="ar-SA"/>
        </w:rPr>
        <w:t>9</w:t>
      </w:r>
      <w:r w:rsidRPr="00BD07C2">
        <w:rPr>
          <w:color w:val="auto"/>
          <w:sz w:val="28"/>
          <w:szCs w:val="28"/>
          <w:lang w:bidi="ar-SA"/>
        </w:rPr>
        <w:t>. В рамках заключенного соглашения добровольцы (волонтеры) не могут быть допущены к работе:</w:t>
      </w:r>
    </w:p>
    <w:p w:rsidR="000B0BF3" w:rsidRPr="00BD07C2" w:rsidRDefault="000B0BF3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а) требующей специальной профессиональной подготовки и лицензирования;</w:t>
      </w:r>
    </w:p>
    <w:p w:rsidR="000B0BF3" w:rsidRPr="00BD07C2" w:rsidRDefault="000B0BF3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б) в ночное время;</w:t>
      </w:r>
    </w:p>
    <w:p w:rsidR="000B0BF3" w:rsidRPr="00BD07C2" w:rsidRDefault="000B0BF3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>в) в места повышенного риска, без инструктажа по технике безопасности и без средств индивидуальной защиты (если это необходимо).</w:t>
      </w:r>
    </w:p>
    <w:p w:rsidR="000B0BF3" w:rsidRPr="00BD07C2" w:rsidRDefault="00514A51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20</w:t>
      </w:r>
      <w:r w:rsidR="00D65483" w:rsidRPr="00BD07C2">
        <w:rPr>
          <w:color w:val="auto"/>
          <w:sz w:val="28"/>
          <w:szCs w:val="28"/>
          <w:lang w:bidi="ar-SA"/>
        </w:rPr>
        <w:t xml:space="preserve">. </w:t>
      </w:r>
      <w:r w:rsidR="000B0BF3" w:rsidRPr="00BD07C2">
        <w:rPr>
          <w:color w:val="auto"/>
          <w:sz w:val="28"/>
          <w:szCs w:val="28"/>
          <w:lang w:bidi="ar-SA"/>
        </w:rPr>
        <w:t>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</w:t>
      </w:r>
      <w:r w:rsidR="00B00E1D">
        <w:rPr>
          <w:color w:val="auto"/>
          <w:sz w:val="28"/>
          <w:szCs w:val="28"/>
          <w:lang w:bidi="ar-SA"/>
        </w:rPr>
        <w:t>и</w:t>
      </w:r>
      <w:r w:rsidR="00DE1236">
        <w:rPr>
          <w:color w:val="auto"/>
          <w:sz w:val="28"/>
          <w:szCs w:val="28"/>
          <w:lang w:bidi="ar-SA"/>
        </w:rPr>
        <w:t xml:space="preserve"> </w:t>
      </w:r>
      <w:r w:rsidR="000B0BF3" w:rsidRPr="00BD07C2">
        <w:rPr>
          <w:color w:val="auto"/>
          <w:sz w:val="28"/>
          <w:szCs w:val="28"/>
          <w:lang w:bidi="ar-SA"/>
        </w:rPr>
        <w:t>в приеме пищи (кормлении) (далее - организация ухода) освобождены от прохождения медицинских обследований. Предъявление дополнительных требований в части прохождения медицинских осмотров, анализов, предоставления справок из психоневрологического и наркологического диспансера, справки об отсутствии судимости не допускаются.</w:t>
      </w:r>
    </w:p>
    <w:p w:rsidR="00B941A1" w:rsidRPr="00B941A1" w:rsidRDefault="00316DDB" w:rsidP="00B941A1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BD07C2">
        <w:rPr>
          <w:color w:val="auto"/>
          <w:sz w:val="28"/>
          <w:szCs w:val="28"/>
          <w:lang w:bidi="ar-SA"/>
        </w:rPr>
        <w:t xml:space="preserve">Требования о предоставлении добровольцами медицинских книжек и прививочных карт также не допускается, </w:t>
      </w:r>
      <w:r w:rsidR="00B941A1" w:rsidRPr="00B941A1">
        <w:rPr>
          <w:color w:val="auto"/>
          <w:sz w:val="28"/>
          <w:szCs w:val="28"/>
          <w:lang w:bidi="ar-SA"/>
        </w:rPr>
        <w:t xml:space="preserve">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</w:t>
      </w:r>
      <w:r w:rsidR="00B941A1" w:rsidRPr="00B941A1">
        <w:rPr>
          <w:color w:val="auto"/>
          <w:sz w:val="28"/>
          <w:szCs w:val="28"/>
          <w:lang w:bidi="ar-SA"/>
        </w:rPr>
        <w:lastRenderedPageBreak/>
        <w:t xml:space="preserve">соответствии с Федеральным </w:t>
      </w:r>
      <w:hyperlink r:id="rId13" w:history="1">
        <w:r w:rsidR="00B941A1" w:rsidRPr="00B941A1">
          <w:rPr>
            <w:color w:val="auto"/>
            <w:sz w:val="28"/>
            <w:szCs w:val="28"/>
            <w:lang w:bidi="ar-SA"/>
          </w:rPr>
          <w:t>законом</w:t>
        </w:r>
      </w:hyperlink>
      <w:r w:rsidR="00B941A1" w:rsidRPr="00B941A1">
        <w:rPr>
          <w:color w:val="auto"/>
          <w:sz w:val="28"/>
          <w:szCs w:val="28"/>
          <w:lang w:bidi="ar-SA"/>
        </w:rPr>
        <w:t xml:space="preserve"> от 30.03.1999 </w:t>
      </w:r>
      <w:r w:rsidR="00B941A1">
        <w:rPr>
          <w:color w:val="auto"/>
          <w:sz w:val="28"/>
          <w:szCs w:val="28"/>
          <w:lang w:bidi="ar-SA"/>
        </w:rPr>
        <w:t>№</w:t>
      </w:r>
      <w:r w:rsidR="00B941A1" w:rsidRPr="00B941A1">
        <w:rPr>
          <w:color w:val="auto"/>
          <w:sz w:val="28"/>
          <w:szCs w:val="28"/>
          <w:lang w:bidi="ar-SA"/>
        </w:rPr>
        <w:t xml:space="preserve"> 52-ФЗ </w:t>
      </w:r>
      <w:r w:rsidR="00B941A1">
        <w:rPr>
          <w:color w:val="auto"/>
          <w:sz w:val="28"/>
          <w:szCs w:val="28"/>
          <w:lang w:bidi="ar-SA"/>
        </w:rPr>
        <w:t>«</w:t>
      </w:r>
      <w:r w:rsidR="00B941A1" w:rsidRPr="00B941A1">
        <w:rPr>
          <w:color w:val="auto"/>
          <w:sz w:val="28"/>
          <w:szCs w:val="28"/>
          <w:lang w:bidi="ar-SA"/>
        </w:rPr>
        <w:t>О санитарно-эпидемиологическом благополучии населения</w:t>
      </w:r>
      <w:r w:rsidR="00B941A1">
        <w:rPr>
          <w:color w:val="auto"/>
          <w:sz w:val="28"/>
          <w:szCs w:val="28"/>
          <w:lang w:bidi="ar-SA"/>
        </w:rPr>
        <w:t>»</w:t>
      </w:r>
      <w:r w:rsidR="00B941A1" w:rsidRPr="00B941A1">
        <w:rPr>
          <w:color w:val="auto"/>
          <w:sz w:val="28"/>
          <w:szCs w:val="28"/>
          <w:lang w:bidi="ar-SA"/>
        </w:rPr>
        <w:t>.</w:t>
      </w:r>
    </w:p>
    <w:p w:rsidR="00316DDB" w:rsidRDefault="00316DDB" w:rsidP="000B0BF3">
      <w:pPr>
        <w:pStyle w:val="22"/>
        <w:spacing w:line="320" w:lineRule="exact"/>
        <w:ind w:firstLine="708"/>
        <w:rPr>
          <w:color w:val="auto"/>
          <w:sz w:val="28"/>
          <w:szCs w:val="28"/>
        </w:rPr>
      </w:pPr>
      <w:r w:rsidRPr="00BD07C2">
        <w:rPr>
          <w:color w:val="auto"/>
          <w:sz w:val="28"/>
          <w:szCs w:val="28"/>
          <w:lang w:bidi="ar-SA"/>
        </w:rPr>
        <w:t xml:space="preserve"> 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</w:t>
      </w:r>
      <w:r w:rsidRPr="00BD07C2">
        <w:rPr>
          <w:color w:val="auto"/>
          <w:sz w:val="28"/>
          <w:szCs w:val="28"/>
        </w:rPr>
        <w:t>добровольческой деятельности, добровольческих организаций</w:t>
      </w:r>
      <w:r w:rsidR="00B44A78" w:rsidRPr="00BD07C2">
        <w:rPr>
          <w:color w:val="auto"/>
          <w:sz w:val="28"/>
          <w:szCs w:val="28"/>
        </w:rPr>
        <w:t xml:space="preserve"> в течение трех рабочих дней с момента объявления карантина.</w:t>
      </w:r>
    </w:p>
    <w:p w:rsidR="000B0BF3" w:rsidRDefault="00514A51" w:rsidP="000B0BF3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21</w:t>
      </w:r>
      <w:r w:rsidR="00D65483" w:rsidRPr="00BD07C2">
        <w:rPr>
          <w:color w:val="auto"/>
          <w:sz w:val="28"/>
          <w:szCs w:val="28"/>
          <w:lang w:bidi="ar-SA"/>
        </w:rPr>
        <w:t xml:space="preserve">. </w:t>
      </w:r>
      <w:r w:rsidR="000B0BF3" w:rsidRPr="00BD07C2">
        <w:rPr>
          <w:color w:val="auto"/>
          <w:sz w:val="28"/>
          <w:szCs w:val="28"/>
          <w:lang w:bidi="ar-SA"/>
        </w:rPr>
        <w:t>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 предоставляют в стационарную организацию социального обслуживания</w:t>
      </w:r>
      <w:r w:rsidR="00E37509" w:rsidRPr="00BD07C2">
        <w:rPr>
          <w:color w:val="auto"/>
          <w:sz w:val="28"/>
          <w:szCs w:val="28"/>
          <w:lang w:bidi="ar-SA"/>
        </w:rPr>
        <w:t xml:space="preserve"> </w:t>
      </w:r>
      <w:r w:rsidR="000B0BF3" w:rsidRPr="00BD07C2">
        <w:rPr>
          <w:color w:val="auto"/>
          <w:sz w:val="28"/>
          <w:szCs w:val="28"/>
          <w:lang w:bidi="ar-SA"/>
        </w:rPr>
        <w:t>детей-инвалидов справку о санитарно-эпидемиологическом окружении.</w:t>
      </w:r>
    </w:p>
    <w:p w:rsidR="0089430E" w:rsidRPr="00E91CAF" w:rsidRDefault="00F269BC" w:rsidP="0089430E">
      <w:pPr>
        <w:pStyle w:val="22"/>
        <w:spacing w:line="320" w:lineRule="exact"/>
        <w:ind w:firstLine="708"/>
        <w:rPr>
          <w:color w:val="auto"/>
          <w:sz w:val="28"/>
          <w:szCs w:val="28"/>
          <w:lang w:bidi="ar-SA"/>
        </w:rPr>
      </w:pPr>
      <w:r w:rsidRPr="00E91CAF">
        <w:rPr>
          <w:color w:val="auto"/>
          <w:sz w:val="28"/>
          <w:szCs w:val="28"/>
          <w:lang w:bidi="ar-SA"/>
        </w:rPr>
        <w:t>2</w:t>
      </w:r>
      <w:r w:rsidR="00514A51">
        <w:rPr>
          <w:color w:val="auto"/>
          <w:sz w:val="28"/>
          <w:szCs w:val="28"/>
          <w:lang w:bidi="ar-SA"/>
        </w:rPr>
        <w:t>2</w:t>
      </w:r>
      <w:r w:rsidRPr="00E91CAF">
        <w:rPr>
          <w:color w:val="auto"/>
          <w:sz w:val="28"/>
          <w:szCs w:val="28"/>
          <w:lang w:bidi="ar-SA"/>
        </w:rPr>
        <w:t xml:space="preserve">. </w:t>
      </w:r>
      <w:proofErr w:type="gramStart"/>
      <w:r w:rsidR="0089430E" w:rsidRPr="00E91CAF">
        <w:rPr>
          <w:color w:val="auto"/>
          <w:sz w:val="28"/>
          <w:szCs w:val="28"/>
          <w:lang w:bidi="ar-SA"/>
        </w:rPr>
        <w:t>Медицинское обследование для добровольцев (волонтеров), осуществляющих нерегулярную (разовую) помощь (например, проведение концертных, творческих и иных разовых мероприятий), не требуется.</w:t>
      </w:r>
      <w:proofErr w:type="gramEnd"/>
    </w:p>
    <w:p w:rsidR="0029071B" w:rsidRPr="00BD07C2" w:rsidRDefault="00B44A78" w:rsidP="0029071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  <w:r w:rsidRPr="00E91CAF">
        <w:rPr>
          <w:sz w:val="28"/>
          <w:szCs w:val="28"/>
        </w:rPr>
        <w:t>2</w:t>
      </w:r>
      <w:r w:rsidR="00514A51">
        <w:rPr>
          <w:sz w:val="28"/>
          <w:szCs w:val="28"/>
        </w:rPr>
        <w:t>3</w:t>
      </w:r>
      <w:r w:rsidR="0029071B" w:rsidRPr="00E91CAF">
        <w:rPr>
          <w:sz w:val="28"/>
          <w:szCs w:val="28"/>
        </w:rPr>
        <w:t xml:space="preserve">. </w:t>
      </w:r>
      <w:r w:rsidR="00FB5203" w:rsidRPr="00E91CAF">
        <w:rPr>
          <w:sz w:val="28"/>
          <w:szCs w:val="28"/>
        </w:rPr>
        <w:t xml:space="preserve">Отсутствие соглашения с </w:t>
      </w:r>
      <w:r w:rsidR="0029071B" w:rsidRPr="00E91CAF">
        <w:rPr>
          <w:sz w:val="28"/>
          <w:szCs w:val="28"/>
        </w:rPr>
        <w:t xml:space="preserve">учреждением </w:t>
      </w:r>
      <w:r w:rsidR="00FB5203" w:rsidRPr="00E91CAF">
        <w:rPr>
          <w:sz w:val="28"/>
          <w:szCs w:val="28"/>
        </w:rPr>
        <w:t xml:space="preserve">не может быть основанием </w:t>
      </w:r>
      <w:proofErr w:type="gramStart"/>
      <w:r w:rsidR="00FB5203" w:rsidRPr="00E91CAF">
        <w:rPr>
          <w:sz w:val="28"/>
          <w:szCs w:val="28"/>
        </w:rPr>
        <w:t xml:space="preserve">для отказа в допуске на территорию </w:t>
      </w:r>
      <w:r w:rsidR="0029071B" w:rsidRPr="00E91CAF">
        <w:rPr>
          <w:sz w:val="28"/>
          <w:szCs w:val="28"/>
        </w:rPr>
        <w:t>учреждения</w:t>
      </w:r>
      <w:r w:rsidR="00FB5203" w:rsidRPr="00E91CAF">
        <w:rPr>
          <w:sz w:val="28"/>
          <w:szCs w:val="28"/>
        </w:rPr>
        <w:t xml:space="preserve"> для оказания благотворительной</w:t>
      </w:r>
      <w:r w:rsidR="00FB5203" w:rsidRPr="00BD07C2">
        <w:rPr>
          <w:sz w:val="28"/>
          <w:szCs w:val="28"/>
        </w:rPr>
        <w:t xml:space="preserve"> помощи </w:t>
      </w:r>
      <w:r w:rsidR="0029071B" w:rsidRPr="00BD07C2">
        <w:rPr>
          <w:sz w:val="28"/>
          <w:szCs w:val="28"/>
        </w:rPr>
        <w:t>получателям социальных услуг</w:t>
      </w:r>
      <w:r w:rsidR="00FB5203" w:rsidRPr="00BD07C2">
        <w:rPr>
          <w:sz w:val="28"/>
          <w:szCs w:val="28"/>
        </w:rPr>
        <w:t xml:space="preserve"> по основаниям</w:t>
      </w:r>
      <w:proofErr w:type="gramEnd"/>
      <w:r w:rsidR="00FB5203" w:rsidRPr="00BD07C2">
        <w:rPr>
          <w:sz w:val="28"/>
          <w:szCs w:val="28"/>
        </w:rPr>
        <w:t xml:space="preserve"> и на условиях, предусмотренным в </w:t>
      </w:r>
      <w:r w:rsidR="000E33CC" w:rsidRPr="00BD07C2">
        <w:rPr>
          <w:sz w:val="28"/>
          <w:szCs w:val="28"/>
        </w:rPr>
        <w:t>статье</w:t>
      </w:r>
      <w:r w:rsidR="00FB5203" w:rsidRPr="00BD07C2">
        <w:rPr>
          <w:sz w:val="28"/>
          <w:szCs w:val="28"/>
        </w:rPr>
        <w:t xml:space="preserve"> 17.1. Федерального закона </w:t>
      </w:r>
      <w:r w:rsidR="0029071B" w:rsidRPr="00BD07C2">
        <w:rPr>
          <w:sz w:val="28"/>
          <w:szCs w:val="28"/>
        </w:rPr>
        <w:t xml:space="preserve">№ 135-ФЗ, </w:t>
      </w:r>
      <w:r w:rsidR="00FB5203" w:rsidRPr="00BD07C2">
        <w:rPr>
          <w:sz w:val="28"/>
          <w:szCs w:val="28"/>
        </w:rPr>
        <w:t xml:space="preserve">включая осуществление благотворительной деятельности по гражданско-правовому договору, который заключается между добровольцем (волонтером) и </w:t>
      </w:r>
      <w:r w:rsidR="0029071B" w:rsidRPr="00BD07C2">
        <w:rPr>
          <w:sz w:val="28"/>
          <w:szCs w:val="28"/>
        </w:rPr>
        <w:t>получател</w:t>
      </w:r>
      <w:r w:rsidR="00A53D5A" w:rsidRPr="00BD07C2">
        <w:rPr>
          <w:sz w:val="28"/>
          <w:szCs w:val="28"/>
        </w:rPr>
        <w:t>е</w:t>
      </w:r>
      <w:r w:rsidR="0029071B" w:rsidRPr="00BD07C2">
        <w:rPr>
          <w:sz w:val="28"/>
          <w:szCs w:val="28"/>
        </w:rPr>
        <w:t xml:space="preserve">м социальных услуг в учреждении. </w:t>
      </w:r>
    </w:p>
    <w:p w:rsidR="0029071B" w:rsidRPr="00BD07C2" w:rsidRDefault="00FA5BF6" w:rsidP="0029071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  <w:r w:rsidRPr="00BD07C2">
        <w:rPr>
          <w:sz w:val="28"/>
          <w:szCs w:val="28"/>
        </w:rPr>
        <w:t>2</w:t>
      </w:r>
      <w:r w:rsidR="00514A51">
        <w:rPr>
          <w:sz w:val="28"/>
          <w:szCs w:val="28"/>
        </w:rPr>
        <w:t>4</w:t>
      </w:r>
      <w:r w:rsidR="0029071B" w:rsidRPr="00BD07C2">
        <w:rPr>
          <w:sz w:val="28"/>
          <w:szCs w:val="28"/>
        </w:rPr>
        <w:t>. Учреждение, в котором осуществляется добровольческая (</w:t>
      </w:r>
      <w:proofErr w:type="gramStart"/>
      <w:r w:rsidR="0029071B" w:rsidRPr="00BD07C2">
        <w:rPr>
          <w:sz w:val="28"/>
          <w:szCs w:val="28"/>
        </w:rPr>
        <w:t xml:space="preserve">волонтерская) </w:t>
      </w:r>
      <w:proofErr w:type="gramEnd"/>
      <w:r w:rsidR="0029071B" w:rsidRPr="00BD07C2">
        <w:rPr>
          <w:sz w:val="28"/>
          <w:szCs w:val="28"/>
        </w:rPr>
        <w:t>деятельность, информирует получателей социальных услуг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учреждении.</w:t>
      </w:r>
    </w:p>
    <w:p w:rsidR="00D20048" w:rsidRPr="00BD07C2" w:rsidRDefault="00D20048" w:rsidP="0029071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</w:p>
    <w:p w:rsidR="00D20048" w:rsidRPr="00BD07C2" w:rsidRDefault="00D20048" w:rsidP="0029071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</w:p>
    <w:p w:rsidR="00F95539" w:rsidRPr="00BD07C2" w:rsidRDefault="00F95539" w:rsidP="0029071B">
      <w:pPr>
        <w:pStyle w:val="22"/>
        <w:shd w:val="clear" w:color="auto" w:fill="auto"/>
        <w:spacing w:line="320" w:lineRule="exact"/>
        <w:ind w:firstLine="708"/>
        <w:rPr>
          <w:sz w:val="28"/>
          <w:szCs w:val="28"/>
        </w:rPr>
      </w:pPr>
    </w:p>
    <w:sectPr w:rsidR="00F95539" w:rsidRPr="00BD07C2" w:rsidSect="00271DB4">
      <w:type w:val="continuous"/>
      <w:pgSz w:w="11909" w:h="16834"/>
      <w:pgMar w:top="1134" w:right="71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08" w:rsidRDefault="005D5B08">
      <w:r>
        <w:separator/>
      </w:r>
    </w:p>
  </w:endnote>
  <w:endnote w:type="continuationSeparator" w:id="0">
    <w:p w:rsidR="005D5B08" w:rsidRDefault="005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08" w:rsidRDefault="005D5B08"/>
  </w:footnote>
  <w:footnote w:type="continuationSeparator" w:id="0">
    <w:p w:rsidR="005D5B08" w:rsidRDefault="005D5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47"/>
    <w:multiLevelType w:val="multilevel"/>
    <w:tmpl w:val="75EC63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65AC9"/>
    <w:multiLevelType w:val="multilevel"/>
    <w:tmpl w:val="54D6F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6380B"/>
    <w:multiLevelType w:val="multilevel"/>
    <w:tmpl w:val="62EA3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1324"/>
    <w:multiLevelType w:val="multilevel"/>
    <w:tmpl w:val="FA4C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76425"/>
    <w:multiLevelType w:val="multilevel"/>
    <w:tmpl w:val="6DCE1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36EDD"/>
    <w:multiLevelType w:val="multilevel"/>
    <w:tmpl w:val="E7EE139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F2DCC"/>
    <w:multiLevelType w:val="multilevel"/>
    <w:tmpl w:val="8D4AEDE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8F5FB5"/>
    <w:multiLevelType w:val="multilevel"/>
    <w:tmpl w:val="BC382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060F6"/>
    <w:multiLevelType w:val="hybridMultilevel"/>
    <w:tmpl w:val="ECE0F8F4"/>
    <w:lvl w:ilvl="0" w:tplc="9550A50A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CF4BC2"/>
    <w:multiLevelType w:val="multilevel"/>
    <w:tmpl w:val="22BCF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42A8A"/>
    <w:multiLevelType w:val="hybridMultilevel"/>
    <w:tmpl w:val="016C0B16"/>
    <w:lvl w:ilvl="0" w:tplc="B23C3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D2708"/>
    <w:rsid w:val="00002319"/>
    <w:rsid w:val="00012D18"/>
    <w:rsid w:val="00021ADD"/>
    <w:rsid w:val="00027963"/>
    <w:rsid w:val="00040B45"/>
    <w:rsid w:val="0004774C"/>
    <w:rsid w:val="00064537"/>
    <w:rsid w:val="0006499D"/>
    <w:rsid w:val="000735A4"/>
    <w:rsid w:val="00082F8F"/>
    <w:rsid w:val="00096402"/>
    <w:rsid w:val="000B0BF3"/>
    <w:rsid w:val="000B1AF9"/>
    <w:rsid w:val="000B40E4"/>
    <w:rsid w:val="000D224D"/>
    <w:rsid w:val="000E33CC"/>
    <w:rsid w:val="0011397F"/>
    <w:rsid w:val="00123549"/>
    <w:rsid w:val="001270DC"/>
    <w:rsid w:val="00142D44"/>
    <w:rsid w:val="001925CB"/>
    <w:rsid w:val="001942E2"/>
    <w:rsid w:val="001A54CF"/>
    <w:rsid w:val="001C2220"/>
    <w:rsid w:val="001D3C8D"/>
    <w:rsid w:val="001E1E5D"/>
    <w:rsid w:val="001F28D3"/>
    <w:rsid w:val="001F5773"/>
    <w:rsid w:val="00230E9E"/>
    <w:rsid w:val="00235B9F"/>
    <w:rsid w:val="00237AA7"/>
    <w:rsid w:val="002409EE"/>
    <w:rsid w:val="00245542"/>
    <w:rsid w:val="0024636D"/>
    <w:rsid w:val="00247294"/>
    <w:rsid w:val="002538E8"/>
    <w:rsid w:val="00271DB4"/>
    <w:rsid w:val="00276FF8"/>
    <w:rsid w:val="00277C09"/>
    <w:rsid w:val="0028396A"/>
    <w:rsid w:val="0029071B"/>
    <w:rsid w:val="00294CA5"/>
    <w:rsid w:val="00295463"/>
    <w:rsid w:val="002B5ADA"/>
    <w:rsid w:val="002B6EFD"/>
    <w:rsid w:val="002F0A8F"/>
    <w:rsid w:val="002F468C"/>
    <w:rsid w:val="00305DEB"/>
    <w:rsid w:val="00316DDB"/>
    <w:rsid w:val="00324144"/>
    <w:rsid w:val="0033111E"/>
    <w:rsid w:val="00335189"/>
    <w:rsid w:val="003361BA"/>
    <w:rsid w:val="0035250E"/>
    <w:rsid w:val="0035429F"/>
    <w:rsid w:val="00360CF3"/>
    <w:rsid w:val="00362D2D"/>
    <w:rsid w:val="00375216"/>
    <w:rsid w:val="00375651"/>
    <w:rsid w:val="00381C80"/>
    <w:rsid w:val="00382F4E"/>
    <w:rsid w:val="003D209D"/>
    <w:rsid w:val="003D5DCF"/>
    <w:rsid w:val="003F23F1"/>
    <w:rsid w:val="003F602C"/>
    <w:rsid w:val="004063DF"/>
    <w:rsid w:val="00407DB0"/>
    <w:rsid w:val="0045536C"/>
    <w:rsid w:val="00482DEE"/>
    <w:rsid w:val="00483EAF"/>
    <w:rsid w:val="004A1E12"/>
    <w:rsid w:val="004A5A13"/>
    <w:rsid w:val="004C045F"/>
    <w:rsid w:val="004F688A"/>
    <w:rsid w:val="00514A51"/>
    <w:rsid w:val="00516A99"/>
    <w:rsid w:val="005276B9"/>
    <w:rsid w:val="00533DC4"/>
    <w:rsid w:val="005519FF"/>
    <w:rsid w:val="00560C40"/>
    <w:rsid w:val="005766A9"/>
    <w:rsid w:val="00583882"/>
    <w:rsid w:val="005969F4"/>
    <w:rsid w:val="005B29EC"/>
    <w:rsid w:val="005C4412"/>
    <w:rsid w:val="005C6010"/>
    <w:rsid w:val="005D1A2C"/>
    <w:rsid w:val="005D1D53"/>
    <w:rsid w:val="005D2137"/>
    <w:rsid w:val="005D5B08"/>
    <w:rsid w:val="005D6E2A"/>
    <w:rsid w:val="005E6B60"/>
    <w:rsid w:val="00607D3B"/>
    <w:rsid w:val="00611D04"/>
    <w:rsid w:val="00615638"/>
    <w:rsid w:val="0061720E"/>
    <w:rsid w:val="00626268"/>
    <w:rsid w:val="00631E54"/>
    <w:rsid w:val="0064026C"/>
    <w:rsid w:val="006468CE"/>
    <w:rsid w:val="00672281"/>
    <w:rsid w:val="00675ABA"/>
    <w:rsid w:val="00677C5E"/>
    <w:rsid w:val="0068460E"/>
    <w:rsid w:val="00693BCC"/>
    <w:rsid w:val="006A64EB"/>
    <w:rsid w:val="006B3611"/>
    <w:rsid w:val="006B5510"/>
    <w:rsid w:val="006C55B6"/>
    <w:rsid w:val="006E472D"/>
    <w:rsid w:val="006F1BD6"/>
    <w:rsid w:val="006F3AFE"/>
    <w:rsid w:val="007020CB"/>
    <w:rsid w:val="00704181"/>
    <w:rsid w:val="007078A9"/>
    <w:rsid w:val="00710CFC"/>
    <w:rsid w:val="0072202F"/>
    <w:rsid w:val="00723B38"/>
    <w:rsid w:val="0075655B"/>
    <w:rsid w:val="00767526"/>
    <w:rsid w:val="00780A7B"/>
    <w:rsid w:val="007A63F7"/>
    <w:rsid w:val="007B19C2"/>
    <w:rsid w:val="007B6128"/>
    <w:rsid w:val="007C2974"/>
    <w:rsid w:val="007C500E"/>
    <w:rsid w:val="007C5AF8"/>
    <w:rsid w:val="007D44E2"/>
    <w:rsid w:val="0081094A"/>
    <w:rsid w:val="008112BA"/>
    <w:rsid w:val="008228F0"/>
    <w:rsid w:val="00837819"/>
    <w:rsid w:val="008378A0"/>
    <w:rsid w:val="0084781A"/>
    <w:rsid w:val="0085406A"/>
    <w:rsid w:val="00860C5C"/>
    <w:rsid w:val="00866CBD"/>
    <w:rsid w:val="00873D9F"/>
    <w:rsid w:val="00887474"/>
    <w:rsid w:val="00893411"/>
    <w:rsid w:val="0089430E"/>
    <w:rsid w:val="008A79B7"/>
    <w:rsid w:val="008C597C"/>
    <w:rsid w:val="008D2BC9"/>
    <w:rsid w:val="008F2414"/>
    <w:rsid w:val="008F35F2"/>
    <w:rsid w:val="008F3EAB"/>
    <w:rsid w:val="00900EED"/>
    <w:rsid w:val="00920784"/>
    <w:rsid w:val="00923572"/>
    <w:rsid w:val="009326D6"/>
    <w:rsid w:val="00956EA7"/>
    <w:rsid w:val="0098457A"/>
    <w:rsid w:val="00990E26"/>
    <w:rsid w:val="00991612"/>
    <w:rsid w:val="009A72F9"/>
    <w:rsid w:val="009B6C18"/>
    <w:rsid w:val="009C7ABB"/>
    <w:rsid w:val="009D3179"/>
    <w:rsid w:val="009D5447"/>
    <w:rsid w:val="009E09D6"/>
    <w:rsid w:val="00A30C5C"/>
    <w:rsid w:val="00A40A77"/>
    <w:rsid w:val="00A41BC4"/>
    <w:rsid w:val="00A500E8"/>
    <w:rsid w:val="00A53D5A"/>
    <w:rsid w:val="00AB39A2"/>
    <w:rsid w:val="00AD2708"/>
    <w:rsid w:val="00B00E1D"/>
    <w:rsid w:val="00B01588"/>
    <w:rsid w:val="00B21F74"/>
    <w:rsid w:val="00B242D4"/>
    <w:rsid w:val="00B25639"/>
    <w:rsid w:val="00B313C1"/>
    <w:rsid w:val="00B44A78"/>
    <w:rsid w:val="00B453B4"/>
    <w:rsid w:val="00B5457B"/>
    <w:rsid w:val="00B5461D"/>
    <w:rsid w:val="00B774E2"/>
    <w:rsid w:val="00B77AC8"/>
    <w:rsid w:val="00B80CB8"/>
    <w:rsid w:val="00B84F8B"/>
    <w:rsid w:val="00B941A1"/>
    <w:rsid w:val="00B9498C"/>
    <w:rsid w:val="00B97152"/>
    <w:rsid w:val="00BC6CCC"/>
    <w:rsid w:val="00BD07C2"/>
    <w:rsid w:val="00C336BD"/>
    <w:rsid w:val="00C433FD"/>
    <w:rsid w:val="00C6347A"/>
    <w:rsid w:val="00C64F39"/>
    <w:rsid w:val="00C92573"/>
    <w:rsid w:val="00CA0FB8"/>
    <w:rsid w:val="00CD429E"/>
    <w:rsid w:val="00CE1115"/>
    <w:rsid w:val="00CE36DE"/>
    <w:rsid w:val="00CF3681"/>
    <w:rsid w:val="00D13E74"/>
    <w:rsid w:val="00D14613"/>
    <w:rsid w:val="00D20048"/>
    <w:rsid w:val="00D3371C"/>
    <w:rsid w:val="00D41552"/>
    <w:rsid w:val="00D56419"/>
    <w:rsid w:val="00D65483"/>
    <w:rsid w:val="00D65F9A"/>
    <w:rsid w:val="00D75515"/>
    <w:rsid w:val="00D83EC9"/>
    <w:rsid w:val="00D8681A"/>
    <w:rsid w:val="00DB3CCC"/>
    <w:rsid w:val="00DC2B53"/>
    <w:rsid w:val="00DE1236"/>
    <w:rsid w:val="00DF685C"/>
    <w:rsid w:val="00E35D34"/>
    <w:rsid w:val="00E37509"/>
    <w:rsid w:val="00E47B8C"/>
    <w:rsid w:val="00E5321D"/>
    <w:rsid w:val="00E55918"/>
    <w:rsid w:val="00E870A8"/>
    <w:rsid w:val="00E90274"/>
    <w:rsid w:val="00E91CAF"/>
    <w:rsid w:val="00E956AE"/>
    <w:rsid w:val="00E9571A"/>
    <w:rsid w:val="00EA35C7"/>
    <w:rsid w:val="00EC2822"/>
    <w:rsid w:val="00EC7AB0"/>
    <w:rsid w:val="00EC7AB9"/>
    <w:rsid w:val="00EF4DA3"/>
    <w:rsid w:val="00F0362A"/>
    <w:rsid w:val="00F04DFB"/>
    <w:rsid w:val="00F13509"/>
    <w:rsid w:val="00F13F16"/>
    <w:rsid w:val="00F24E31"/>
    <w:rsid w:val="00F269BC"/>
    <w:rsid w:val="00F30853"/>
    <w:rsid w:val="00F411DD"/>
    <w:rsid w:val="00F50A48"/>
    <w:rsid w:val="00F52B07"/>
    <w:rsid w:val="00F52CD6"/>
    <w:rsid w:val="00F8306C"/>
    <w:rsid w:val="00F93FA2"/>
    <w:rsid w:val="00F95539"/>
    <w:rsid w:val="00FA5BF6"/>
    <w:rsid w:val="00FA6200"/>
    <w:rsid w:val="00FB520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85pt0pt">
    <w:name w:val="Основной текст (6) + 8;5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MicrosoftSansSerif15pt0pt">
    <w:name w:val="Основной текст (6) + Microsoft Sans Serif;15 pt;Интервал 0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Заголовок №3_"/>
    <w:basedOn w:val="a0"/>
    <w:link w:val="3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5">
    <w:name w:val="Заголовок №3"/>
    <w:basedOn w:val="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Heavy13pt">
    <w:name w:val="Заголовок №3 + Franklin Gothic Heavy;13 pt;Не курсив"/>
    <w:basedOn w:val="3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-2pt">
    <w:name w:val="Основной текст (8) + 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5pt">
    <w:name w:val="Заголовок №4 + 8;5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0"/>
      <w:sz w:val="112"/>
      <w:szCs w:val="112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1">
    <w:name w:val="Основной текст (16) + Малые прописные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0"/>
      <w:sz w:val="112"/>
      <w:szCs w:val="112"/>
      <w:u w:val="none"/>
    </w:rPr>
  </w:style>
  <w:style w:type="character" w:customStyle="1" w:styleId="19">
    <w:name w:val="Заголовок №1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4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0">
    <w:name w:val="Основной текст (18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</w:rPr>
  </w:style>
  <w:style w:type="character" w:customStyle="1" w:styleId="172">
    <w:name w:val="Основной текст (1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_"/>
    <w:basedOn w:val="a0"/>
    <w:link w:val="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3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line="48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1" w:lineRule="exact"/>
    </w:pPr>
    <w:rPr>
      <w:rFonts w:ascii="Franklin Gothic Heavy" w:eastAsia="Franklin Gothic Heavy" w:hAnsi="Franklin Gothic Heavy" w:cs="Franklin Gothic Heavy"/>
      <w:spacing w:val="10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w w:val="20"/>
      <w:sz w:val="38"/>
      <w:szCs w:val="3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i/>
      <w:iCs/>
      <w:spacing w:val="-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2">
    <w:name w:val="toc 4"/>
    <w:basedOn w:val="a"/>
    <w:link w:val="41"/>
    <w:autoRedefine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40"/>
      <w:sz w:val="112"/>
      <w:szCs w:val="11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40"/>
      <w:sz w:val="112"/>
      <w:szCs w:val="112"/>
    </w:rPr>
  </w:style>
  <w:style w:type="paragraph" w:customStyle="1" w:styleId="182">
    <w:name w:val="Основной текст (18)"/>
    <w:basedOn w:val="a"/>
    <w:link w:val="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w w:val="20"/>
      <w:sz w:val="38"/>
      <w:szCs w:val="3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52C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2CD6"/>
    <w:rPr>
      <w:color w:val="000000"/>
    </w:rPr>
  </w:style>
  <w:style w:type="paragraph" w:styleId="af1">
    <w:name w:val="Subtitle"/>
    <w:basedOn w:val="a"/>
    <w:link w:val="af2"/>
    <w:qFormat/>
    <w:rsid w:val="00F52CD6"/>
    <w:pPr>
      <w:widowControl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F52CD6"/>
    <w:rPr>
      <w:rFonts w:ascii="Times New Roman" w:eastAsia="Times New Roman" w:hAnsi="Times New Roman" w:cs="Times New Roman"/>
      <w:b/>
      <w:bCs/>
      <w:sz w:val="28"/>
      <w:szCs w:val="20"/>
      <w:lang w:val="x-none" w:eastAsia="x-none" w:bidi="ar-SA"/>
    </w:rPr>
  </w:style>
  <w:style w:type="paragraph" w:customStyle="1" w:styleId="ConsPlusNormal">
    <w:name w:val="ConsPlusNormal"/>
    <w:rsid w:val="00F52CD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271D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1DB4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D83EC9"/>
    <w:pPr>
      <w:ind w:left="720"/>
      <w:contextualSpacing/>
    </w:pPr>
  </w:style>
  <w:style w:type="table" w:styleId="af6">
    <w:name w:val="Table Grid"/>
    <w:basedOn w:val="a1"/>
    <w:uiPriority w:val="59"/>
    <w:rsid w:val="005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85pt0pt">
    <w:name w:val="Основной текст (6) + 8;5 pt;Интервал 0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MicrosoftSansSerif15pt0pt">
    <w:name w:val="Основной текст (6) + Microsoft Sans Serif;15 pt;Интервал 0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Заголовок №3_"/>
    <w:basedOn w:val="a0"/>
    <w:link w:val="3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5">
    <w:name w:val="Заголовок №3"/>
    <w:basedOn w:val="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Heavy13pt">
    <w:name w:val="Заголовок №3 + Franklin Gothic Heavy;13 pt;Не курсив"/>
    <w:basedOn w:val="3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-2pt">
    <w:name w:val="Основной текст (8) + 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5pt">
    <w:name w:val="Заголовок №4 + 8;5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0"/>
      <w:sz w:val="112"/>
      <w:szCs w:val="112"/>
      <w:u w:val="none"/>
    </w:rPr>
  </w:style>
  <w:style w:type="character" w:customStyle="1" w:styleId="16">
    <w:name w:val="Основной текст (16)_"/>
    <w:basedOn w:val="a0"/>
    <w:link w:val="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1">
    <w:name w:val="Основной текст (16) + Малые прописные"/>
    <w:basedOn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0"/>
      <w:sz w:val="112"/>
      <w:szCs w:val="112"/>
      <w:u w:val="none"/>
    </w:rPr>
  </w:style>
  <w:style w:type="character" w:customStyle="1" w:styleId="19">
    <w:name w:val="Заголовок №1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4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0">
    <w:name w:val="Основной текст (18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</w:rPr>
  </w:style>
  <w:style w:type="character" w:customStyle="1" w:styleId="172">
    <w:name w:val="Основной текст (1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_"/>
    <w:basedOn w:val="a0"/>
    <w:link w:val="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20"/>
      <w:sz w:val="38"/>
      <w:szCs w:val="3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30" w:lineRule="exac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3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line="48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1" w:lineRule="exact"/>
    </w:pPr>
    <w:rPr>
      <w:rFonts w:ascii="Franklin Gothic Heavy" w:eastAsia="Franklin Gothic Heavy" w:hAnsi="Franklin Gothic Heavy" w:cs="Franklin Gothic Heavy"/>
      <w:spacing w:val="10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w w:val="20"/>
      <w:sz w:val="38"/>
      <w:szCs w:val="3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i/>
      <w:iCs/>
      <w:spacing w:val="-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2">
    <w:name w:val="toc 4"/>
    <w:basedOn w:val="a"/>
    <w:link w:val="41"/>
    <w:autoRedefine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40"/>
      <w:sz w:val="112"/>
      <w:szCs w:val="11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8">
    <w:name w:val="Заголовок №1"/>
    <w:basedOn w:val="a"/>
    <w:link w:val="1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40"/>
      <w:sz w:val="112"/>
      <w:szCs w:val="112"/>
    </w:rPr>
  </w:style>
  <w:style w:type="paragraph" w:customStyle="1" w:styleId="182">
    <w:name w:val="Основной текст (18)"/>
    <w:basedOn w:val="a"/>
    <w:link w:val="1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w w:val="20"/>
      <w:sz w:val="38"/>
      <w:szCs w:val="3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52C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2CD6"/>
    <w:rPr>
      <w:color w:val="000000"/>
    </w:rPr>
  </w:style>
  <w:style w:type="paragraph" w:styleId="af1">
    <w:name w:val="Subtitle"/>
    <w:basedOn w:val="a"/>
    <w:link w:val="af2"/>
    <w:qFormat/>
    <w:rsid w:val="00F52CD6"/>
    <w:pPr>
      <w:widowControl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F52CD6"/>
    <w:rPr>
      <w:rFonts w:ascii="Times New Roman" w:eastAsia="Times New Roman" w:hAnsi="Times New Roman" w:cs="Times New Roman"/>
      <w:b/>
      <w:bCs/>
      <w:sz w:val="28"/>
      <w:szCs w:val="20"/>
      <w:lang w:val="x-none" w:eastAsia="x-none" w:bidi="ar-SA"/>
    </w:rPr>
  </w:style>
  <w:style w:type="paragraph" w:customStyle="1" w:styleId="ConsPlusNormal">
    <w:name w:val="ConsPlusNormal"/>
    <w:rsid w:val="00F52CD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271D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1DB4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D83EC9"/>
    <w:pPr>
      <w:ind w:left="720"/>
      <w:contextualSpacing/>
    </w:pPr>
  </w:style>
  <w:style w:type="table" w:styleId="af6">
    <w:name w:val="Table Grid"/>
    <w:basedOn w:val="a1"/>
    <w:uiPriority w:val="59"/>
    <w:rsid w:val="005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DEC441062E9666BE8F252ACE35C01B5019DA9FC5EF723C71135EA54DCCF11E7ED48FD82A9C15C9371B8A588HB3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659E1AE64D0778D20141ADAAF68606B810407BBBA974CCAF5FFDD6FA59DC9FC433006C550395AFC3CAD5EFE43A90652C06E6F9qCk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659E1AE64D0778D20141ADAAF68606B810407BBBA974CCAF5FFDD6FA59DC9FC4330066570395AFC3CAD5EFE43A90652C06E6F9qCk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DD7D24A2C78580DF0C2A200A86A56545D856224058CFD5AF6C42373FA6E129F5F78618E2A817FB288CABAEA6811F7834EB5830DA997ACEI4u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DD7D24A2C78580DF0C2A200A86A56545D856224253CFD5AF6C42373FA6E129F5F7861BE6A343AC6FD2F2FEE3CA127B2BF75830ICu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608D-0BEE-4B27-8936-39A5800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Чешева Алла Дмитриевна.</cp:lastModifiedBy>
  <cp:revision>2</cp:revision>
  <cp:lastPrinted>2021-01-20T15:03:00Z</cp:lastPrinted>
  <dcterms:created xsi:type="dcterms:W3CDTF">2021-03-17T13:39:00Z</dcterms:created>
  <dcterms:modified xsi:type="dcterms:W3CDTF">2021-03-17T13:39:00Z</dcterms:modified>
</cp:coreProperties>
</file>