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B" w:rsidRDefault="00DB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432B" w:rsidRDefault="008E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ЛЕНИНГРАДСКОЙ ОБЛАСТИ</w:t>
      </w:r>
    </w:p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ПРАВИТЕЛЬСТВА </w:t>
      </w: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______________ 2021 года № _____</w:t>
      </w:r>
    </w:p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A63" w:rsidRPr="00D33843" w:rsidRDefault="00DB6C75" w:rsidP="00D91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работ, выполняемых государственным бюджетным учреждением “Автобаза Правительства Ленинградской области”</w:t>
      </w:r>
      <w:r w:rsidR="00D91A63" w:rsidRPr="00D91A6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91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1A63" w:rsidRPr="00D3384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подведомственным Управлению делами Правительства </w:t>
      </w:r>
    </w:p>
    <w:p w:rsidR="008E432B" w:rsidRPr="00D33843" w:rsidRDefault="00D91A63" w:rsidP="00D91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843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bookmarkEnd w:id="0"/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32B" w:rsidRDefault="00DB6C75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D33843">
        <w:rPr>
          <w:rFonts w:ascii="Times New Roman" w:eastAsia="Times New Roman" w:hAnsi="Times New Roman" w:cs="Times New Roman"/>
          <w:sz w:val="28"/>
          <w:szCs w:val="28"/>
        </w:rPr>
        <w:t>69.2</w:t>
      </w:r>
      <w:r w:rsidRPr="00D91A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 и постановлением Правительства Ленинградской области от 14.12.2015 № 474 “Об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D91A63" w:rsidRDefault="00DB6C75" w:rsidP="00D91A63">
      <w:pPr>
        <w:numPr>
          <w:ilvl w:val="0"/>
          <w:numId w:val="1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63">
        <w:rPr>
          <w:rFonts w:ascii="Times New Roman" w:eastAsia="Times New Roman" w:hAnsi="Times New Roman" w:cs="Times New Roman"/>
          <w:sz w:val="28"/>
          <w:szCs w:val="28"/>
        </w:rPr>
        <w:t>Утвердить Перечень работ, выполняемых государственным бюджетным учреждением “Автобаза Правительства Ленинградской области”,</w:t>
      </w:r>
      <w:r w:rsidR="00D9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A63" w:rsidRPr="00D33843">
        <w:rPr>
          <w:rFonts w:ascii="Times New Roman" w:eastAsia="Times New Roman" w:hAnsi="Times New Roman" w:cs="Times New Roman"/>
          <w:sz w:val="28"/>
          <w:szCs w:val="28"/>
        </w:rPr>
        <w:t>подведомственным Управлению делами Правительства Ленинградской области,</w:t>
      </w:r>
      <w:r w:rsidRPr="00D3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D91A63" w:rsidRPr="00D91A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32B" w:rsidRPr="00D33843" w:rsidRDefault="00DB6C75" w:rsidP="00D91A63">
      <w:pPr>
        <w:numPr>
          <w:ilvl w:val="0"/>
          <w:numId w:val="1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43">
        <w:rPr>
          <w:rFonts w:ascii="Times New Roman" w:eastAsia="Times New Roman" w:hAnsi="Times New Roman" w:cs="Times New Roman"/>
          <w:sz w:val="28"/>
          <w:szCs w:val="28"/>
        </w:rPr>
        <w:t>Установить, что затраты на выполнение работ, утвержденных приложением к настоящему приказу, определяются без учета нормативных затрат на выполнение работ.</w:t>
      </w:r>
    </w:p>
    <w:p w:rsidR="008E432B" w:rsidRDefault="00DB6C75">
      <w:pPr>
        <w:numPr>
          <w:ilvl w:val="0"/>
          <w:numId w:val="1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государственного бюджетного учреждения “Автобаза Правительства Ленинградской области” </w:t>
      </w:r>
      <w:r w:rsidR="00D91A63" w:rsidRPr="00D33843">
        <w:rPr>
          <w:rFonts w:ascii="Times New Roman" w:eastAsia="Times New Roman" w:hAnsi="Times New Roman" w:cs="Times New Roman"/>
          <w:sz w:val="28"/>
          <w:szCs w:val="28"/>
        </w:rPr>
        <w:t xml:space="preserve">в качестве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и применяется при составлении и исполнении областного бюджета Ленинградской области, начиная с областного бюджета Ленинградской области на 2021 год и плановый период 2022 и 2023 годов.</w:t>
      </w:r>
    </w:p>
    <w:p w:rsidR="008E432B" w:rsidRDefault="00DB6C75">
      <w:pPr>
        <w:numPr>
          <w:ilvl w:val="0"/>
          <w:numId w:val="1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управляющего делами - главного бухгалтера - Аликову Надежду Викторовну.</w:t>
      </w:r>
    </w:p>
    <w:p w:rsidR="008E432B" w:rsidRDefault="008E4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A63" w:rsidRDefault="00DB6C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8E432B" w:rsidRDefault="00D91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DB6C75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А.Л. Слепухин </w:t>
      </w:r>
    </w:p>
    <w:p w:rsidR="008E432B" w:rsidRDefault="008E4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8E432B" w:rsidRDefault="008E4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k2bq1vgwh3h1" w:colFirst="0" w:colLast="0"/>
      <w:bookmarkStart w:id="3" w:name="_heading=h.qyy21hr12h2a" w:colFirst="0" w:colLast="0"/>
      <w:bookmarkStart w:id="4" w:name="_heading=h.nldvk07txz48" w:colFirst="0" w:colLast="0"/>
      <w:bookmarkEnd w:id="2"/>
      <w:bookmarkEnd w:id="3"/>
      <w:bookmarkEnd w:id="4"/>
    </w:p>
    <w:p w:rsidR="008E432B" w:rsidRDefault="00DB6C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euadqwnw155p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E432B" w:rsidRDefault="00DB6C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rot0tjszqjgp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делами </w:t>
      </w:r>
    </w:p>
    <w:p w:rsidR="008E432B" w:rsidRDefault="00DB6C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vu6v5itw5grk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</w:t>
      </w:r>
    </w:p>
    <w:p w:rsidR="008E432B" w:rsidRDefault="00DB6C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9czucqmcotly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от “___” ___________ 2021 года № _____</w:t>
      </w:r>
    </w:p>
    <w:p w:rsidR="008E432B" w:rsidRDefault="00DB6C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gu2izne1zb6f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8E432B" w:rsidRDefault="008E43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ng00nn7x3900" w:colFirst="0" w:colLast="0"/>
      <w:bookmarkEnd w:id="10"/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n22mdscmaq4j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E432B" w:rsidRDefault="00DB6C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ybik6b78bu9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работ, выполняемых государственным бюджетным учреждением “Автобаза Правительства Ленинградской области”</w:t>
      </w:r>
    </w:p>
    <w:p w:rsidR="008E432B" w:rsidRDefault="008E43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3vq5pmltfdca" w:colFirst="0" w:colLast="0"/>
      <w:bookmarkEnd w:id="13"/>
    </w:p>
    <w:p w:rsidR="008E432B" w:rsidRDefault="00DB6C75">
      <w:pPr>
        <w:numPr>
          <w:ilvl w:val="0"/>
          <w:numId w:val="2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3ufzysg71cvt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Осуществление автотранспортного обслуживания Администрации Ленинградской области.</w:t>
      </w:r>
    </w:p>
    <w:p w:rsidR="008E432B" w:rsidRDefault="00DB6C75">
      <w:pPr>
        <w:numPr>
          <w:ilvl w:val="0"/>
          <w:numId w:val="2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fnp9dlt3zhdn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Осуществление автотранспортного обслуживания Законодательного собрания Ленинградской области.</w:t>
      </w:r>
    </w:p>
    <w:p w:rsidR="008E432B" w:rsidRDefault="00DB6C75">
      <w:pPr>
        <w:numPr>
          <w:ilvl w:val="0"/>
          <w:numId w:val="2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zdgau7yq9yrn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Осуществление автотранспортного обслуживания государственных органов Ленинградской области.</w:t>
      </w:r>
    </w:p>
    <w:p w:rsidR="008E432B" w:rsidRDefault="00DB6C75">
      <w:pPr>
        <w:numPr>
          <w:ilvl w:val="0"/>
          <w:numId w:val="2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67s95mkjq4mo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Обеспечение автомобильным транспортом сенаторов Российской Федерации для осуществления ими своих полномочий на территории Ленинградской области.</w:t>
      </w:r>
    </w:p>
    <w:p w:rsidR="008E432B" w:rsidRDefault="00DB6C75">
      <w:pPr>
        <w:numPr>
          <w:ilvl w:val="0"/>
          <w:numId w:val="2"/>
        </w:numPr>
        <w:spacing w:after="0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9cmsp82uaffe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Обеспечение автомобильным транспортом депутатов Государственной Думы Федерального Собрания Российской Федерации для осуществления ими своих полномочий на территории Ленинградской области</w:t>
      </w:r>
    </w:p>
    <w:sectPr w:rsidR="008E432B" w:rsidSect="00D91A63">
      <w:pgSz w:w="11906" w:h="16838"/>
      <w:pgMar w:top="567" w:right="851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14B"/>
    <w:multiLevelType w:val="multilevel"/>
    <w:tmpl w:val="D45C5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6E53C3"/>
    <w:multiLevelType w:val="multilevel"/>
    <w:tmpl w:val="4A4A5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32B"/>
    <w:rsid w:val="002160EF"/>
    <w:rsid w:val="005B3AE8"/>
    <w:rsid w:val="00720A76"/>
    <w:rsid w:val="008E432B"/>
    <w:rsid w:val="00D33843"/>
    <w:rsid w:val="00D91A63"/>
    <w:rsid w:val="00D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tYgtYz25hbqxzBFLUpwS+PYLw==">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Александр Александрович Васюков</cp:lastModifiedBy>
  <cp:revision>2</cp:revision>
  <cp:lastPrinted>2021-03-24T14:51:00Z</cp:lastPrinted>
  <dcterms:created xsi:type="dcterms:W3CDTF">2021-03-25T06:50:00Z</dcterms:created>
  <dcterms:modified xsi:type="dcterms:W3CDTF">2021-03-25T06:50:00Z</dcterms:modified>
</cp:coreProperties>
</file>