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3" w:rsidRDefault="00853AA3">
      <w:pPr>
        <w:pStyle w:val="ConsPlusTitle"/>
        <w:jc w:val="center"/>
      </w:pPr>
      <w:bookmarkStart w:id="0" w:name="_GoBack"/>
      <w:bookmarkEnd w:id="0"/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53AA3" w:rsidRDefault="00853AA3">
      <w:pPr>
        <w:pStyle w:val="ConsPlusTitle"/>
        <w:jc w:val="center"/>
      </w:pPr>
    </w:p>
    <w:p w:rsidR="00853AA3" w:rsidRDefault="00DD5D4C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853AA3" w:rsidRDefault="00DD5D4C">
      <w:pPr>
        <w:pStyle w:val="ConsPlusTitle"/>
        <w:jc w:val="center"/>
      </w:pPr>
      <w:r>
        <w:t>населения Ленинградской области от 29 июня 2018 года № 18</w:t>
      </w:r>
    </w:p>
    <w:p w:rsidR="00853AA3" w:rsidRDefault="00DD5D4C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853AA3" w:rsidRDefault="00DD5D4C">
      <w:pPr>
        <w:pStyle w:val="ConsPlusTitle"/>
        <w:jc w:val="center"/>
      </w:pPr>
      <w:r>
        <w:t>государственной услуги по признанию гражданина нуждающимся</w:t>
      </w:r>
    </w:p>
    <w:p w:rsidR="00853AA3" w:rsidRDefault="00DD5D4C">
      <w:pPr>
        <w:pStyle w:val="ConsPlusTitle"/>
        <w:jc w:val="center"/>
      </w:pPr>
      <w:r>
        <w:t>в социальном обслуживании и составлению индивидуальной</w:t>
      </w:r>
    </w:p>
    <w:p w:rsidR="00853AA3" w:rsidRDefault="00DD5D4C">
      <w:pPr>
        <w:pStyle w:val="ConsPlusTitle"/>
        <w:jc w:val="center"/>
      </w:pPr>
      <w:r>
        <w:t>программы предоставления социальных услуг"</w:t>
      </w:r>
    </w:p>
    <w:p w:rsidR="00853AA3" w:rsidRDefault="00853AA3">
      <w:pPr>
        <w:pStyle w:val="ConsPlusNormal"/>
        <w:ind w:firstLine="540"/>
        <w:jc w:val="both"/>
      </w:pP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>В целях приведения нормативных правовых актов Ленинградской области в соответствие с действующим законодательством:</w:t>
      </w: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 xml:space="preserve">1. Внести в </w:t>
      </w:r>
      <w:hyperlink r:id="rId6" w:history="1">
        <w:r w:rsidRPr="00877DEC">
          <w:t>приложение</w:t>
        </w:r>
      </w:hyperlink>
      <w:r w:rsidRPr="00877DEC">
        <w:t xml:space="preserve"> к приказу комитета по социальной защите населения Ленинградской области от 29 июня 2018 года </w:t>
      </w:r>
      <w:r w:rsidR="00DD5D4C" w:rsidRPr="00877DEC">
        <w:t>№</w:t>
      </w:r>
      <w:r w:rsidRPr="00877DEC">
        <w:t xml:space="preserve"> 18 "Об утверждении административного регламента предоставления государственной услуги по признанию гражданина </w:t>
      </w:r>
      <w:proofErr w:type="gramStart"/>
      <w:r w:rsidRPr="00877DEC">
        <w:t>нуждающимся</w:t>
      </w:r>
      <w:proofErr w:type="gramEnd"/>
      <w:r w:rsidRPr="00877DEC">
        <w:t xml:space="preserve"> в социальном обслуживании и составлению индивидуальной программы предоставления социальных услуг" </w:t>
      </w:r>
      <w:r w:rsidR="00EC2A08" w:rsidRPr="00B043DF">
        <w:t>(далее</w:t>
      </w:r>
      <w:r w:rsidR="005C1D95" w:rsidRPr="00B043DF">
        <w:t xml:space="preserve"> </w:t>
      </w:r>
      <w:r w:rsidR="00EC2A08" w:rsidRPr="00B043DF">
        <w:t xml:space="preserve">- </w:t>
      </w:r>
      <w:hyperlink r:id="rId7" w:history="1">
        <w:r w:rsidR="00EC2A08" w:rsidRPr="00B043DF">
          <w:t>приложение</w:t>
        </w:r>
      </w:hyperlink>
      <w:r w:rsidR="00EC2A08" w:rsidRPr="00B043DF">
        <w:t xml:space="preserve"> к приказу)</w:t>
      </w:r>
      <w:r w:rsidR="00EC2A08">
        <w:t xml:space="preserve"> </w:t>
      </w:r>
      <w:r w:rsidRPr="00877DEC">
        <w:t>следующие изменения:</w:t>
      </w:r>
    </w:p>
    <w:p w:rsidR="00B5324F" w:rsidRPr="001A3FB8" w:rsidRDefault="00B5324F" w:rsidP="00877DEC">
      <w:pPr>
        <w:pStyle w:val="ConsPlusNormal"/>
        <w:spacing w:line="360" w:lineRule="auto"/>
        <w:ind w:firstLine="540"/>
        <w:jc w:val="both"/>
      </w:pPr>
      <w:r w:rsidRPr="001A3FB8">
        <w:t>подпункт 6 пункта 2.6.1 и подпункт 6 пункта 2.6.2 исключить;</w:t>
      </w:r>
    </w:p>
    <w:p w:rsidR="008B4AC1" w:rsidRDefault="00F349EC" w:rsidP="00877DEC">
      <w:pPr>
        <w:pStyle w:val="ConsPlusNormal"/>
        <w:spacing w:line="360" w:lineRule="auto"/>
        <w:ind w:firstLine="540"/>
        <w:jc w:val="both"/>
      </w:pPr>
      <w:r>
        <w:t>п</w:t>
      </w:r>
      <w:r w:rsidR="004C0F1B" w:rsidRPr="00877DEC">
        <w:t>одпункт 1</w:t>
      </w:r>
      <w:r w:rsidR="00853AA3" w:rsidRPr="00877DEC">
        <w:t xml:space="preserve"> </w:t>
      </w:r>
      <w:hyperlink r:id="rId8" w:history="1">
        <w:r w:rsidR="00853AA3" w:rsidRPr="00877DEC">
          <w:t>пункт</w:t>
        </w:r>
        <w:r w:rsidR="004C0F1B" w:rsidRPr="00877DEC">
          <w:t>а</w:t>
        </w:r>
        <w:r w:rsidR="00853AA3" w:rsidRPr="00877DEC">
          <w:t xml:space="preserve"> 2.6.</w:t>
        </w:r>
      </w:hyperlink>
      <w:r w:rsidR="004C0F1B" w:rsidRPr="00877DEC">
        <w:t xml:space="preserve">2 </w:t>
      </w:r>
      <w:r w:rsidR="008B4AC1">
        <w:t>изложить в следующей редакции:</w:t>
      </w:r>
    </w:p>
    <w:p w:rsidR="008B4AC1" w:rsidRDefault="00D12FC6" w:rsidP="00D12FC6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8B4AC1">
        <w:rPr>
          <w:szCs w:val="28"/>
        </w:rPr>
        <w:t xml:space="preserve">1) </w:t>
      </w:r>
      <w:hyperlink r:id="rId9" w:history="1">
        <w:r w:rsidR="008B4AC1" w:rsidRPr="008B4AC1">
          <w:rPr>
            <w:szCs w:val="28"/>
          </w:rPr>
          <w:t>заявление</w:t>
        </w:r>
      </w:hyperlink>
      <w:r w:rsidR="008B4AC1">
        <w:rPr>
          <w:szCs w:val="28"/>
        </w:rPr>
        <w:t xml:space="preserve"> законных представителей несовершеннолетнего </w:t>
      </w:r>
      <w:r w:rsidR="008B4AC1" w:rsidRPr="00FE7397">
        <w:rPr>
          <w:szCs w:val="28"/>
        </w:rPr>
        <w:t>либо несовершеннолетнего  п</w:t>
      </w:r>
      <w:r w:rsidR="008B4AC1">
        <w:rPr>
          <w:szCs w:val="28"/>
        </w:rPr>
        <w:t>о форме согласно приложению 1 к настоящему регламенту и(или) обращение в интересах несовершеннолетнего иных граждан, государственных органов, органов местного самоуправления (в том числе являющихся субъектом системы профилактики безнадзорности и правонарушений несовершеннолетних), общественных организаций в порядке, установленном действующим законодательством (к бумажному комплекту документов приобщается оригинал документа);</w:t>
      </w:r>
    </w:p>
    <w:p w:rsidR="00231A32" w:rsidRPr="004852E0" w:rsidRDefault="008B4AC1" w:rsidP="004852E0">
      <w:pPr>
        <w:pStyle w:val="ConsPlusNormal"/>
        <w:spacing w:line="360" w:lineRule="auto"/>
        <w:ind w:firstLine="539"/>
        <w:jc w:val="both"/>
      </w:pPr>
      <w:r w:rsidRPr="00FE7397">
        <w:t xml:space="preserve">При обращении с заявлением законных представителей несовершеннолетнего, достигшего возраста 14 лет, </w:t>
      </w:r>
      <w:r w:rsidR="00D12FC6" w:rsidRPr="00FE7397">
        <w:rPr>
          <w:szCs w:val="28"/>
        </w:rPr>
        <w:t xml:space="preserve">несовершеннолетний выражает </w:t>
      </w:r>
      <w:r w:rsidR="00EF5758" w:rsidRPr="00FE7397">
        <w:rPr>
          <w:szCs w:val="28"/>
        </w:rPr>
        <w:t xml:space="preserve">свое </w:t>
      </w:r>
      <w:r w:rsidR="00D12FC6" w:rsidRPr="00FE7397">
        <w:rPr>
          <w:szCs w:val="28"/>
        </w:rPr>
        <w:t xml:space="preserve">согласие (несогласие) </w:t>
      </w:r>
      <w:r w:rsidR="00EF5758" w:rsidRPr="00FE7397">
        <w:rPr>
          <w:szCs w:val="28"/>
        </w:rPr>
        <w:t xml:space="preserve">на признание его нуждающимся в </w:t>
      </w:r>
      <w:r w:rsidR="00EF5758" w:rsidRPr="00FE7397">
        <w:rPr>
          <w:szCs w:val="28"/>
        </w:rPr>
        <w:lastRenderedPageBreak/>
        <w:t>социальном обслуживании в</w:t>
      </w:r>
      <w:r w:rsidR="00D12FC6" w:rsidRPr="00FE7397">
        <w:rPr>
          <w:szCs w:val="28"/>
        </w:rPr>
        <w:t xml:space="preserve"> заявлени</w:t>
      </w:r>
      <w:r w:rsidR="00EF5758" w:rsidRPr="00FE7397">
        <w:rPr>
          <w:szCs w:val="28"/>
        </w:rPr>
        <w:t>и</w:t>
      </w:r>
      <w:r w:rsidR="00D12FC6" w:rsidRPr="00FE7397">
        <w:rPr>
          <w:szCs w:val="28"/>
        </w:rPr>
        <w:t xml:space="preserve"> законного представителя»;</w:t>
      </w:r>
    </w:p>
    <w:p w:rsidR="00231A32" w:rsidRDefault="00231A32" w:rsidP="004852E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пункт 2.6.2 дополнить абзацем следующего содержания:</w:t>
      </w:r>
    </w:p>
    <w:p w:rsidR="00231A32" w:rsidRDefault="00231A32" w:rsidP="00A57DB3">
      <w:pPr>
        <w:autoSpaceDE w:val="0"/>
        <w:autoSpaceDN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«Заявитель в возрасте до 18 лет вправе не предоставлять документы, предусмотренные настоящим пунктом, в случае, если он лично обратился с заявлением</w:t>
      </w:r>
      <w:r w:rsidR="00090647">
        <w:rPr>
          <w:szCs w:val="28"/>
        </w:rPr>
        <w:t xml:space="preserve"> </w:t>
      </w:r>
      <w:r w:rsidR="00090647" w:rsidRPr="003376E0">
        <w:rPr>
          <w:szCs w:val="28"/>
        </w:rPr>
        <w:t>по форме согласно приложению 1 к настоящему регламенту</w:t>
      </w:r>
      <w:r w:rsidRPr="003376E0">
        <w:rPr>
          <w:szCs w:val="28"/>
        </w:rPr>
        <w:t xml:space="preserve">. В этом случае документы подлежат получению в рамках межведомственного взаимодействия либо через законных представителей </w:t>
      </w:r>
      <w:r w:rsidR="00CD2701">
        <w:rPr>
          <w:szCs w:val="28"/>
        </w:rPr>
        <w:t>несовершеннолетнего</w:t>
      </w:r>
      <w:r w:rsidRPr="003376E0">
        <w:rPr>
          <w:szCs w:val="28"/>
        </w:rPr>
        <w:t>.</w:t>
      </w:r>
      <w:r w:rsidR="00A57DB3" w:rsidRPr="003376E0">
        <w:rPr>
          <w:szCs w:val="28"/>
        </w:rPr>
        <w:t>»</w:t>
      </w:r>
      <w:r w:rsidR="003376E0">
        <w:rPr>
          <w:szCs w:val="28"/>
        </w:rPr>
        <w:t>;</w:t>
      </w:r>
    </w:p>
    <w:p w:rsidR="006D42B3" w:rsidRDefault="006D42B3" w:rsidP="00A57DB3">
      <w:pPr>
        <w:pStyle w:val="ConsPlusNormal"/>
        <w:spacing w:line="360" w:lineRule="auto"/>
        <w:ind w:firstLine="540"/>
        <w:jc w:val="both"/>
      </w:pPr>
      <w:r w:rsidRPr="00FE7397">
        <w:t>пункт 2.6.3 признать утратившим силу;</w:t>
      </w:r>
    </w:p>
    <w:p w:rsidR="00E45B78" w:rsidRPr="00877DEC" w:rsidRDefault="00153E57" w:rsidP="00A57DB3">
      <w:pPr>
        <w:pStyle w:val="ConsPlusNormal"/>
        <w:spacing w:line="360" w:lineRule="auto"/>
        <w:ind w:firstLine="540"/>
        <w:jc w:val="both"/>
      </w:pPr>
      <w:r w:rsidRPr="00877DEC">
        <w:t>пункт 2.7 изложить в следующей редакции:</w:t>
      </w:r>
    </w:p>
    <w:p w:rsidR="00153E57" w:rsidRPr="00877DEC" w:rsidRDefault="00A13962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1" w:name="Par0"/>
      <w:bookmarkEnd w:id="1"/>
      <w:r w:rsidRPr="00877DEC">
        <w:rPr>
          <w:szCs w:val="28"/>
        </w:rPr>
        <w:t>«</w:t>
      </w:r>
      <w:r w:rsidR="00153E57" w:rsidRPr="00877DEC">
        <w:rPr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ЛОГКУ ЦСЗН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1) в территориальном органе Пенсионного фонда Российской Федерации: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страховом номере индивидуального лицевого счета заявителя;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размере пенсии, ЕДВ, ЕДК заявителя;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сведения, подтверждающие факт установления инвалидности, сведения об индивидуальных программах реабилитации или </w:t>
      </w:r>
      <w:proofErr w:type="spellStart"/>
      <w:r w:rsidRPr="00877DEC">
        <w:rPr>
          <w:szCs w:val="28"/>
        </w:rPr>
        <w:t>абилитации</w:t>
      </w:r>
      <w:proofErr w:type="spellEnd"/>
      <w:r w:rsidRPr="00877DEC">
        <w:rPr>
          <w:szCs w:val="28"/>
        </w:rPr>
        <w:t xml:space="preserve">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2) в органах внутренних дел: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lastRenderedPageBreak/>
        <w:t>сведения о регистрации по месту жительства (по месту пребывания) гражданина Российской Федерации (при отсутствии соответствующей отметки в паспорте гражданина Российской Федерации);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регистрации иностранного гражданина или лица без гражданства по месту жительства;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выдаче или продлении срока действия вида на жительство иностранному гражданину или лицу без гражданства;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3) в органах государственной службы занятости населения: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справку о постановке на учет заявителя в качестве безработного.</w:t>
      </w:r>
    </w:p>
    <w:p w:rsidR="00DC132C" w:rsidRPr="00877DEC" w:rsidRDefault="007C413D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4) </w:t>
      </w:r>
      <w:r w:rsidR="00DC132C" w:rsidRPr="00877DEC">
        <w:rPr>
          <w:szCs w:val="28"/>
        </w:rPr>
        <w:t>в Единой</w:t>
      </w:r>
      <w:r w:rsidR="00877DEC" w:rsidRPr="00877DEC">
        <w:rPr>
          <w:szCs w:val="28"/>
        </w:rPr>
        <w:t xml:space="preserve"> системе межведомственного электронного  взаимодействия и подключаемых к ней региональных систем межведомственного электронного взаимодействия</w:t>
      </w:r>
      <w:r w:rsidR="00DC132C" w:rsidRPr="00877DEC">
        <w:rPr>
          <w:szCs w:val="28"/>
        </w:rPr>
        <w:t>: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рождения;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заключения брака;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смерти;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перемены имени;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расторжения брака;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установлени</w:t>
      </w:r>
      <w:r w:rsidR="00D64BB2" w:rsidRPr="00877DEC">
        <w:rPr>
          <w:szCs w:val="28"/>
        </w:rPr>
        <w:t>я отцовства.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носителе.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Заявитель вправе представить документы, содержащие сведения, указанные </w:t>
      </w:r>
      <w:r w:rsidRPr="00F349EC">
        <w:rPr>
          <w:szCs w:val="28"/>
        </w:rPr>
        <w:t xml:space="preserve">в </w:t>
      </w:r>
      <w:hyperlink w:anchor="Par0" w:history="1">
        <w:r w:rsidRPr="00F349EC">
          <w:rPr>
            <w:szCs w:val="28"/>
          </w:rPr>
          <w:t>2.7</w:t>
        </w:r>
      </w:hyperlink>
      <w:r w:rsidRPr="00F349EC">
        <w:rPr>
          <w:szCs w:val="28"/>
        </w:rPr>
        <w:t xml:space="preserve"> настоящего </w:t>
      </w:r>
      <w:r w:rsidRPr="00877DEC">
        <w:rPr>
          <w:szCs w:val="28"/>
        </w:rPr>
        <w:t>регламента, по собственной инициативе.</w:t>
      </w:r>
      <w:r w:rsidR="009A78B7" w:rsidRPr="00877DEC">
        <w:rPr>
          <w:szCs w:val="28"/>
        </w:rPr>
        <w:t>»</w:t>
      </w:r>
      <w:r w:rsidR="00F349EC">
        <w:rPr>
          <w:szCs w:val="28"/>
        </w:rPr>
        <w:t>;</w:t>
      </w:r>
    </w:p>
    <w:p w:rsidR="00E45B78" w:rsidRPr="00877DEC" w:rsidRDefault="00E45B78" w:rsidP="00877DEC">
      <w:pPr>
        <w:pStyle w:val="ConsPlusNormal"/>
        <w:spacing w:line="360" w:lineRule="auto"/>
        <w:ind w:firstLine="540"/>
        <w:jc w:val="both"/>
      </w:pPr>
      <w:r w:rsidRPr="00877DEC">
        <w:t xml:space="preserve">пункт 2.7.1 дополнить </w:t>
      </w:r>
      <w:r w:rsidRPr="00D05A75">
        <w:t>абзацем</w:t>
      </w:r>
      <w:r w:rsidR="00090647" w:rsidRPr="00D05A75">
        <w:t xml:space="preserve"> шестым</w:t>
      </w:r>
      <w:r w:rsidRPr="00D05A75">
        <w:t xml:space="preserve"> следующего</w:t>
      </w:r>
      <w:r w:rsidRPr="00877DEC">
        <w:t xml:space="preserve"> содержания:</w:t>
      </w:r>
    </w:p>
    <w:p w:rsidR="0044080A" w:rsidRDefault="009A78B7" w:rsidP="001F111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lastRenderedPageBreak/>
        <w:t>«</w:t>
      </w:r>
      <w:r w:rsidR="00E45B78" w:rsidRPr="00877DEC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E45B78" w:rsidRPr="00877DEC">
          <w:rPr>
            <w:szCs w:val="28"/>
          </w:rPr>
          <w:t>пунктом 7.2 части 1 статьи 16</w:t>
        </w:r>
      </w:hyperlink>
      <w:r w:rsidR="00E45B78" w:rsidRPr="00877DEC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44080A">
        <w:rPr>
          <w:szCs w:val="28"/>
        </w:rPr>
        <w:t>»;</w:t>
      </w:r>
    </w:p>
    <w:p w:rsidR="00CF4EBD" w:rsidRPr="001A3FB8" w:rsidRDefault="00CF4EBD" w:rsidP="001F111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1A3FB8">
        <w:rPr>
          <w:szCs w:val="28"/>
        </w:rPr>
        <w:t>пункт 3.1.3 изложить в следующей редакции:</w:t>
      </w:r>
    </w:p>
    <w:p w:rsidR="00CF4EBD" w:rsidRPr="001A3FB8" w:rsidRDefault="00CF4EBD" w:rsidP="00EC2A08">
      <w:pPr>
        <w:spacing w:line="360" w:lineRule="auto"/>
        <w:ind w:left="60" w:right="60" w:firstLine="480"/>
        <w:jc w:val="both"/>
        <w:rPr>
          <w:szCs w:val="28"/>
        </w:rPr>
      </w:pPr>
      <w:r w:rsidRPr="001A3FB8">
        <w:rPr>
          <w:szCs w:val="28"/>
        </w:rPr>
        <w:t>«3.1.3.  Проведение экспертизы документов и принятие решения о предоставлении (об отказе в предоставлении) государственной услуги (далее – решение).</w:t>
      </w:r>
    </w:p>
    <w:p w:rsidR="00CF4EBD" w:rsidRPr="001A3FB8" w:rsidRDefault="00CF4EBD" w:rsidP="00EC2A08">
      <w:pPr>
        <w:spacing w:line="360" w:lineRule="auto"/>
        <w:ind w:left="60" w:right="60" w:firstLine="480"/>
        <w:jc w:val="both"/>
        <w:rPr>
          <w:rFonts w:eastAsia="Times New Roman"/>
          <w:szCs w:val="28"/>
          <w:lang w:eastAsia="ru-RU"/>
        </w:rPr>
      </w:pPr>
      <w:r w:rsidRPr="001A3FB8">
        <w:rPr>
          <w:szCs w:val="28"/>
        </w:rPr>
        <w:t xml:space="preserve">3.1.3.1. Основание для начала административной процедуры: </w:t>
      </w:r>
      <w:r w:rsidRPr="001A3FB8">
        <w:rPr>
          <w:rFonts w:eastAsia="Times New Roman"/>
          <w:szCs w:val="28"/>
          <w:lang w:eastAsia="ru-RU"/>
        </w:rPr>
        <w:t>поступление заявления и прилагаемых к нему документов должностному лицу ЛОГКУ ЦСЗН.</w:t>
      </w:r>
    </w:p>
    <w:p w:rsidR="00CF4EBD" w:rsidRPr="001A3FB8" w:rsidRDefault="00CF4EBD" w:rsidP="00EC2A08">
      <w:pPr>
        <w:spacing w:line="360" w:lineRule="auto"/>
        <w:ind w:left="60" w:right="60" w:firstLine="480"/>
        <w:jc w:val="both"/>
        <w:rPr>
          <w:rFonts w:eastAsia="Times New Roman"/>
          <w:szCs w:val="28"/>
          <w:lang w:eastAsia="ru-RU"/>
        </w:rPr>
      </w:pPr>
      <w:r w:rsidRPr="001A3FB8">
        <w:rPr>
          <w:rFonts w:eastAsia="Times New Roman"/>
          <w:szCs w:val="28"/>
          <w:lang w:eastAsia="ru-RU"/>
        </w:rPr>
        <w:t>3.1.3.</w:t>
      </w:r>
      <w:r w:rsidR="000E45F8" w:rsidRPr="001A3FB8">
        <w:rPr>
          <w:rFonts w:eastAsia="Times New Roman"/>
          <w:szCs w:val="28"/>
          <w:lang w:eastAsia="ru-RU"/>
        </w:rPr>
        <w:t>2. Содержание административных действий</w:t>
      </w:r>
      <w:r w:rsidRPr="001A3FB8">
        <w:rPr>
          <w:rFonts w:eastAsia="Times New Roman"/>
          <w:szCs w:val="28"/>
          <w:lang w:eastAsia="ru-RU"/>
        </w:rPr>
        <w:t>, продолжительность</w:t>
      </w:r>
      <w:r w:rsidR="001F1114" w:rsidRPr="001A3FB8">
        <w:rPr>
          <w:rFonts w:eastAsia="Times New Roman"/>
          <w:szCs w:val="28"/>
          <w:lang w:eastAsia="ru-RU"/>
        </w:rPr>
        <w:t xml:space="preserve">, </w:t>
      </w:r>
      <w:r w:rsidRPr="001A3FB8">
        <w:rPr>
          <w:rFonts w:eastAsia="Times New Roman"/>
          <w:szCs w:val="28"/>
          <w:lang w:eastAsia="ru-RU"/>
        </w:rPr>
        <w:t xml:space="preserve">  максимальный срок </w:t>
      </w:r>
      <w:r w:rsidR="000E45F8" w:rsidRPr="001A3FB8">
        <w:rPr>
          <w:rFonts w:eastAsia="Times New Roman"/>
          <w:szCs w:val="28"/>
          <w:lang w:eastAsia="ru-RU"/>
        </w:rPr>
        <w:t>их</w:t>
      </w:r>
      <w:r w:rsidRPr="001A3FB8">
        <w:rPr>
          <w:rFonts w:eastAsia="Times New Roman"/>
          <w:szCs w:val="28"/>
          <w:lang w:eastAsia="ru-RU"/>
        </w:rPr>
        <w:t xml:space="preserve"> выполнения</w:t>
      </w:r>
      <w:r w:rsidR="001F1114" w:rsidRPr="001A3FB8">
        <w:rPr>
          <w:rFonts w:eastAsia="Times New Roman"/>
          <w:szCs w:val="28"/>
          <w:lang w:eastAsia="ru-RU"/>
        </w:rPr>
        <w:t>, сведения о должностном лице, ответственном за их выполнение, критерии принятия решения (в случае, если административное действие связано с принятием решения), результат выполнения административных  действий</w:t>
      </w:r>
      <w:r w:rsidRPr="001A3FB8">
        <w:rPr>
          <w:rFonts w:eastAsia="Times New Roman"/>
          <w:szCs w:val="28"/>
          <w:lang w:eastAsia="ru-RU"/>
        </w:rPr>
        <w:t>:</w:t>
      </w:r>
    </w:p>
    <w:p w:rsidR="00A42A7D" w:rsidRPr="001A3FB8" w:rsidRDefault="000E45F8" w:rsidP="00EC2A08">
      <w:pPr>
        <w:spacing w:line="360" w:lineRule="auto"/>
        <w:ind w:left="60" w:right="60"/>
        <w:jc w:val="both"/>
        <w:rPr>
          <w:rFonts w:eastAsia="Times New Roman"/>
          <w:szCs w:val="28"/>
          <w:lang w:eastAsia="ru-RU"/>
        </w:rPr>
      </w:pPr>
      <w:r w:rsidRPr="001A3FB8">
        <w:rPr>
          <w:rFonts w:eastAsia="Times New Roman"/>
          <w:sz w:val="24"/>
          <w:szCs w:val="24"/>
          <w:lang w:eastAsia="ru-RU"/>
        </w:rPr>
        <w:tab/>
      </w:r>
      <w:r w:rsidRPr="001A3FB8">
        <w:rPr>
          <w:rFonts w:eastAsia="Times New Roman"/>
          <w:szCs w:val="28"/>
          <w:lang w:eastAsia="ru-RU"/>
        </w:rPr>
        <w:t xml:space="preserve">1 действие: </w:t>
      </w:r>
      <w:r w:rsidR="00EC2A08" w:rsidRPr="001A3FB8">
        <w:rPr>
          <w:rFonts w:eastAsia="Times New Roman"/>
          <w:szCs w:val="28"/>
          <w:lang w:eastAsia="ru-RU"/>
        </w:rPr>
        <w:t>р</w:t>
      </w:r>
      <w:r w:rsidR="00A42A7D" w:rsidRPr="001A3FB8">
        <w:rPr>
          <w:rFonts w:eastAsia="Times New Roman"/>
          <w:szCs w:val="28"/>
          <w:lang w:eastAsia="ru-RU"/>
        </w:rPr>
        <w:t xml:space="preserve">ассмотрение документов о предоставлении государственной услуги. </w:t>
      </w:r>
    </w:p>
    <w:p w:rsidR="00F1330F" w:rsidRPr="001A3FB8" w:rsidRDefault="00A42A7D" w:rsidP="00EC2A08">
      <w:pPr>
        <w:spacing w:line="360" w:lineRule="auto"/>
        <w:ind w:left="60" w:right="60" w:firstLine="648"/>
        <w:jc w:val="both"/>
      </w:pPr>
      <w:proofErr w:type="gramStart"/>
      <w:r w:rsidRPr="001A3FB8">
        <w:rPr>
          <w:rFonts w:eastAsia="Times New Roman"/>
          <w:szCs w:val="28"/>
          <w:lang w:eastAsia="ru-RU"/>
        </w:rPr>
        <w:t>Д</w:t>
      </w:r>
      <w:r w:rsidR="000E45F8" w:rsidRPr="001A3FB8">
        <w:rPr>
          <w:rFonts w:eastAsia="Times New Roman"/>
          <w:szCs w:val="28"/>
          <w:lang w:eastAsia="ru-RU"/>
        </w:rPr>
        <w:t>олжностное лицо ЛОГКУ ЦСЗН проводит оценку представленных заявителем (представителем заявителя)  документов на комплектность и достоверность, формирует и направляет запросы</w:t>
      </w:r>
      <w:r w:rsidR="00F1330F" w:rsidRPr="001A3FB8">
        <w:rPr>
          <w:rFonts w:eastAsia="Times New Roman"/>
          <w:szCs w:val="28"/>
          <w:lang w:eastAsia="ru-RU"/>
        </w:rPr>
        <w:t xml:space="preserve"> в электронной форме с использованием системы межведомственного электронного взаимодействия (</w:t>
      </w:r>
      <w:r w:rsidR="000E45F8" w:rsidRPr="001A3FB8">
        <w:rPr>
          <w:szCs w:val="28"/>
        </w:rPr>
        <w:t>в случае</w:t>
      </w:r>
      <w:r w:rsidR="000E45F8" w:rsidRPr="001A3FB8">
        <w:t xml:space="preserve"> непредставления заявителем (представителем заявителя) документов, предусмотренных пунктом 2.7 настоящего административного </w:t>
      </w:r>
      <w:r w:rsidR="000E45F8" w:rsidRPr="001A3FB8">
        <w:rPr>
          <w:szCs w:val="28"/>
        </w:rPr>
        <w:t>регламента</w:t>
      </w:r>
      <w:r w:rsidR="00F1330F" w:rsidRPr="001A3FB8">
        <w:rPr>
          <w:szCs w:val="28"/>
        </w:rPr>
        <w:t xml:space="preserve">) и на бумажном носителе </w:t>
      </w:r>
      <w:r w:rsidR="00F1330F" w:rsidRPr="001A3FB8">
        <w:t>в адрес субъектов системы профилактики безнадзорности и правонарушений несовершеннолетних (с целью определения индивидуальной потребности несовершеннолетнего</w:t>
      </w:r>
      <w:proofErr w:type="gramEnd"/>
      <w:r w:rsidR="00F1330F" w:rsidRPr="001A3FB8">
        <w:t xml:space="preserve">  в социальных услугах).</w:t>
      </w:r>
    </w:p>
    <w:p w:rsidR="00F1330F" w:rsidRPr="001A3FB8" w:rsidRDefault="00F1330F" w:rsidP="00EC2A08">
      <w:pPr>
        <w:spacing w:line="360" w:lineRule="auto"/>
        <w:ind w:left="60" w:right="60" w:firstLine="648"/>
        <w:jc w:val="both"/>
      </w:pPr>
      <w:r w:rsidRPr="001A3FB8">
        <w:lastRenderedPageBreak/>
        <w:t xml:space="preserve">Максимальный срок выполнения административного действия – </w:t>
      </w:r>
      <w:r w:rsidR="00A42A7D" w:rsidRPr="001A3FB8">
        <w:t xml:space="preserve">2 </w:t>
      </w:r>
      <w:r w:rsidRPr="001A3FB8">
        <w:t>рабочих дня.</w:t>
      </w:r>
    </w:p>
    <w:p w:rsidR="00F1330F" w:rsidRPr="001A3FB8" w:rsidRDefault="00F1330F" w:rsidP="00EC2A08">
      <w:pPr>
        <w:spacing w:line="360" w:lineRule="auto"/>
        <w:ind w:left="60" w:right="60" w:firstLine="648"/>
        <w:jc w:val="both"/>
      </w:pPr>
      <w:r w:rsidRPr="001A3FB8">
        <w:t>Лицо, ответственное за выполнение административного действия: должностное лицо ЛОГКУ ЦСЗН.</w:t>
      </w:r>
    </w:p>
    <w:p w:rsidR="00F1330F" w:rsidRPr="001A3FB8" w:rsidRDefault="00F1330F" w:rsidP="00EC2A08">
      <w:pPr>
        <w:spacing w:line="360" w:lineRule="auto"/>
        <w:ind w:left="60" w:right="60" w:firstLine="648"/>
        <w:jc w:val="both"/>
      </w:pPr>
      <w:r w:rsidRPr="001A3FB8">
        <w:t xml:space="preserve">Результат выполнения административного действия:  </w:t>
      </w:r>
      <w:r w:rsidR="001634AA" w:rsidRPr="001A3FB8">
        <w:t>формирование комплекта документов, необходим</w:t>
      </w:r>
      <w:r w:rsidR="00EC2A08" w:rsidRPr="001A3FB8">
        <w:t>ого</w:t>
      </w:r>
      <w:r w:rsidR="001634AA" w:rsidRPr="001A3FB8">
        <w:t xml:space="preserve"> для принятия решения о признании гражданина </w:t>
      </w:r>
      <w:proofErr w:type="gramStart"/>
      <w:r w:rsidR="001634AA" w:rsidRPr="001A3FB8">
        <w:t>нуждающимся</w:t>
      </w:r>
      <w:proofErr w:type="gramEnd"/>
      <w:r w:rsidR="001634AA" w:rsidRPr="001A3FB8">
        <w:t xml:space="preserve"> в  социальном обслуживании либо об отказе в признании гражданина нуждающимся в социальном обслуживании.</w:t>
      </w:r>
    </w:p>
    <w:p w:rsidR="009B7F6E" w:rsidRPr="001A3FB8" w:rsidRDefault="001634AA" w:rsidP="00EC2A08">
      <w:pPr>
        <w:spacing w:line="360" w:lineRule="auto"/>
        <w:ind w:left="60" w:right="60" w:firstLine="648"/>
        <w:jc w:val="both"/>
      </w:pPr>
      <w:proofErr w:type="gramStart"/>
      <w:r w:rsidRPr="001A3FB8">
        <w:t xml:space="preserve">2 действие: </w:t>
      </w:r>
      <w:r w:rsidR="009B7F6E" w:rsidRPr="001A3FB8">
        <w:t xml:space="preserve">оценка условий жизнедеятельности гражданина, а также </w:t>
      </w:r>
      <w:r w:rsidR="009B7F6E" w:rsidRPr="001A3FB8">
        <w:rPr>
          <w:szCs w:val="28"/>
        </w:rPr>
        <w:t xml:space="preserve">обстоятельств, которые ухудшают или могут ухудшить условия его жизнедеятельности, указанных в подпункте 1.2.1 настоящего регламента, в целях определения индивидуальной потребности в социальных услугах, и принятие решения  </w:t>
      </w:r>
      <w:r w:rsidR="009B7F6E" w:rsidRPr="001A3FB8">
        <w:t>о признании гражданина нуждающимся в  социальном обслуживании либо об отказе в признании гражданина нуждающимся в социальном обслуживании.</w:t>
      </w:r>
      <w:proofErr w:type="gramEnd"/>
    </w:p>
    <w:p w:rsidR="00AD5E06" w:rsidRPr="001A3FB8" w:rsidRDefault="00F5139F" w:rsidP="00EC2A08">
      <w:pPr>
        <w:spacing w:line="360" w:lineRule="auto"/>
        <w:ind w:left="60" w:right="60" w:firstLine="648"/>
        <w:jc w:val="both"/>
      </w:pPr>
      <w:r w:rsidRPr="001A3FB8">
        <w:rPr>
          <w:szCs w:val="28"/>
        </w:rPr>
        <w:t>Должностное лицо ЛОГКУ ЦСЗН</w:t>
      </w:r>
      <w:r w:rsidR="00AD5E06" w:rsidRPr="001A3FB8">
        <w:rPr>
          <w:szCs w:val="28"/>
        </w:rPr>
        <w:t xml:space="preserve">, </w:t>
      </w:r>
      <w:r w:rsidRPr="001A3FB8">
        <w:rPr>
          <w:szCs w:val="28"/>
        </w:rPr>
        <w:t xml:space="preserve">в соответствии с критериями определения индивидуальной потребности </w:t>
      </w:r>
      <w:r w:rsidR="00FA0FE3" w:rsidRPr="001A3FB8">
        <w:rPr>
          <w:szCs w:val="28"/>
        </w:rPr>
        <w:t xml:space="preserve">в </w:t>
      </w:r>
      <w:r w:rsidRPr="001A3FB8">
        <w:rPr>
          <w:szCs w:val="28"/>
        </w:rPr>
        <w:t xml:space="preserve">предоставлении социального обслуживания, утвержденными </w:t>
      </w:r>
      <w:r w:rsidR="00B11CA7" w:rsidRPr="001A3FB8">
        <w:rPr>
          <w:szCs w:val="28"/>
        </w:rPr>
        <w:t xml:space="preserve">приказом Министерства труда и социальной защиты  Российской Федерации от </w:t>
      </w:r>
      <w:r w:rsidR="00FA0FE3" w:rsidRPr="001A3FB8">
        <w:rPr>
          <w:szCs w:val="28"/>
        </w:rPr>
        <w:t>30.07.2014 N 500н «Об утверждении рекомендаций по определению индивидуальной потребности в социальных услугах получателей социальных услуг»</w:t>
      </w:r>
      <w:r w:rsidR="00AD5E06" w:rsidRPr="001A3FB8">
        <w:rPr>
          <w:szCs w:val="28"/>
        </w:rPr>
        <w:t xml:space="preserve">, проводит оценку условий жизнедеятельности </w:t>
      </w:r>
      <w:proofErr w:type="gramStart"/>
      <w:r w:rsidR="00AD5E06" w:rsidRPr="001A3FB8">
        <w:rPr>
          <w:szCs w:val="28"/>
        </w:rPr>
        <w:t>гражданина</w:t>
      </w:r>
      <w:proofErr w:type="gramEnd"/>
      <w:r w:rsidR="00AD5E06" w:rsidRPr="001A3FB8">
        <w:rPr>
          <w:szCs w:val="28"/>
        </w:rPr>
        <w:t xml:space="preserve"> а также обстоятельств, которые ухудшают или могут ухудшить условия его жизнедеятельности, указанных в подпункте 1.2.1 настоящего регламента, и готовит проект решения о</w:t>
      </w:r>
      <w:r w:rsidR="00AD5E06" w:rsidRPr="001A3FB8">
        <w:t xml:space="preserve"> признании гражданина </w:t>
      </w:r>
      <w:proofErr w:type="gramStart"/>
      <w:r w:rsidR="00AD5E06" w:rsidRPr="001A3FB8">
        <w:t>нуждающимся</w:t>
      </w:r>
      <w:proofErr w:type="gramEnd"/>
      <w:r w:rsidR="00AD5E06" w:rsidRPr="001A3FB8">
        <w:t xml:space="preserve"> в  социальном обслуживании </w:t>
      </w:r>
      <w:r w:rsidR="00E14C38" w:rsidRPr="001A3FB8">
        <w:t xml:space="preserve">по форме согласно приложению 6 к настоящему регламенту либо </w:t>
      </w:r>
      <w:r w:rsidR="00AD5E06" w:rsidRPr="001A3FB8">
        <w:t>об отказе в признании гражданина нуждающимся в социальном обслуживании</w:t>
      </w:r>
      <w:r w:rsidR="00E14C38" w:rsidRPr="001A3FB8">
        <w:t xml:space="preserve"> по форме согласно приложению 7 к настоящему регламенту и его подписание</w:t>
      </w:r>
      <w:r w:rsidR="00AD5E06" w:rsidRPr="001A3FB8">
        <w:t>.</w:t>
      </w:r>
    </w:p>
    <w:p w:rsidR="00A42A7D" w:rsidRPr="001A3FB8" w:rsidRDefault="00A42A7D" w:rsidP="00EC2A08">
      <w:pPr>
        <w:spacing w:line="360" w:lineRule="auto"/>
        <w:ind w:left="60" w:right="60" w:firstLine="648"/>
        <w:jc w:val="both"/>
      </w:pPr>
      <w:r w:rsidRPr="001A3FB8">
        <w:t>Максимальный срок выполнения административного действия – 2 рабочих дня.</w:t>
      </w:r>
    </w:p>
    <w:p w:rsidR="00A42A7D" w:rsidRPr="001A3FB8" w:rsidRDefault="00A42A7D" w:rsidP="00EC2A08">
      <w:pPr>
        <w:spacing w:line="360" w:lineRule="auto"/>
        <w:ind w:left="60" w:right="60" w:firstLine="648"/>
        <w:jc w:val="both"/>
      </w:pPr>
      <w:r w:rsidRPr="001A3FB8">
        <w:lastRenderedPageBreak/>
        <w:t>Лицо, ответственное за выполнение административного действия: должностное лицо ЛОГКУ ЦСЗН.</w:t>
      </w:r>
    </w:p>
    <w:p w:rsidR="00F93E44" w:rsidRPr="001A3FB8" w:rsidRDefault="00F93E44" w:rsidP="00EC2A08">
      <w:pPr>
        <w:spacing w:line="360" w:lineRule="auto"/>
        <w:ind w:left="60" w:right="60" w:firstLine="648"/>
        <w:jc w:val="both"/>
      </w:pPr>
      <w:r w:rsidRPr="001A3FB8">
        <w:t>Критерий приятия решения: наличие (отсутствие) у заявителя права на получение государственной услуги.</w:t>
      </w:r>
    </w:p>
    <w:p w:rsidR="00A42A7D" w:rsidRPr="001A3FB8" w:rsidRDefault="00A42A7D" w:rsidP="00EC2A08">
      <w:pPr>
        <w:spacing w:line="360" w:lineRule="auto"/>
        <w:ind w:left="60" w:right="60" w:firstLine="648"/>
        <w:jc w:val="both"/>
      </w:pPr>
      <w:r w:rsidRPr="001A3FB8">
        <w:t xml:space="preserve">Результат выполнения административного действия:  </w:t>
      </w:r>
      <w:r w:rsidR="00F93E44" w:rsidRPr="001A3FB8">
        <w:t>принятие и подписание решения о предоставлении или об отказе в предоставлении государственной услуги</w:t>
      </w:r>
      <w:proofErr w:type="gramStart"/>
      <w:r w:rsidR="00F93E44" w:rsidRPr="001A3FB8">
        <w:t>.</w:t>
      </w:r>
      <w:r w:rsidR="00642D10" w:rsidRPr="001A3FB8">
        <w:t>»;</w:t>
      </w:r>
      <w:proofErr w:type="gramEnd"/>
    </w:p>
    <w:p w:rsidR="000F7806" w:rsidRPr="00ED3B98" w:rsidRDefault="000F7806" w:rsidP="001D26A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Cs w:val="28"/>
        </w:rPr>
      </w:pPr>
      <w:r w:rsidRPr="00FE7397">
        <w:t xml:space="preserve">приложение 1 </w:t>
      </w:r>
      <w:r w:rsidR="001D26A1">
        <w:t>(</w:t>
      </w:r>
      <w:r w:rsidR="00EC2A08" w:rsidRPr="00B043DF">
        <w:t>З</w:t>
      </w:r>
      <w:r w:rsidR="001D26A1">
        <w:t xml:space="preserve">аявление о предоставлении социального обслуживания) </w:t>
      </w:r>
      <w:r w:rsidRPr="00FE7397">
        <w:t>к</w:t>
      </w:r>
      <w:r w:rsidR="001D26A1">
        <w:t xml:space="preserve"> </w:t>
      </w:r>
      <w:r w:rsidRPr="00FE7397">
        <w:t xml:space="preserve"> </w:t>
      </w:r>
      <w:r w:rsidR="00EC2A08">
        <w:t>приложению к приказу</w:t>
      </w:r>
      <w:r w:rsidR="001D26A1">
        <w:t xml:space="preserve"> </w:t>
      </w:r>
      <w:r w:rsidRPr="00FE7397">
        <w:t xml:space="preserve"> изложить в </w:t>
      </w:r>
      <w:r w:rsidR="005C1D95" w:rsidRPr="00B043DF">
        <w:t>новой</w:t>
      </w:r>
      <w:r w:rsidR="005C1D95">
        <w:t xml:space="preserve"> </w:t>
      </w:r>
      <w:r w:rsidRPr="00FE7397">
        <w:t>редакции</w:t>
      </w:r>
      <w:r w:rsidR="00547E4F" w:rsidRPr="00FE7397">
        <w:t xml:space="preserve"> </w:t>
      </w:r>
      <w:r w:rsidRPr="00FE7397">
        <w:t>согласно приложению к настоящему приказу.</w:t>
      </w:r>
    </w:p>
    <w:p w:rsidR="00853AA3" w:rsidRPr="00877DEC" w:rsidRDefault="00853AA3" w:rsidP="001D26A1">
      <w:pPr>
        <w:pStyle w:val="ConsPlusNormal"/>
        <w:spacing w:line="360" w:lineRule="auto"/>
        <w:ind w:firstLine="539"/>
        <w:jc w:val="both"/>
      </w:pPr>
      <w:r w:rsidRPr="00877DEC">
        <w:t xml:space="preserve">2. Настоящий приказ вступает в </w:t>
      </w:r>
      <w:r w:rsidR="00D85ECF" w:rsidRPr="00877DEC">
        <w:t>силу со дня его официального опубликования</w:t>
      </w:r>
      <w:r w:rsidRPr="00877DEC">
        <w:t>.</w:t>
      </w: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 xml:space="preserve">3. Контроль за исполнением настоящего приказа возложить на заместителя председателя комитета </w:t>
      </w:r>
      <w:proofErr w:type="spellStart"/>
      <w:r w:rsidR="00D85ECF" w:rsidRPr="00877DEC">
        <w:t>П.В.Иванова</w:t>
      </w:r>
      <w:proofErr w:type="spellEnd"/>
      <w:r w:rsidRPr="00877DEC">
        <w:t>.</w:t>
      </w:r>
    </w:p>
    <w:p w:rsidR="00906188" w:rsidRPr="00877DEC" w:rsidRDefault="00906188">
      <w:pPr>
        <w:pStyle w:val="ConsPlusNormal"/>
        <w:ind w:firstLine="540"/>
        <w:jc w:val="both"/>
      </w:pPr>
    </w:p>
    <w:p w:rsidR="00853AA3" w:rsidRPr="00877DEC" w:rsidRDefault="00853AA3" w:rsidP="008D2FEF">
      <w:pPr>
        <w:pStyle w:val="ConsPlusNormal"/>
      </w:pPr>
      <w:r w:rsidRPr="00877DEC">
        <w:t>Председатель комитета</w:t>
      </w:r>
    </w:p>
    <w:p w:rsidR="00853AA3" w:rsidRPr="00877DEC" w:rsidRDefault="00853AA3" w:rsidP="008D2FEF">
      <w:pPr>
        <w:pStyle w:val="ConsPlusNormal"/>
      </w:pPr>
      <w:r w:rsidRPr="00877DEC">
        <w:t>по социальной защите населения</w:t>
      </w:r>
    </w:p>
    <w:p w:rsidR="0007270C" w:rsidRDefault="00853AA3" w:rsidP="008F6163">
      <w:pPr>
        <w:pStyle w:val="ConsPlusNormal"/>
      </w:pPr>
      <w:r w:rsidRPr="00877DEC">
        <w:t>Ленинградской области</w:t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proofErr w:type="spellStart"/>
      <w:r w:rsidR="008D2FEF" w:rsidRPr="00877DEC">
        <w:t>А.Е.Толмачева</w:t>
      </w:r>
      <w:proofErr w:type="spellEnd"/>
      <w:r w:rsidR="0007270C">
        <w:br w:type="page"/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lastRenderedPageBreak/>
        <w:t>ПРИЛОЖЕНИЕ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к приказу комитета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по социальной защите населения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Ленинградской области</w:t>
      </w:r>
    </w:p>
    <w:p w:rsidR="00547E4F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от____________ №_________</w:t>
      </w:r>
    </w:p>
    <w:p w:rsidR="00853AA3" w:rsidRDefault="0007270C" w:rsidP="0007270C">
      <w:pPr>
        <w:pStyle w:val="ConsPlusNormal"/>
        <w:jc w:val="right"/>
      </w:pPr>
      <w:r>
        <w:t xml:space="preserve"> </w:t>
      </w:r>
    </w:p>
    <w:p w:rsidR="0007270C" w:rsidRDefault="0007270C" w:rsidP="0007270C">
      <w:pPr>
        <w:autoSpaceDE w:val="0"/>
        <w:autoSpaceDN w:val="0"/>
        <w:adjustRightInd w:val="0"/>
        <w:outlineLvl w:val="0"/>
        <w:rPr>
          <w:szCs w:val="28"/>
        </w:rPr>
      </w:pPr>
    </w:p>
    <w:p w:rsidR="0007270C" w:rsidRPr="0007270C" w:rsidRDefault="00547E4F" w:rsidP="0007270C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«</w:t>
      </w:r>
      <w:r w:rsidR="0007270C" w:rsidRPr="0007270C">
        <w:rPr>
          <w:sz w:val="22"/>
        </w:rPr>
        <w:t>Приложение 1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к административному регламенту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предоставления на территории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Ленинградской области государственной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услуги по признанию гражданина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нуждающимся в социальном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обслуживании и составлению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индивидуальной программы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предоставления социальных услуг</w:t>
      </w:r>
    </w:p>
    <w:p w:rsidR="0007270C" w:rsidRDefault="0007270C" w:rsidP="0007270C">
      <w:pPr>
        <w:autoSpaceDE w:val="0"/>
        <w:autoSpaceDN w:val="0"/>
        <w:adjustRightInd w:val="0"/>
        <w:jc w:val="right"/>
        <w:rPr>
          <w:szCs w:val="28"/>
        </w:rPr>
      </w:pPr>
    </w:p>
    <w:p w:rsidR="0007270C" w:rsidRDefault="0007270C" w:rsidP="0007270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EE48C4" w:rsidRDefault="00EE48C4" w:rsidP="00EE48C4">
      <w:pPr>
        <w:pStyle w:val="ConsPlusNormal"/>
        <w:jc w:val="right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ЛОГКУ ЦСЗН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(наименование органа,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в который представляется заявление)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_________________________, 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(дата рождения гражданина) (СНИЛС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(реквизиты документа, удостоверяющего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личность)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гражданство, сведения о месте проживания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(пребывания)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на территории Российской Федерации)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1E5D3C" w:rsidRDefault="001E5D3C" w:rsidP="001E5D3C">
      <w:pPr>
        <w:pStyle w:val="ConsPlusNonformat"/>
        <w:jc w:val="both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представителя, наименование государственного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органа, органа местного самоуправления,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общественного объединения, представляющих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интересы гражданина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реквизиты документа,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полномочия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представителя, реквизиты документа,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личность представителя, адрес места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жительства, адрес нахождения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государственного органа, органа местного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самоуправления, общественного объединения)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center"/>
      </w:pPr>
      <w:r>
        <w:lastRenderedPageBreak/>
        <w:t>Заявление</w:t>
      </w:r>
    </w:p>
    <w:p w:rsidR="001E5D3C" w:rsidRDefault="001E5D3C" w:rsidP="001E5D3C">
      <w:pPr>
        <w:pStyle w:val="ConsPlusNonformat"/>
        <w:jc w:val="both"/>
      </w:pPr>
      <w:r>
        <w:t xml:space="preserve">                 о предоставлении социального обслуживания</w:t>
      </w:r>
    </w:p>
    <w:p w:rsidR="001E5D3C" w:rsidRDefault="001E5D3C" w:rsidP="001E5D3C">
      <w:pPr>
        <w:pStyle w:val="ConsPlusNonformat"/>
        <w:jc w:val="both"/>
      </w:pPr>
    </w:p>
    <w:p w:rsidR="007D4F19" w:rsidRDefault="001E5D3C" w:rsidP="001E5D3C">
      <w:pPr>
        <w:pStyle w:val="ConsPlusNonformat"/>
        <w:jc w:val="both"/>
      </w:pPr>
      <w:r>
        <w:t xml:space="preserve">   </w:t>
      </w:r>
    </w:p>
    <w:p w:rsidR="001E5D3C" w:rsidRDefault="001E5D3C" w:rsidP="001E5D3C">
      <w:pPr>
        <w:pStyle w:val="ConsPlusNonformat"/>
        <w:jc w:val="both"/>
      </w:pPr>
      <w:r>
        <w:t xml:space="preserve"> Прошу признать меня/несовершеннолетнего 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(нужное подчеркнуть)</w:t>
      </w:r>
    </w:p>
    <w:p w:rsidR="001E5D3C" w:rsidRDefault="001E5D3C" w:rsidP="001E5D3C">
      <w:pPr>
        <w:pStyle w:val="ConsPlusNonformat"/>
        <w:jc w:val="both"/>
      </w:pPr>
      <w:r>
        <w:t>нуждающимся(</w:t>
      </w:r>
      <w:proofErr w:type="spellStart"/>
      <w:r>
        <w:t>ейся</w:t>
      </w:r>
      <w:proofErr w:type="spellEnd"/>
      <w:r>
        <w:t>) в социальном обслуживании в</w:t>
      </w:r>
    </w:p>
    <w:p w:rsidR="001E5D3C" w:rsidRDefault="001E5D3C" w:rsidP="001E5D3C">
      <w:pPr>
        <w:pStyle w:val="ConsPlusNonformat"/>
        <w:jc w:val="both"/>
      </w:pPr>
      <w:proofErr w:type="gramStart"/>
      <w:r>
        <w:t>(нужное   подчеркнуть,   выбрать   можно   только  одну  форму  социального</w:t>
      </w:r>
      <w:proofErr w:type="gramEnd"/>
    </w:p>
    <w:p w:rsidR="001E5D3C" w:rsidRDefault="001E5D3C" w:rsidP="001E5D3C">
      <w:pPr>
        <w:pStyle w:val="ConsPlusNonformat"/>
        <w:jc w:val="both"/>
      </w:pPr>
      <w:r>
        <w:t>обслуживания)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 стационарной форме с постоянным проживанием</w:t>
      </w:r>
    </w:p>
    <w:p w:rsidR="001E5D3C" w:rsidRDefault="001E5D3C" w:rsidP="001E5D3C">
      <w:pPr>
        <w:pStyle w:val="ConsPlusNonformat"/>
        <w:jc w:val="both"/>
      </w:pPr>
      <w:r>
        <w:t>- стационарной форме с временным проживанием</w:t>
      </w:r>
    </w:p>
    <w:p w:rsidR="001E5D3C" w:rsidRDefault="001E5D3C" w:rsidP="001E5D3C">
      <w:pPr>
        <w:pStyle w:val="ConsPlusNonformat"/>
        <w:jc w:val="both"/>
      </w:pPr>
      <w:r>
        <w:t>- полустационарной форме</w:t>
      </w:r>
    </w:p>
    <w:p w:rsidR="001E5D3C" w:rsidRDefault="001E5D3C" w:rsidP="001E5D3C">
      <w:pPr>
        <w:pStyle w:val="ConsPlusNonformat"/>
        <w:jc w:val="both"/>
      </w:pPr>
      <w:r>
        <w:t>- на дому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1E5D3C" w:rsidRDefault="001E5D3C" w:rsidP="001E5D3C">
      <w:pPr>
        <w:pStyle w:val="ConsPlusNonformat"/>
        <w:jc w:val="both"/>
      </w:pPr>
      <w:r>
        <w:t>В   предоставлении   социального   обслуживания   нуждаюсь   по   следующим</w:t>
      </w:r>
    </w:p>
    <w:p w:rsidR="001E5D3C" w:rsidRDefault="001E5D3C" w:rsidP="001E5D3C">
      <w:pPr>
        <w:pStyle w:val="ConsPlusNonformat"/>
        <w:jc w:val="both"/>
      </w:pPr>
      <w:r>
        <w:t>обстоятельствам: 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(указываются обстоятельства, которые ухудшают</w:t>
      </w:r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или могут ухудшить условия жизнедеятельности гражданина)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5D3C" w:rsidRDefault="001E5D3C" w:rsidP="001E5D3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1" w:history="1">
        <w:r>
          <w:rPr>
            <w:color w:val="0000FF"/>
          </w:rPr>
          <w:t>статьей 9</w:t>
        </w:r>
      </w:hyperlink>
    </w:p>
    <w:p w:rsidR="001E5D3C" w:rsidRDefault="001E5D3C" w:rsidP="001E5D3C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1E5D3C" w:rsidRDefault="001E5D3C" w:rsidP="001E5D3C">
      <w:pPr>
        <w:pStyle w:val="ConsPlusNonformat"/>
        <w:jc w:val="both"/>
      </w:pPr>
      <w:r>
        <w:t>включения в регистр получателей социальных услуг: 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  (согласен/не согласен)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_________________ (_____________________)       "__" ___________________ </w:t>
      </w:r>
      <w:proofErr w:type="gramStart"/>
      <w:r>
        <w:t>г</w:t>
      </w:r>
      <w:proofErr w:type="gramEnd"/>
      <w:r>
        <w:t>.</w:t>
      </w:r>
    </w:p>
    <w:p w:rsidR="001E5D3C" w:rsidRDefault="001E5D3C" w:rsidP="001E5D3C">
      <w:pPr>
        <w:pStyle w:val="ConsPlusNonformat"/>
        <w:jc w:val="both"/>
      </w:pPr>
      <w:r>
        <w:t xml:space="preserve">    (подпись)              (Ф.И.О.)              дата заполнения заявления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К заявлению прилагаю: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Наименование документа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Количество документов</w:t>
            </w: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паспорт гражданина Российской Федерации (страницы 2, 3 и страницы, содержащие отметки о регистрации) либо при отсутствии паспорта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согласие гражданина на обработку персональных данных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 xml:space="preserve">    Обязуюсь  в  письменной  форме  уведомить  ЛОГКУ  "ЦСЗН"  о наступлении</w:t>
      </w:r>
    </w:p>
    <w:p w:rsidR="001E5D3C" w:rsidRDefault="001E5D3C" w:rsidP="001E5D3C">
      <w:pPr>
        <w:pStyle w:val="ConsPlusNonformat"/>
        <w:jc w:val="both"/>
      </w:pPr>
      <w:proofErr w:type="gramStart"/>
      <w:r>
        <w:t>обстоятельств,   влияющих   на   предоставление   услуги   (перемена  места</w:t>
      </w:r>
      <w:proofErr w:type="gramEnd"/>
    </w:p>
    <w:p w:rsidR="001E5D3C" w:rsidRDefault="001E5D3C" w:rsidP="001E5D3C">
      <w:pPr>
        <w:pStyle w:val="ConsPlusNonformat"/>
        <w:jc w:val="both"/>
      </w:pPr>
      <w:r>
        <w:t>жительства и др.) 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(подпись)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Результат рассмотрения заявления прошу: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выдать на руки в филиале ЛОГКУ ЦСЗН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выдать на руки в МФЦ, расположенном по адресу: 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 адрес электронной почты ________________________________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в электронной форме в личный кабинет на ПГУ ЛО/ЕПГУ/сайт ОИВ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по почте</w:t>
            </w:r>
          </w:p>
        </w:tc>
      </w:tr>
    </w:tbl>
    <w:p w:rsidR="001E5D3C" w:rsidRDefault="001E5D3C" w:rsidP="001E5D3C">
      <w:pPr>
        <w:pStyle w:val="ConsPlusNormal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</w:p>
    <w:p w:rsidR="001E5D3C" w:rsidRPr="002D349C" w:rsidRDefault="001E5D3C" w:rsidP="001E5D3C">
      <w:pPr>
        <w:pStyle w:val="ConsPlusNonformat"/>
        <w:jc w:val="both"/>
      </w:pPr>
      <w:r w:rsidRPr="002D349C">
        <w:t xml:space="preserve">Заполняется </w:t>
      </w:r>
      <w:r w:rsidR="00F84E88" w:rsidRPr="002D349C">
        <w:t xml:space="preserve">несовершеннолетним, </w:t>
      </w:r>
      <w:r w:rsidRPr="002D349C">
        <w:t>достигш</w:t>
      </w:r>
      <w:r w:rsidR="00F84E88" w:rsidRPr="002D349C">
        <w:t>им</w:t>
      </w:r>
      <w:r w:rsidRPr="002D349C">
        <w:t xml:space="preserve"> возраста 14 лет</w:t>
      </w:r>
      <w:r w:rsidR="004E4921" w:rsidRPr="002D349C">
        <w:t xml:space="preserve">,  </w:t>
      </w:r>
      <w:r w:rsidR="004C0826" w:rsidRPr="002D349C">
        <w:t>в случае</w:t>
      </w:r>
      <w:r w:rsidR="00EF5758" w:rsidRPr="002D349C">
        <w:t xml:space="preserve"> подачи</w:t>
      </w:r>
      <w:r w:rsidR="004E4921" w:rsidRPr="002D349C">
        <w:t xml:space="preserve"> заявления его законным представителем</w:t>
      </w:r>
      <w:r w:rsidR="00F84E88" w:rsidRPr="002D349C">
        <w:t>:</w:t>
      </w:r>
    </w:p>
    <w:p w:rsidR="007D4F19" w:rsidRPr="002D349C" w:rsidRDefault="007D4F19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Я, _______________________________________________________________</w:t>
      </w:r>
      <w:r w:rsidR="007D4F19" w:rsidRPr="002D349C">
        <w:rPr>
          <w:rFonts w:ascii="Times New Roman" w:hAnsi="Times New Roman" w:cs="Times New Roman"/>
        </w:rPr>
        <w:t>________________________</w:t>
      </w:r>
      <w:r w:rsidRPr="002D349C">
        <w:rPr>
          <w:rFonts w:ascii="Times New Roman" w:hAnsi="Times New Roman" w:cs="Times New Roman"/>
        </w:rPr>
        <w:t xml:space="preserve">__,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</w:rPr>
        <w:tab/>
      </w:r>
      <w:r w:rsidRPr="002D349C">
        <w:rPr>
          <w:rFonts w:ascii="Times New Roman" w:hAnsi="Times New Roman" w:cs="Times New Roman"/>
          <w:i/>
        </w:rPr>
        <w:t>(ФИО)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согласен (не согласен) на признание меня нуждающимся в социальном обслуживании.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4C0826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В   предоставлении   социального   обслуживания   нуждаюсь (не нуждаюсь)  </w:t>
      </w:r>
      <w:proofErr w:type="gramStart"/>
      <w:r w:rsidRPr="002D349C">
        <w:rPr>
          <w:rFonts w:ascii="Times New Roman" w:hAnsi="Times New Roman" w:cs="Times New Roman"/>
        </w:rPr>
        <w:t>по</w:t>
      </w:r>
      <w:proofErr w:type="gramEnd"/>
      <w:r w:rsidRPr="002D349C">
        <w:rPr>
          <w:rFonts w:ascii="Times New Roman" w:hAnsi="Times New Roman" w:cs="Times New Roman"/>
        </w:rPr>
        <w:t xml:space="preserve"> следующим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обстоятельствам: __________________________________________________________________________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49C">
        <w:rPr>
          <w:rFonts w:ascii="Times New Roman" w:hAnsi="Times New Roman" w:cs="Times New Roman"/>
          <w:sz w:val="24"/>
          <w:szCs w:val="24"/>
        </w:rPr>
        <w:t xml:space="preserve">    </w:t>
      </w:r>
      <w:r w:rsidRPr="002D349C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12" w:history="1">
        <w:r w:rsidRPr="002D349C">
          <w:rPr>
            <w:rFonts w:ascii="Times New Roman" w:hAnsi="Times New Roman" w:cs="Times New Roman"/>
          </w:rPr>
          <w:t>статьей 9</w:t>
        </w:r>
      </w:hyperlink>
      <w:r w:rsidRPr="002D349C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для включения в регистр получателей социальных услуг</w:t>
      </w:r>
      <w:r w:rsidRPr="002D349C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B70EFD" w:rsidRPr="002D349C" w:rsidRDefault="00F84E88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    </w:t>
      </w:r>
      <w:r w:rsidR="00B70EFD" w:rsidRPr="002D349C">
        <w:rPr>
          <w:rFonts w:ascii="Times New Roman" w:hAnsi="Times New Roman" w:cs="Times New Roman"/>
        </w:rPr>
        <w:t>(согласен/не согласен)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</w:pPr>
      <w:r w:rsidRPr="002D349C">
        <w:t xml:space="preserve">_________________ (_____________________)       "__" ___________________ </w:t>
      </w:r>
      <w:proofErr w:type="gramStart"/>
      <w:r w:rsidRPr="002D349C">
        <w:t>г</w:t>
      </w:r>
      <w:proofErr w:type="gramEnd"/>
      <w:r w:rsidRPr="002D349C">
        <w:t>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t xml:space="preserve">    (подпись)              (Ф.И.О</w:t>
      </w:r>
      <w:r w:rsidRPr="002D349C">
        <w:rPr>
          <w:rFonts w:ascii="Times New Roman" w:hAnsi="Times New Roman" w:cs="Times New Roman"/>
        </w:rPr>
        <w:t>.)                                  дата заполнения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rmal"/>
      </w:pP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Сотрудником _____________________________________________________________________________________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  <w:i/>
        </w:rPr>
        <w:t xml:space="preserve">                                  (наименование филиала/отдела ЛОГКУ "ЦСЗН" или МФЦ)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удостоверен   факт   собственноручной   подписи   несовершеннолетнего  в   заявлении ____________________________________________.</w:t>
      </w:r>
    </w:p>
    <w:p w:rsidR="00B70EFD" w:rsidRDefault="00B70EFD" w:rsidP="00B70EFD">
      <w:pPr>
        <w:pStyle w:val="ConsPlusNonformat"/>
        <w:jc w:val="both"/>
      </w:pPr>
      <w:r w:rsidRPr="002D349C">
        <w:rPr>
          <w:rFonts w:ascii="Times New Roman" w:hAnsi="Times New Roman" w:cs="Times New Roman"/>
        </w:rPr>
        <w:t xml:space="preserve">                   </w:t>
      </w:r>
      <w:r w:rsidRPr="002D349C">
        <w:rPr>
          <w:rFonts w:ascii="Times New Roman" w:hAnsi="Times New Roman" w:cs="Times New Roman"/>
          <w:i/>
        </w:rPr>
        <w:t>(подпись, расшифровка подписи)</w:t>
      </w:r>
    </w:p>
    <w:p w:rsidR="001E5D3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4C0826" w:rsidRDefault="004C0826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в случае подачи заявления через уполномоченное лицо: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Сведения об уполномоченном лице:</w:t>
      </w:r>
    </w:p>
    <w:p w:rsidR="001E5D3C" w:rsidRDefault="001E5D3C" w:rsidP="001E5D3C">
      <w:pPr>
        <w:pStyle w:val="ConsPlusNonformat"/>
        <w:jc w:val="both"/>
      </w:pPr>
      <w:r>
        <w:t>Фамилия __________ Имя _________ Отчество _________ дата рождения _________</w:t>
      </w:r>
    </w:p>
    <w:p w:rsidR="001E5D3C" w:rsidRDefault="001E5D3C" w:rsidP="001E5D3C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личность: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Кем выдан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полномочия уполномоченного лица: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Кем выдан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Дата "__" ______ 20__ г. ______________________________ 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(подпись уполномоченного лица)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Сотрудником _______________________________________________________________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(наименование филиала/отдела ЛОГКУ "ЦСЗН" или МФЦ)</w:t>
      </w:r>
    </w:p>
    <w:p w:rsidR="001E5D3C" w:rsidRDefault="001E5D3C" w:rsidP="001E5D3C">
      <w:pPr>
        <w:pStyle w:val="ConsPlusNonformat"/>
        <w:jc w:val="both"/>
      </w:pPr>
      <w:r>
        <w:t>удостоверен   факт   собственноручной   подписи   заявителя   в   заявлении</w:t>
      </w:r>
    </w:p>
    <w:p w:rsidR="001E5D3C" w:rsidRDefault="001E5D3C" w:rsidP="001E5D3C">
      <w:pPr>
        <w:pStyle w:val="ConsPlusNonformat"/>
        <w:jc w:val="both"/>
      </w:pPr>
      <w:r>
        <w:t>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(подпись, расшифровка подписи)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специалистом ЛОГКУ ЦСЗН</w:t>
      </w:r>
    </w:p>
    <w:p w:rsidR="001E5D3C" w:rsidRDefault="001E5D3C" w:rsidP="001E5D3C">
      <w:pPr>
        <w:pStyle w:val="ConsPlusNonformat"/>
        <w:jc w:val="both"/>
      </w:pPr>
      <w:r>
        <w:t>(в случае подачи заявления и документов через ЛОГКУ ЦСЗН)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  <w:proofErr w:type="gramStart"/>
      <w:r>
        <w:t>Заявление  и  документы  в  количестве  ______  шт.  приняты от (нужное</w:t>
      </w:r>
      <w:proofErr w:type="gramEnd"/>
    </w:p>
    <w:p w:rsidR="001E5D3C" w:rsidRDefault="001E5D3C" w:rsidP="001E5D3C">
      <w:pPr>
        <w:pStyle w:val="ConsPlusNonformat"/>
        <w:jc w:val="both"/>
      </w:pPr>
      <w:r>
        <w:t>подчеркнуть):</w:t>
      </w:r>
    </w:p>
    <w:p w:rsidR="001E5D3C" w:rsidRDefault="001E5D3C" w:rsidP="001E5D3C">
      <w:pPr>
        <w:pStyle w:val="ConsPlusNonformat"/>
        <w:jc w:val="both"/>
      </w:pPr>
      <w:r>
        <w:t xml:space="preserve">    - заявителя (представителя заявителя)</w:t>
      </w:r>
    </w:p>
    <w:p w:rsidR="001E5D3C" w:rsidRDefault="001E5D3C" w:rsidP="001E5D3C">
      <w:pPr>
        <w:pStyle w:val="ConsPlusNonformat"/>
        <w:jc w:val="both"/>
      </w:pPr>
      <w:r>
        <w:t xml:space="preserve">    "__" ____ 20__ года и зарегистрированы в журнале регистрации под N ___.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     ________________  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(подпись)          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---------------------------------------------------------------------------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Расписка-уведомление о приеме заявления и документов</w:t>
      </w:r>
    </w:p>
    <w:p w:rsidR="001E5D3C" w:rsidRDefault="001E5D3C" w:rsidP="001E5D3C">
      <w:pPr>
        <w:pStyle w:val="ConsPlusNonformat"/>
        <w:jc w:val="both"/>
      </w:pPr>
      <w:r>
        <w:t xml:space="preserve">                 для предоставления государственной услуги</w:t>
      </w:r>
    </w:p>
    <w:p w:rsidR="001E5D3C" w:rsidRDefault="001E5D3C" w:rsidP="001E5D3C">
      <w:pPr>
        <w:pStyle w:val="ConsPlusNonformat"/>
        <w:jc w:val="both"/>
      </w:pPr>
      <w:r>
        <w:t xml:space="preserve">      (заполняется специалистом ЛОГКУ ЦСЗН в случае приема заявления</w:t>
      </w:r>
    </w:p>
    <w:p w:rsidR="001E5D3C" w:rsidRDefault="001E5D3C" w:rsidP="001E5D3C">
      <w:pPr>
        <w:pStyle w:val="ConsPlusNonformat"/>
        <w:jc w:val="both"/>
      </w:pPr>
      <w:r>
        <w:t xml:space="preserve">           и документов от заявителя (представителя) ЛОГКУ ЦСЗН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Заявление гр. 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>и поименованные в заявлении документы в количестве __________ штук принял и</w:t>
      </w:r>
    </w:p>
    <w:p w:rsidR="001E5D3C" w:rsidRDefault="001E5D3C" w:rsidP="001E5D3C">
      <w:pPr>
        <w:pStyle w:val="ConsPlusNonformat"/>
        <w:jc w:val="both"/>
      </w:pPr>
      <w:r>
        <w:t>зарегистрировал "____" ___________20__ г.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__________ ____________________ телефон ____________</w:t>
      </w:r>
      <w:r w:rsidR="00547E4F">
        <w:t>»</w:t>
      </w:r>
    </w:p>
    <w:p w:rsidR="001E5D3C" w:rsidRDefault="001E5D3C" w:rsidP="001E5D3C">
      <w:pPr>
        <w:pStyle w:val="ConsPlusNonformat"/>
        <w:jc w:val="both"/>
      </w:pPr>
      <w:r>
        <w:t xml:space="preserve">                      (подпись)   (фамилия, инициалы)</w:t>
      </w: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07270C" w:rsidRDefault="0007270C" w:rsidP="0007270C">
      <w:pPr>
        <w:pStyle w:val="ConsPlusNormal"/>
        <w:jc w:val="right"/>
      </w:pPr>
    </w:p>
    <w:sectPr w:rsidR="0007270C" w:rsidSect="007D4F1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45CEF"/>
    <w:rsid w:val="0007270C"/>
    <w:rsid w:val="00090647"/>
    <w:rsid w:val="000B6CE8"/>
    <w:rsid w:val="000D7E31"/>
    <w:rsid w:val="000E45F8"/>
    <w:rsid w:val="000F7806"/>
    <w:rsid w:val="001006CA"/>
    <w:rsid w:val="00153E57"/>
    <w:rsid w:val="001634AA"/>
    <w:rsid w:val="001829EC"/>
    <w:rsid w:val="00184744"/>
    <w:rsid w:val="00192AE3"/>
    <w:rsid w:val="001939E4"/>
    <w:rsid w:val="001A3FB8"/>
    <w:rsid w:val="001C2000"/>
    <w:rsid w:val="001C5D6E"/>
    <w:rsid w:val="001D26A1"/>
    <w:rsid w:val="001E5D3C"/>
    <w:rsid w:val="001F1114"/>
    <w:rsid w:val="001F54CC"/>
    <w:rsid w:val="00231A32"/>
    <w:rsid w:val="002D349C"/>
    <w:rsid w:val="003312F3"/>
    <w:rsid w:val="003376E0"/>
    <w:rsid w:val="00373030"/>
    <w:rsid w:val="003E2F98"/>
    <w:rsid w:val="004219A6"/>
    <w:rsid w:val="0044080A"/>
    <w:rsid w:val="004852E0"/>
    <w:rsid w:val="004C0826"/>
    <w:rsid w:val="004C0F1B"/>
    <w:rsid w:val="004D0548"/>
    <w:rsid w:val="004E4921"/>
    <w:rsid w:val="00547E4F"/>
    <w:rsid w:val="0057691D"/>
    <w:rsid w:val="005B037A"/>
    <w:rsid w:val="005B5916"/>
    <w:rsid w:val="005B6388"/>
    <w:rsid w:val="005C1D95"/>
    <w:rsid w:val="00642D10"/>
    <w:rsid w:val="00643EFE"/>
    <w:rsid w:val="00676246"/>
    <w:rsid w:val="006A3F2C"/>
    <w:rsid w:val="006D42B3"/>
    <w:rsid w:val="00751B77"/>
    <w:rsid w:val="00761651"/>
    <w:rsid w:val="007C413D"/>
    <w:rsid w:val="007D4F19"/>
    <w:rsid w:val="007F4D95"/>
    <w:rsid w:val="008174A0"/>
    <w:rsid w:val="008433B7"/>
    <w:rsid w:val="00853AA3"/>
    <w:rsid w:val="00877DEC"/>
    <w:rsid w:val="008863D5"/>
    <w:rsid w:val="0089262C"/>
    <w:rsid w:val="008B4AC1"/>
    <w:rsid w:val="008D2FEF"/>
    <w:rsid w:val="008F6163"/>
    <w:rsid w:val="00906188"/>
    <w:rsid w:val="00932AB0"/>
    <w:rsid w:val="00934AA4"/>
    <w:rsid w:val="0095621A"/>
    <w:rsid w:val="00976690"/>
    <w:rsid w:val="00980FCF"/>
    <w:rsid w:val="009A78B7"/>
    <w:rsid w:val="009B7F6E"/>
    <w:rsid w:val="009C428C"/>
    <w:rsid w:val="009F3C1C"/>
    <w:rsid w:val="00A13962"/>
    <w:rsid w:val="00A42A7D"/>
    <w:rsid w:val="00A57DB3"/>
    <w:rsid w:val="00AA43DE"/>
    <w:rsid w:val="00AD5E06"/>
    <w:rsid w:val="00B043DF"/>
    <w:rsid w:val="00B0624D"/>
    <w:rsid w:val="00B07F74"/>
    <w:rsid w:val="00B11CA7"/>
    <w:rsid w:val="00B425E5"/>
    <w:rsid w:val="00B5324F"/>
    <w:rsid w:val="00B70EFD"/>
    <w:rsid w:val="00BF4935"/>
    <w:rsid w:val="00C43998"/>
    <w:rsid w:val="00C902D5"/>
    <w:rsid w:val="00C92FD7"/>
    <w:rsid w:val="00C93FFA"/>
    <w:rsid w:val="00CA119C"/>
    <w:rsid w:val="00CD2701"/>
    <w:rsid w:val="00CF4EBD"/>
    <w:rsid w:val="00D05A75"/>
    <w:rsid w:val="00D12FC6"/>
    <w:rsid w:val="00D30C9F"/>
    <w:rsid w:val="00D64BB2"/>
    <w:rsid w:val="00D85ECF"/>
    <w:rsid w:val="00DC132C"/>
    <w:rsid w:val="00DC3CC3"/>
    <w:rsid w:val="00DD5D4C"/>
    <w:rsid w:val="00E14C38"/>
    <w:rsid w:val="00E4196C"/>
    <w:rsid w:val="00E45B78"/>
    <w:rsid w:val="00EB03EC"/>
    <w:rsid w:val="00EC2A08"/>
    <w:rsid w:val="00ED3B98"/>
    <w:rsid w:val="00EE48C4"/>
    <w:rsid w:val="00EF5758"/>
    <w:rsid w:val="00F1330F"/>
    <w:rsid w:val="00F135F4"/>
    <w:rsid w:val="00F160DF"/>
    <w:rsid w:val="00F349EC"/>
    <w:rsid w:val="00F5139F"/>
    <w:rsid w:val="00F54106"/>
    <w:rsid w:val="00F55604"/>
    <w:rsid w:val="00F73CFC"/>
    <w:rsid w:val="00F84E88"/>
    <w:rsid w:val="00F93E44"/>
    <w:rsid w:val="00FA0FE3"/>
    <w:rsid w:val="00FE311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16927547FAB260E49F6951A3E3BE4D6AB873611AC93B90255DB46F566B0B450F1E70932B046190B1D2A7800DCBF1c3h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2" Type="http://schemas.openxmlformats.org/officeDocument/2006/relationships/hyperlink" Target="consultantplus://offline/ref=51E86F3D19B00632106585B8EC822EA689690A14695F802D227CB532DFE1DB5AFF80EBA0394992B26AF51EB75CA55FEC59EB7C228EBF6B7EJ1Z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1" Type="http://schemas.openxmlformats.org/officeDocument/2006/relationships/hyperlink" Target="consultantplus://offline/ref=669849BB3BE32445148BB94D31C6E4A9A609B6FA0CE1409596A0A667C8B7863F40947D1121865F1F8273A9F32DBBB42D7FD7C8644F584682LED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B83FFE8893E88A4A1C69E77A6F5679EE99713DBE0138C018AEDC3179E6E96938A345B37951D232C25923DBE6B7948BDB7907DC0G5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63D82BB1F7359109AD328CF1EADD2081EF74016753868D89F90098D3993C5C287D2C64A183F5CB883E81CA54A59426B520225FA3877B7F00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EFB4-3A1E-424D-901F-D59A574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Медведев Евгений Сергеевич</cp:lastModifiedBy>
  <cp:revision>2</cp:revision>
  <cp:lastPrinted>2021-03-22T14:26:00Z</cp:lastPrinted>
  <dcterms:created xsi:type="dcterms:W3CDTF">2021-04-06T08:03:00Z</dcterms:created>
  <dcterms:modified xsi:type="dcterms:W3CDTF">2021-04-06T08:03:00Z</dcterms:modified>
</cp:coreProperties>
</file>