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D0" w:rsidRPr="00D45950" w:rsidRDefault="006B2ED0" w:rsidP="006B2ED0">
      <w:pPr>
        <w:jc w:val="right"/>
      </w:pPr>
      <w:r w:rsidRPr="00D45950">
        <w:rPr>
          <w:sz w:val="28"/>
          <w:szCs w:val="28"/>
        </w:rPr>
        <w:t xml:space="preserve">                                                 </w:t>
      </w:r>
    </w:p>
    <w:p w:rsidR="006B2ED0" w:rsidRPr="00DD2126" w:rsidRDefault="006B2ED0" w:rsidP="006B2ED0">
      <w:pPr>
        <w:jc w:val="center"/>
      </w:pPr>
      <w:r>
        <w:rPr>
          <w:b/>
          <w:noProof/>
          <w:sz w:val="36"/>
        </w:rPr>
        <w:drawing>
          <wp:inline distT="0" distB="0" distL="0" distR="0" wp14:anchorId="516D0BFE" wp14:editId="5F71E690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</w:p>
    <w:p w:rsidR="006B2ED0" w:rsidRDefault="006B2ED0" w:rsidP="006B2ED0">
      <w:pPr>
        <w:jc w:val="center"/>
        <w:rPr>
          <w:b/>
          <w:sz w:val="28"/>
          <w:szCs w:val="28"/>
        </w:rPr>
      </w:pPr>
    </w:p>
    <w:p w:rsidR="006B2ED0" w:rsidRPr="00A428E8" w:rsidRDefault="006B2ED0" w:rsidP="006B2E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428E8">
        <w:rPr>
          <w:rFonts w:eastAsiaTheme="minorHAnsi"/>
          <w:b/>
          <w:sz w:val="28"/>
          <w:szCs w:val="28"/>
          <w:lang w:eastAsia="en-US"/>
        </w:rPr>
        <w:t>КОМИТЕТ ПО ПЕЧАТИ ЛЕНИНГРАДСКОЙ ОБЛАСТИ</w:t>
      </w:r>
    </w:p>
    <w:p w:rsidR="006B2ED0" w:rsidRPr="00A428E8" w:rsidRDefault="006B2ED0" w:rsidP="006B2ED0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B2ED0" w:rsidRPr="00E6796B" w:rsidRDefault="006B2ED0" w:rsidP="006B2ED0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6796B">
        <w:rPr>
          <w:rFonts w:eastAsiaTheme="minorHAnsi"/>
          <w:b/>
          <w:sz w:val="28"/>
          <w:szCs w:val="28"/>
          <w:lang w:eastAsia="en-US"/>
        </w:rPr>
        <w:t>ПРИКАЗ</w:t>
      </w:r>
    </w:p>
    <w:p w:rsidR="006B2ED0" w:rsidRPr="00A428E8" w:rsidRDefault="006B2ED0" w:rsidP="006B2ED0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3"/>
        <w:gridCol w:w="2766"/>
        <w:gridCol w:w="3368"/>
      </w:tblGrid>
      <w:tr w:rsidR="006B2ED0" w:rsidRPr="00BA7E45" w:rsidTr="00747225">
        <w:tc>
          <w:tcPr>
            <w:tcW w:w="4077" w:type="dxa"/>
            <w:shd w:val="clear" w:color="auto" w:fill="auto"/>
          </w:tcPr>
          <w:p w:rsidR="006B2ED0" w:rsidRPr="00BA7E45" w:rsidRDefault="00E56023" w:rsidP="00352F53">
            <w:pPr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от «___» __________</w:t>
            </w:r>
            <w:r w:rsidR="006B2ED0" w:rsidRPr="00BA7E45">
              <w:rPr>
                <w:rFonts w:eastAsia="Calibri"/>
                <w:bCs/>
                <w:sz w:val="28"/>
                <w:szCs w:val="28"/>
                <w:lang w:eastAsia="en-US"/>
              </w:rPr>
              <w:t>20</w:t>
            </w:r>
            <w:r w:rsidR="006B2ED0">
              <w:rPr>
                <w:rFonts w:eastAsia="Calibri"/>
                <w:bCs/>
                <w:sz w:val="28"/>
                <w:szCs w:val="28"/>
                <w:lang w:eastAsia="en-US"/>
              </w:rPr>
              <w:t>2</w:t>
            </w:r>
            <w:r w:rsidR="00352F53">
              <w:rPr>
                <w:rFonts w:eastAsia="Calibri"/>
                <w:bCs/>
                <w:sz w:val="28"/>
                <w:szCs w:val="28"/>
                <w:lang w:eastAsia="en-US"/>
              </w:rPr>
              <w:t>1</w:t>
            </w:r>
            <w:r w:rsidR="006B2ED0" w:rsidRPr="00BA7E45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870" w:type="dxa"/>
            <w:shd w:val="clear" w:color="auto" w:fill="auto"/>
          </w:tcPr>
          <w:p w:rsidR="006B2ED0" w:rsidRPr="00BA7E45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B2ED0" w:rsidRPr="00BA7E45" w:rsidRDefault="006B2ED0" w:rsidP="00747225">
            <w:pPr>
              <w:jc w:val="right"/>
              <w:rPr>
                <w:sz w:val="28"/>
                <w:szCs w:val="28"/>
              </w:rPr>
            </w:pPr>
            <w:r w:rsidRPr="00BA7E45">
              <w:rPr>
                <w:rFonts w:eastAsia="Calibri"/>
                <w:bCs/>
                <w:sz w:val="28"/>
                <w:szCs w:val="28"/>
                <w:lang w:eastAsia="en-US"/>
              </w:rPr>
              <w:t>№ ____</w:t>
            </w:r>
          </w:p>
        </w:tc>
      </w:tr>
    </w:tbl>
    <w:p w:rsidR="006B2ED0" w:rsidRPr="00A428E8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p w:rsidR="00352F53" w:rsidRPr="00352F53" w:rsidRDefault="006B2ED0" w:rsidP="00352F53">
      <w:pPr>
        <w:jc w:val="center"/>
        <w:rPr>
          <w:b/>
          <w:sz w:val="28"/>
          <w:szCs w:val="28"/>
        </w:rPr>
      </w:pPr>
      <w:proofErr w:type="gramStart"/>
      <w:r w:rsidRPr="00A428E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приказ Комитета по печати </w:t>
      </w:r>
      <w:r>
        <w:rPr>
          <w:rFonts w:eastAsiaTheme="minorHAnsi"/>
          <w:b/>
          <w:sz w:val="28"/>
          <w:szCs w:val="28"/>
          <w:lang w:eastAsia="en-US"/>
        </w:rPr>
        <w:t xml:space="preserve">Ленинградской области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352F53" w:rsidRPr="00352F53">
        <w:rPr>
          <w:rFonts w:eastAsiaTheme="minorHAnsi"/>
          <w:b/>
          <w:sz w:val="28"/>
          <w:szCs w:val="28"/>
          <w:lang w:eastAsia="en-US"/>
        </w:rPr>
        <w:t xml:space="preserve">от «13» января 2021 года № 2 </w:t>
      </w:r>
      <w:r w:rsidRPr="006B2ED0">
        <w:rPr>
          <w:b/>
          <w:sz w:val="28"/>
          <w:szCs w:val="28"/>
        </w:rPr>
        <w:t>«</w:t>
      </w:r>
      <w:r w:rsidR="00352F53" w:rsidRPr="00352F53">
        <w:rPr>
          <w:b/>
          <w:sz w:val="28"/>
          <w:szCs w:val="28"/>
        </w:rPr>
        <w:t>Об утверждении направлений расходования средств областного бюджета Ленинградской области, предусмотренных Комитету по печати Ленинградской области на 2021 год и на плановый период 2022 и 2023 годов на реализацию мероприятий в сфере информационной политики Ленинградской области</w:t>
      </w:r>
      <w:r w:rsidR="00352F53">
        <w:rPr>
          <w:b/>
          <w:sz w:val="28"/>
          <w:szCs w:val="28"/>
        </w:rPr>
        <w:t>»</w:t>
      </w:r>
      <w:proofErr w:type="gramEnd"/>
    </w:p>
    <w:p w:rsidR="006B2ED0" w:rsidRPr="00A428E8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p w:rsidR="006B2ED0" w:rsidRPr="00E02DEE" w:rsidRDefault="006B2ED0" w:rsidP="006B2ED0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DEE">
        <w:rPr>
          <w:rFonts w:eastAsia="Calibri"/>
          <w:sz w:val="28"/>
          <w:szCs w:val="28"/>
          <w:lang w:eastAsia="en-US"/>
        </w:rPr>
        <w:t xml:space="preserve">В целях реализации мероприятий в сфере информационной </w:t>
      </w:r>
      <w:r w:rsidRPr="00E02DEE">
        <w:rPr>
          <w:rFonts w:eastAsia="Calibri"/>
          <w:sz w:val="28"/>
          <w:szCs w:val="28"/>
          <w:lang w:eastAsia="en-US"/>
        </w:rPr>
        <w:br/>
        <w:t xml:space="preserve">политики Ленинградской области и в соответствии с пунктом 3.1. </w:t>
      </w:r>
      <w:r>
        <w:rPr>
          <w:rFonts w:eastAsia="Calibri"/>
          <w:sz w:val="28"/>
          <w:szCs w:val="28"/>
          <w:lang w:eastAsia="en-US"/>
        </w:rPr>
        <w:t xml:space="preserve">Положения </w:t>
      </w:r>
      <w:r w:rsidR="00352F53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о Комитете по печати </w:t>
      </w:r>
      <w:r w:rsidRPr="00E02DEE">
        <w:rPr>
          <w:rFonts w:eastAsia="Calibri"/>
          <w:sz w:val="28"/>
          <w:szCs w:val="28"/>
          <w:lang w:eastAsia="en-US"/>
        </w:rPr>
        <w:t xml:space="preserve">Ленинградской области, утвержденного </w:t>
      </w:r>
      <w:r>
        <w:rPr>
          <w:rFonts w:eastAsia="Calibri"/>
          <w:sz w:val="28"/>
          <w:szCs w:val="28"/>
          <w:lang w:eastAsia="en-US"/>
        </w:rPr>
        <w:t>п</w:t>
      </w:r>
      <w:r w:rsidRPr="00E02DEE">
        <w:rPr>
          <w:rFonts w:eastAsia="Calibri"/>
          <w:sz w:val="28"/>
          <w:szCs w:val="28"/>
          <w:lang w:eastAsia="en-US"/>
        </w:rPr>
        <w:t>остановлением Правительства Ленинградской области от 15.04.2016 № 105</w:t>
      </w:r>
      <w:r>
        <w:rPr>
          <w:rFonts w:eastAsia="Calibri"/>
          <w:sz w:val="28"/>
          <w:szCs w:val="28"/>
          <w:lang w:eastAsia="en-US"/>
        </w:rPr>
        <w:t>,</w:t>
      </w:r>
      <w:r w:rsidRPr="00E02DE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02DEE">
        <w:rPr>
          <w:rFonts w:eastAsia="Calibri"/>
          <w:sz w:val="28"/>
          <w:szCs w:val="28"/>
          <w:lang w:eastAsia="en-US"/>
        </w:rPr>
        <w:t>п</w:t>
      </w:r>
      <w:proofErr w:type="gramEnd"/>
      <w:r w:rsidRPr="00E02DEE">
        <w:rPr>
          <w:rFonts w:eastAsia="Calibri"/>
          <w:sz w:val="28"/>
          <w:szCs w:val="28"/>
          <w:lang w:eastAsia="en-US"/>
        </w:rPr>
        <w:t xml:space="preserve"> р и к а з ы в а ю: </w:t>
      </w:r>
    </w:p>
    <w:p w:rsidR="006B2ED0" w:rsidRPr="00057AD2" w:rsidRDefault="006B2ED0" w:rsidP="00057AD2">
      <w:pPr>
        <w:pStyle w:val="a5"/>
        <w:numPr>
          <w:ilvl w:val="0"/>
          <w:numId w:val="2"/>
        </w:numPr>
        <w:autoSpaceDN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057AD2">
        <w:rPr>
          <w:rFonts w:eastAsia="Calibri"/>
          <w:sz w:val="28"/>
          <w:szCs w:val="28"/>
          <w:lang w:eastAsia="en-US"/>
        </w:rPr>
        <w:t>Пункт 1 приказа Комитета по печати Ленинградской об</w:t>
      </w:r>
      <w:bookmarkStart w:id="0" w:name="_GoBack"/>
      <w:bookmarkEnd w:id="0"/>
      <w:r w:rsidRPr="00057AD2">
        <w:rPr>
          <w:rFonts w:eastAsia="Calibri"/>
          <w:sz w:val="28"/>
          <w:szCs w:val="28"/>
          <w:lang w:eastAsia="en-US"/>
        </w:rPr>
        <w:t xml:space="preserve">ласти </w:t>
      </w:r>
      <w:r w:rsidR="00057AD2">
        <w:rPr>
          <w:rFonts w:eastAsia="Calibri"/>
          <w:sz w:val="28"/>
          <w:szCs w:val="28"/>
          <w:lang w:eastAsia="en-US"/>
        </w:rPr>
        <w:br/>
      </w:r>
      <w:r w:rsidR="00352F53" w:rsidRPr="00057AD2">
        <w:rPr>
          <w:rFonts w:eastAsia="Calibri"/>
          <w:sz w:val="28"/>
          <w:szCs w:val="28"/>
          <w:lang w:eastAsia="en-US"/>
        </w:rPr>
        <w:t xml:space="preserve">от «13» января 2021 года № 2 </w:t>
      </w:r>
      <w:r w:rsidRPr="00057AD2">
        <w:rPr>
          <w:rFonts w:eastAsia="Calibri"/>
          <w:sz w:val="28"/>
          <w:szCs w:val="28"/>
          <w:lang w:eastAsia="en-US"/>
        </w:rPr>
        <w:t>«</w:t>
      </w:r>
      <w:r w:rsidR="00352F53" w:rsidRPr="00057AD2">
        <w:rPr>
          <w:rFonts w:eastAsia="Calibri"/>
          <w:sz w:val="28"/>
          <w:szCs w:val="28"/>
          <w:lang w:eastAsia="en-US"/>
        </w:rPr>
        <w:t xml:space="preserve">Об утверждении направлений расходования средств областного бюджета Ленинградской области, предусмотренных Комитету </w:t>
      </w:r>
      <w:r w:rsidR="00057AD2">
        <w:rPr>
          <w:rFonts w:eastAsia="Calibri"/>
          <w:sz w:val="28"/>
          <w:szCs w:val="28"/>
          <w:lang w:eastAsia="en-US"/>
        </w:rPr>
        <w:br/>
      </w:r>
      <w:r w:rsidR="00352F53" w:rsidRPr="00057AD2">
        <w:rPr>
          <w:rFonts w:eastAsia="Calibri"/>
          <w:sz w:val="28"/>
          <w:szCs w:val="28"/>
          <w:lang w:eastAsia="en-US"/>
        </w:rPr>
        <w:t>по печати Ленинградской области на 2021 год и на плановый период 2022 и 2023 годов на реализацию мероприятий в сфере информационной политики Ленинградской области</w:t>
      </w:r>
      <w:r w:rsidRPr="00057AD2">
        <w:rPr>
          <w:rFonts w:eastAsia="Calibri"/>
          <w:sz w:val="28"/>
          <w:szCs w:val="28"/>
          <w:lang w:eastAsia="en-US"/>
        </w:rPr>
        <w:t xml:space="preserve">» дополнить абзацем </w:t>
      </w:r>
      <w:r w:rsidR="00352F53" w:rsidRPr="00057AD2">
        <w:rPr>
          <w:rFonts w:eastAsia="Calibri"/>
          <w:sz w:val="28"/>
          <w:szCs w:val="28"/>
          <w:lang w:eastAsia="en-US"/>
        </w:rPr>
        <w:t>девятым</w:t>
      </w:r>
      <w:r w:rsidRPr="00057AD2">
        <w:rPr>
          <w:rFonts w:eastAsia="Calibri"/>
          <w:sz w:val="28"/>
          <w:szCs w:val="28"/>
          <w:lang w:eastAsia="en-US"/>
        </w:rPr>
        <w:t xml:space="preserve"> следующего содержания: </w:t>
      </w:r>
    </w:p>
    <w:p w:rsidR="00057AD2" w:rsidRDefault="006B2ED0" w:rsidP="00057AD2">
      <w:pPr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B2ED0">
        <w:rPr>
          <w:rFonts w:eastAsia="Calibri"/>
          <w:sz w:val="28"/>
          <w:szCs w:val="28"/>
          <w:lang w:eastAsia="en-US"/>
        </w:rPr>
        <w:t>«Организация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B2ED0">
        <w:rPr>
          <w:rFonts w:eastAsia="Calibri"/>
          <w:sz w:val="28"/>
          <w:szCs w:val="28"/>
          <w:lang w:eastAsia="en-US"/>
        </w:rPr>
        <w:t xml:space="preserve">изготовления </w:t>
      </w:r>
      <w:r w:rsidR="003A191B">
        <w:rPr>
          <w:rFonts w:eastAsia="Calibri"/>
          <w:sz w:val="28"/>
          <w:szCs w:val="28"/>
          <w:lang w:eastAsia="en-US"/>
        </w:rPr>
        <w:t xml:space="preserve">и </w:t>
      </w:r>
      <w:r w:rsidR="00352F53">
        <w:rPr>
          <w:rFonts w:eastAsia="Calibri"/>
          <w:sz w:val="28"/>
          <w:szCs w:val="28"/>
          <w:lang w:eastAsia="en-US"/>
        </w:rPr>
        <w:t>размещения материалов на информационных носителях</w:t>
      </w:r>
      <w:proofErr w:type="gramStart"/>
      <w:r w:rsidR="00352F53">
        <w:rPr>
          <w:rFonts w:eastAsia="Calibri"/>
          <w:sz w:val="28"/>
          <w:szCs w:val="28"/>
          <w:lang w:eastAsia="en-US"/>
        </w:rPr>
        <w:t>.</w:t>
      </w:r>
      <w:r w:rsidRPr="006B2ED0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6B2ED0" w:rsidRPr="00057AD2" w:rsidRDefault="006B2ED0" w:rsidP="00057AD2">
      <w:pPr>
        <w:pStyle w:val="a5"/>
        <w:numPr>
          <w:ilvl w:val="0"/>
          <w:numId w:val="2"/>
        </w:numPr>
        <w:autoSpaceDN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57AD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057AD2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6B2ED0" w:rsidRPr="005E6387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p w:rsidR="006B2ED0" w:rsidRPr="005E6387" w:rsidRDefault="006B2ED0" w:rsidP="006B2ED0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0"/>
        <w:gridCol w:w="3327"/>
        <w:gridCol w:w="3410"/>
      </w:tblGrid>
      <w:tr w:rsidR="006B2ED0" w:rsidRPr="005E6387" w:rsidTr="00747225">
        <w:tc>
          <w:tcPr>
            <w:tcW w:w="3473" w:type="dxa"/>
            <w:shd w:val="clear" w:color="auto" w:fill="auto"/>
          </w:tcPr>
          <w:p w:rsidR="00E56023" w:rsidRPr="00E56023" w:rsidRDefault="00352F53" w:rsidP="00E560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56023" w:rsidRPr="00E56023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E56023">
              <w:rPr>
                <w:sz w:val="28"/>
                <w:szCs w:val="28"/>
              </w:rPr>
              <w:t xml:space="preserve"> </w:t>
            </w:r>
            <w:r w:rsidR="00E56023" w:rsidRPr="00E56023">
              <w:rPr>
                <w:sz w:val="28"/>
                <w:szCs w:val="28"/>
              </w:rPr>
              <w:t xml:space="preserve">Комитета </w:t>
            </w:r>
          </w:p>
          <w:p w:rsidR="00E56023" w:rsidRPr="00E56023" w:rsidRDefault="00E56023" w:rsidP="00E56023">
            <w:pPr>
              <w:rPr>
                <w:sz w:val="28"/>
                <w:szCs w:val="28"/>
              </w:rPr>
            </w:pPr>
          </w:p>
          <w:p w:rsidR="006B2ED0" w:rsidRPr="005E6387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B2ED0" w:rsidRPr="005E6387" w:rsidRDefault="006B2ED0" w:rsidP="00747225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  <w:shd w:val="clear" w:color="auto" w:fill="auto"/>
          </w:tcPr>
          <w:p w:rsidR="006B2ED0" w:rsidRPr="005E6387" w:rsidRDefault="00352F53" w:rsidP="00E56023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К.Н.Визирякин</w:t>
            </w:r>
            <w:proofErr w:type="spellEnd"/>
            <w:r w:rsidR="00E56023" w:rsidRPr="005E6387">
              <w:rPr>
                <w:sz w:val="28"/>
                <w:szCs w:val="28"/>
              </w:rPr>
              <w:t xml:space="preserve"> </w:t>
            </w:r>
          </w:p>
        </w:tc>
      </w:tr>
    </w:tbl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</w:p>
    <w:p w:rsidR="006B2ED0" w:rsidRDefault="006B2ED0" w:rsidP="006B2ED0">
      <w:pPr>
        <w:rPr>
          <w:rFonts w:eastAsiaTheme="minorHAnsi"/>
          <w:b/>
          <w:sz w:val="28"/>
          <w:szCs w:val="28"/>
          <w:lang w:eastAsia="en-US"/>
        </w:rPr>
        <w:sectPr w:rsidR="006B2ED0" w:rsidSect="006B2ED0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B2ED0" w:rsidRPr="005E6387" w:rsidRDefault="006B2ED0" w:rsidP="006B2ED0">
      <w:pPr>
        <w:rPr>
          <w:rFonts w:eastAsiaTheme="minorHAnsi"/>
          <w:b/>
          <w:sz w:val="28"/>
          <w:szCs w:val="28"/>
          <w:lang w:eastAsia="en-US"/>
        </w:rPr>
      </w:pPr>
      <w:r w:rsidRPr="005E6387">
        <w:rPr>
          <w:rFonts w:eastAsiaTheme="minorHAnsi"/>
          <w:b/>
          <w:sz w:val="28"/>
          <w:szCs w:val="28"/>
          <w:lang w:eastAsia="en-US"/>
        </w:rPr>
        <w:lastRenderedPageBreak/>
        <w:t xml:space="preserve">Должностное лицо, </w:t>
      </w:r>
    </w:p>
    <w:p w:rsidR="006B2ED0" w:rsidRPr="005E6387" w:rsidRDefault="006B2ED0" w:rsidP="006B2ED0">
      <w:pPr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5E6387">
        <w:rPr>
          <w:rFonts w:eastAsiaTheme="minorHAnsi"/>
          <w:b/>
          <w:sz w:val="28"/>
          <w:szCs w:val="28"/>
          <w:lang w:eastAsia="en-US"/>
        </w:rPr>
        <w:t>ответственное</w:t>
      </w:r>
      <w:proofErr w:type="gramEnd"/>
      <w:r w:rsidRPr="005E6387">
        <w:rPr>
          <w:rFonts w:eastAsiaTheme="minorHAnsi"/>
          <w:b/>
          <w:sz w:val="28"/>
          <w:szCs w:val="28"/>
          <w:lang w:eastAsia="en-US"/>
        </w:rPr>
        <w:t xml:space="preserve"> за разработку </w:t>
      </w:r>
    </w:p>
    <w:p w:rsidR="006B2ED0" w:rsidRPr="005E6387" w:rsidRDefault="006B2ED0" w:rsidP="006B2ED0">
      <w:pPr>
        <w:rPr>
          <w:rFonts w:eastAsiaTheme="minorHAnsi"/>
          <w:b/>
          <w:sz w:val="28"/>
          <w:szCs w:val="28"/>
          <w:lang w:eastAsia="en-US"/>
        </w:rPr>
      </w:pPr>
      <w:r w:rsidRPr="005E6387">
        <w:rPr>
          <w:rFonts w:eastAsiaTheme="minorHAnsi"/>
          <w:b/>
          <w:sz w:val="28"/>
          <w:szCs w:val="28"/>
          <w:lang w:eastAsia="en-US"/>
        </w:rPr>
        <w:t>правового акта</w:t>
      </w:r>
    </w:p>
    <w:p w:rsidR="006B2ED0" w:rsidRDefault="006B2ED0" w:rsidP="006B2ED0">
      <w:pPr>
        <w:rPr>
          <w:rFonts w:eastAsiaTheme="minorHAnsi"/>
          <w:sz w:val="28"/>
          <w:szCs w:val="28"/>
          <w:lang w:eastAsia="en-US"/>
        </w:rPr>
      </w:pPr>
    </w:p>
    <w:tbl>
      <w:tblPr>
        <w:tblW w:w="9815" w:type="dxa"/>
        <w:tblLayout w:type="fixed"/>
        <w:tblLook w:val="04A0" w:firstRow="1" w:lastRow="0" w:firstColumn="1" w:lastColumn="0" w:noHBand="0" w:noVBand="1"/>
      </w:tblPr>
      <w:tblGrid>
        <w:gridCol w:w="3369"/>
        <w:gridCol w:w="2811"/>
        <w:gridCol w:w="7"/>
        <w:gridCol w:w="15"/>
        <w:gridCol w:w="2167"/>
        <w:gridCol w:w="7"/>
        <w:gridCol w:w="15"/>
        <w:gridCol w:w="1408"/>
        <w:gridCol w:w="9"/>
        <w:gridCol w:w="7"/>
      </w:tblGrid>
      <w:tr w:rsidR="00352F53" w:rsidRPr="00BA7E45" w:rsidTr="0043615C">
        <w:trPr>
          <w:gridAfter w:val="1"/>
          <w:wAfter w:w="7" w:type="dxa"/>
        </w:trPr>
        <w:tc>
          <w:tcPr>
            <w:tcW w:w="3369" w:type="dxa"/>
            <w:shd w:val="clear" w:color="auto" w:fill="auto"/>
          </w:tcPr>
          <w:p w:rsidR="00352F53" w:rsidRPr="00BA7E45" w:rsidRDefault="00352F53" w:rsidP="00BE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</w:t>
            </w:r>
            <w:r w:rsidRPr="00BA7E45">
              <w:rPr>
                <w:sz w:val="28"/>
                <w:szCs w:val="28"/>
              </w:rPr>
              <w:t xml:space="preserve"> </w:t>
            </w:r>
            <w:proofErr w:type="spellStart"/>
            <w:r w:rsidRPr="00BA7E45">
              <w:rPr>
                <w:sz w:val="28"/>
                <w:szCs w:val="28"/>
              </w:rPr>
              <w:t>медиапланирования</w:t>
            </w:r>
            <w:proofErr w:type="spellEnd"/>
            <w:r w:rsidRPr="00BA7E4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811" w:type="dxa"/>
            <w:shd w:val="clear" w:color="auto" w:fill="auto"/>
            <w:vAlign w:val="bottom"/>
          </w:tcPr>
          <w:p w:rsidR="00352F53" w:rsidRPr="00BA7E45" w:rsidRDefault="00352F53" w:rsidP="00BE433A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352F53" w:rsidRPr="00BA7E45" w:rsidRDefault="00352F53" w:rsidP="00BE433A">
            <w:pPr>
              <w:jc w:val="center"/>
              <w:rPr>
                <w:sz w:val="28"/>
                <w:szCs w:val="28"/>
              </w:rPr>
            </w:pPr>
            <w:proofErr w:type="spellStart"/>
            <w:r w:rsidRPr="00BA7E45">
              <w:rPr>
                <w:sz w:val="28"/>
                <w:szCs w:val="28"/>
              </w:rPr>
              <w:t>Нетупская</w:t>
            </w:r>
            <w:proofErr w:type="spellEnd"/>
            <w:r w:rsidRPr="00BA7E45">
              <w:rPr>
                <w:sz w:val="28"/>
                <w:szCs w:val="28"/>
              </w:rPr>
              <w:t xml:space="preserve"> М.В </w:t>
            </w:r>
          </w:p>
        </w:tc>
        <w:tc>
          <w:tcPr>
            <w:tcW w:w="1439" w:type="dxa"/>
            <w:gridSpan w:val="4"/>
            <w:shd w:val="clear" w:color="auto" w:fill="auto"/>
            <w:vAlign w:val="bottom"/>
          </w:tcPr>
          <w:p w:rsidR="00352F53" w:rsidRPr="00BA7E45" w:rsidRDefault="00352F53" w:rsidP="00BE433A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352F53" w:rsidRPr="00BA7E45" w:rsidTr="0043615C">
        <w:tc>
          <w:tcPr>
            <w:tcW w:w="3369" w:type="dxa"/>
            <w:shd w:val="clear" w:color="auto" w:fill="auto"/>
          </w:tcPr>
          <w:p w:rsidR="00352F53" w:rsidRPr="00BA7E45" w:rsidRDefault="00352F53" w:rsidP="00BE433A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gridSpan w:val="2"/>
            <w:shd w:val="clear" w:color="auto" w:fill="auto"/>
          </w:tcPr>
          <w:p w:rsidR="00352F53" w:rsidRPr="00BA7E45" w:rsidRDefault="00352F53" w:rsidP="00BE43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352F53" w:rsidRPr="00BA7E45" w:rsidRDefault="00352F53" w:rsidP="00BE433A">
            <w:pPr>
              <w:tabs>
                <w:tab w:val="left" w:pos="721"/>
              </w:tabs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39" w:type="dxa"/>
            <w:gridSpan w:val="4"/>
            <w:shd w:val="clear" w:color="auto" w:fill="auto"/>
          </w:tcPr>
          <w:p w:rsidR="00352F53" w:rsidRPr="00BA7E45" w:rsidRDefault="00352F53" w:rsidP="00BE433A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352F53" w:rsidRPr="00BA7E45" w:rsidTr="0043615C">
        <w:trPr>
          <w:gridAfter w:val="2"/>
          <w:wAfter w:w="16" w:type="dxa"/>
        </w:trPr>
        <w:tc>
          <w:tcPr>
            <w:tcW w:w="3369" w:type="dxa"/>
            <w:shd w:val="clear" w:color="auto" w:fill="auto"/>
          </w:tcPr>
          <w:p w:rsidR="00352F53" w:rsidRPr="00BA7E45" w:rsidRDefault="00352F53" w:rsidP="00BE433A">
            <w:pPr>
              <w:rPr>
                <w:b/>
                <w:sz w:val="28"/>
                <w:szCs w:val="28"/>
              </w:rPr>
            </w:pPr>
            <w:r w:rsidRPr="00BA7E45">
              <w:rPr>
                <w:b/>
                <w:sz w:val="28"/>
                <w:szCs w:val="28"/>
              </w:rPr>
              <w:t>Согласовано:</w:t>
            </w:r>
          </w:p>
          <w:p w:rsidR="00352F53" w:rsidRPr="00BA7E45" w:rsidRDefault="00352F53" w:rsidP="00BE433A">
            <w:pPr>
              <w:rPr>
                <w:b/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352F53" w:rsidRPr="00BA7E45" w:rsidRDefault="00352F53" w:rsidP="00BE43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352F53" w:rsidRPr="00BA7E45" w:rsidRDefault="00352F53" w:rsidP="00BE433A">
            <w:pPr>
              <w:rPr>
                <w:sz w:val="28"/>
                <w:szCs w:val="28"/>
              </w:rPr>
            </w:pPr>
          </w:p>
        </w:tc>
        <w:tc>
          <w:tcPr>
            <w:tcW w:w="1408" w:type="dxa"/>
            <w:shd w:val="clear" w:color="auto" w:fill="auto"/>
            <w:vAlign w:val="bottom"/>
          </w:tcPr>
          <w:p w:rsidR="00352F53" w:rsidRPr="00BA7E45" w:rsidRDefault="00352F53" w:rsidP="00BE433A">
            <w:pPr>
              <w:jc w:val="center"/>
              <w:rPr>
                <w:sz w:val="28"/>
                <w:szCs w:val="28"/>
              </w:rPr>
            </w:pPr>
          </w:p>
        </w:tc>
      </w:tr>
      <w:tr w:rsidR="00352F53" w:rsidRPr="00BA7E45" w:rsidTr="0043615C">
        <w:trPr>
          <w:gridAfter w:val="2"/>
          <w:wAfter w:w="16" w:type="dxa"/>
        </w:trPr>
        <w:tc>
          <w:tcPr>
            <w:tcW w:w="3369" w:type="dxa"/>
            <w:shd w:val="clear" w:color="auto" w:fill="auto"/>
          </w:tcPr>
          <w:p w:rsidR="00352F53" w:rsidRDefault="00352F53" w:rsidP="00BE433A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отдела по взаимодействию со средствами массовой информации</w:t>
            </w:r>
          </w:p>
          <w:p w:rsidR="00352F53" w:rsidRPr="00BA7E45" w:rsidRDefault="00352F53" w:rsidP="00BE433A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352F53" w:rsidRPr="00BA7E45" w:rsidRDefault="00352F53" w:rsidP="00BE433A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352F53" w:rsidRPr="00BA7E45" w:rsidRDefault="00352F53" w:rsidP="00BE433A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Суровцева Л.В.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352F53" w:rsidRPr="00BA7E45" w:rsidRDefault="00352F53" w:rsidP="00BE433A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43615C" w:rsidRPr="00BA7E45" w:rsidTr="0043615C">
        <w:trPr>
          <w:gridAfter w:val="2"/>
          <w:wAfter w:w="16" w:type="dxa"/>
        </w:trPr>
        <w:tc>
          <w:tcPr>
            <w:tcW w:w="3369" w:type="dxa"/>
            <w:shd w:val="clear" w:color="auto" w:fill="auto"/>
          </w:tcPr>
          <w:p w:rsidR="0043615C" w:rsidRPr="00BA7E45" w:rsidRDefault="0043615C" w:rsidP="00BE433A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3615C" w:rsidRPr="00BA7E45" w:rsidRDefault="0043615C" w:rsidP="00B9701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43615C" w:rsidRPr="00BA7E45" w:rsidRDefault="0043615C" w:rsidP="00B9701A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43615C" w:rsidRPr="00BA7E45" w:rsidRDefault="0043615C" w:rsidP="00B9701A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43615C" w:rsidRPr="00BA7E45" w:rsidTr="0043615C">
        <w:trPr>
          <w:gridAfter w:val="2"/>
          <w:wAfter w:w="16" w:type="dxa"/>
        </w:trPr>
        <w:tc>
          <w:tcPr>
            <w:tcW w:w="3369" w:type="dxa"/>
            <w:shd w:val="clear" w:color="auto" w:fill="auto"/>
          </w:tcPr>
          <w:p w:rsidR="0043615C" w:rsidRDefault="0043615C" w:rsidP="00BE433A">
            <w:pPr>
              <w:rPr>
                <w:sz w:val="28"/>
                <w:szCs w:val="28"/>
              </w:rPr>
            </w:pPr>
          </w:p>
          <w:p w:rsidR="0043615C" w:rsidRPr="00BA7E45" w:rsidRDefault="0043615C" w:rsidP="00BE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финансового обеспечения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43615C" w:rsidRPr="00BA7E45" w:rsidRDefault="0043615C" w:rsidP="00BE433A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43615C" w:rsidRPr="00BA7E45" w:rsidRDefault="0043615C" w:rsidP="00BE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Золотова Н.А.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3615C" w:rsidRPr="00BA7E45" w:rsidRDefault="0043615C" w:rsidP="00BE433A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43615C" w:rsidRPr="00BA7E45" w:rsidTr="0043615C">
        <w:trPr>
          <w:gridAfter w:val="2"/>
          <w:wAfter w:w="16" w:type="dxa"/>
        </w:trPr>
        <w:tc>
          <w:tcPr>
            <w:tcW w:w="3369" w:type="dxa"/>
            <w:shd w:val="clear" w:color="auto" w:fill="auto"/>
          </w:tcPr>
          <w:p w:rsidR="0043615C" w:rsidRPr="00BA7E45" w:rsidRDefault="0043615C" w:rsidP="00BE433A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3615C" w:rsidRPr="00BA7E45" w:rsidRDefault="0043615C" w:rsidP="00BE43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43615C" w:rsidRPr="00BA7E45" w:rsidRDefault="0043615C" w:rsidP="00BE433A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43615C" w:rsidRPr="00BA7E45" w:rsidRDefault="0043615C" w:rsidP="00BE433A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  <w:tr w:rsidR="0043615C" w:rsidRPr="00BA7E45" w:rsidTr="0043615C">
        <w:trPr>
          <w:gridAfter w:val="2"/>
          <w:wAfter w:w="16" w:type="dxa"/>
        </w:trPr>
        <w:tc>
          <w:tcPr>
            <w:tcW w:w="3369" w:type="dxa"/>
            <w:shd w:val="clear" w:color="auto" w:fill="auto"/>
          </w:tcPr>
          <w:p w:rsidR="0043615C" w:rsidRDefault="0043615C" w:rsidP="00BE433A">
            <w:pPr>
              <w:rPr>
                <w:sz w:val="28"/>
                <w:szCs w:val="28"/>
              </w:rPr>
            </w:pPr>
          </w:p>
          <w:p w:rsidR="0043615C" w:rsidRPr="00BA7E45" w:rsidRDefault="0043615C" w:rsidP="00BE4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Комитета по печати Ленинградской области – н</w:t>
            </w:r>
            <w:r w:rsidRPr="00BA7E45">
              <w:rPr>
                <w:sz w:val="28"/>
                <w:szCs w:val="28"/>
              </w:rPr>
              <w:t xml:space="preserve">ачальник отдела правового, финансового обеспечения </w:t>
            </w:r>
          </w:p>
          <w:p w:rsidR="0043615C" w:rsidRPr="00BA7E45" w:rsidRDefault="0043615C" w:rsidP="00BE433A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 xml:space="preserve">и государственного заказа </w:t>
            </w:r>
          </w:p>
        </w:tc>
        <w:tc>
          <w:tcPr>
            <w:tcW w:w="2833" w:type="dxa"/>
            <w:gridSpan w:val="3"/>
            <w:shd w:val="clear" w:color="auto" w:fill="auto"/>
            <w:vAlign w:val="bottom"/>
          </w:tcPr>
          <w:p w:rsidR="0043615C" w:rsidRPr="00BA7E45" w:rsidRDefault="0043615C" w:rsidP="00BE433A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______________</w:t>
            </w:r>
          </w:p>
        </w:tc>
        <w:tc>
          <w:tcPr>
            <w:tcW w:w="2189" w:type="dxa"/>
            <w:gridSpan w:val="3"/>
            <w:shd w:val="clear" w:color="auto" w:fill="auto"/>
            <w:vAlign w:val="bottom"/>
          </w:tcPr>
          <w:p w:rsidR="0043615C" w:rsidRPr="00BA7E45" w:rsidRDefault="0043615C" w:rsidP="00BE433A">
            <w:pPr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Васильева Ю.В.</w:t>
            </w:r>
          </w:p>
        </w:tc>
        <w:tc>
          <w:tcPr>
            <w:tcW w:w="1408" w:type="dxa"/>
            <w:shd w:val="clear" w:color="auto" w:fill="auto"/>
            <w:vAlign w:val="bottom"/>
          </w:tcPr>
          <w:p w:rsidR="0043615C" w:rsidRPr="00BA7E45" w:rsidRDefault="0043615C" w:rsidP="00BE433A">
            <w:pPr>
              <w:jc w:val="center"/>
              <w:rPr>
                <w:sz w:val="28"/>
                <w:szCs w:val="28"/>
              </w:rPr>
            </w:pPr>
            <w:r w:rsidRPr="00BA7E45">
              <w:rPr>
                <w:sz w:val="28"/>
                <w:szCs w:val="28"/>
              </w:rPr>
              <w:t>________</w:t>
            </w:r>
          </w:p>
        </w:tc>
      </w:tr>
      <w:tr w:rsidR="0043615C" w:rsidRPr="00BA7E45" w:rsidTr="0043615C">
        <w:trPr>
          <w:gridAfter w:val="2"/>
          <w:wAfter w:w="16" w:type="dxa"/>
        </w:trPr>
        <w:tc>
          <w:tcPr>
            <w:tcW w:w="3369" w:type="dxa"/>
            <w:shd w:val="clear" w:color="auto" w:fill="auto"/>
          </w:tcPr>
          <w:p w:rsidR="0043615C" w:rsidRPr="00BA7E45" w:rsidRDefault="0043615C" w:rsidP="00BE433A">
            <w:pPr>
              <w:rPr>
                <w:sz w:val="28"/>
                <w:szCs w:val="28"/>
              </w:rPr>
            </w:pPr>
          </w:p>
        </w:tc>
        <w:tc>
          <w:tcPr>
            <w:tcW w:w="2833" w:type="dxa"/>
            <w:gridSpan w:val="3"/>
            <w:shd w:val="clear" w:color="auto" w:fill="auto"/>
          </w:tcPr>
          <w:p w:rsidR="0043615C" w:rsidRPr="00BA7E45" w:rsidRDefault="0043615C" w:rsidP="00BE433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E45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2189" w:type="dxa"/>
            <w:gridSpan w:val="3"/>
            <w:shd w:val="clear" w:color="auto" w:fill="auto"/>
          </w:tcPr>
          <w:p w:rsidR="0043615C" w:rsidRPr="00BA7E45" w:rsidRDefault="0043615C" w:rsidP="00BE433A">
            <w:pPr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08" w:type="dxa"/>
            <w:shd w:val="clear" w:color="auto" w:fill="auto"/>
          </w:tcPr>
          <w:p w:rsidR="0043615C" w:rsidRPr="00BA7E45" w:rsidRDefault="0043615C" w:rsidP="00BE433A">
            <w:pPr>
              <w:jc w:val="center"/>
              <w:rPr>
                <w:sz w:val="16"/>
                <w:szCs w:val="16"/>
              </w:rPr>
            </w:pPr>
            <w:r w:rsidRPr="00BA7E45">
              <w:rPr>
                <w:sz w:val="16"/>
                <w:szCs w:val="16"/>
              </w:rPr>
              <w:t>(дата)</w:t>
            </w:r>
          </w:p>
        </w:tc>
      </w:tr>
    </w:tbl>
    <w:p w:rsidR="00352F53" w:rsidRDefault="00352F53" w:rsidP="00352F53"/>
    <w:p w:rsidR="00ED495E" w:rsidRDefault="00ED495E"/>
    <w:sectPr w:rsidR="00ED495E" w:rsidSect="00BA7E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E199B"/>
    <w:multiLevelType w:val="hybridMultilevel"/>
    <w:tmpl w:val="389E56AA"/>
    <w:lvl w:ilvl="0" w:tplc="16C62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C56AAB"/>
    <w:multiLevelType w:val="hybridMultilevel"/>
    <w:tmpl w:val="4C6E9950"/>
    <w:lvl w:ilvl="0" w:tplc="7652C678">
      <w:start w:val="1"/>
      <w:numFmt w:val="decimal"/>
      <w:lvlText w:val="%1."/>
      <w:lvlJc w:val="left"/>
      <w:pPr>
        <w:ind w:left="177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5"/>
    <w:rsid w:val="00057AD2"/>
    <w:rsid w:val="00315C7A"/>
    <w:rsid w:val="00352F53"/>
    <w:rsid w:val="003A191B"/>
    <w:rsid w:val="0043615C"/>
    <w:rsid w:val="00546A27"/>
    <w:rsid w:val="006B2ED0"/>
    <w:rsid w:val="008A6075"/>
    <w:rsid w:val="00CF7190"/>
    <w:rsid w:val="00E56023"/>
    <w:rsid w:val="00ED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E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E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7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Валерьевна НЕТУПСКАЯ</dc:creator>
  <cp:lastModifiedBy>Мария Валерьевна НЕТУПСКАЯ</cp:lastModifiedBy>
  <cp:revision>5</cp:revision>
  <cp:lastPrinted>2020-06-15T08:06:00Z</cp:lastPrinted>
  <dcterms:created xsi:type="dcterms:W3CDTF">2021-04-15T12:15:00Z</dcterms:created>
  <dcterms:modified xsi:type="dcterms:W3CDTF">2021-04-15T12:52:00Z</dcterms:modified>
</cp:coreProperties>
</file>