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</w:t>
      </w:r>
      <w:r w:rsidR="00673864" w:rsidRPr="00673864">
        <w:rPr>
          <w:rFonts w:ascii="Times New Roman" w:hAnsi="Times New Roman" w:cs="Times New Roman"/>
          <w:b/>
          <w:bCs/>
          <w:sz w:val="28"/>
          <w:szCs w:val="28"/>
        </w:rPr>
        <w:t>от 30.06.2020 N 18-о "О порядке установления стимулирующих выплат руководителям государственных учреждений Ленинградской области, подведомственных комитету по физической культуре и спорту Ленинградской области"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Pr="009E708C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2.2.1. </w:t>
      </w:r>
      <w:r w:rsidR="0066405E" w:rsidRPr="009E708C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9E708C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9E708C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9E708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673864" w:rsidRDefault="00673864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  <w:r w:rsidRPr="00673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73864">
        <w:rPr>
          <w:rFonts w:ascii="Times New Roman" w:hAnsi="Times New Roman" w:cs="Times New Roman"/>
          <w:bCs/>
          <w:sz w:val="28"/>
          <w:szCs w:val="28"/>
        </w:rPr>
        <w:t>Положение о порядке установления стимулирующих выплат, порядке и предельных размерах оказания материальной помощи 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), утвержденное приказом комитета по физической культуре и спорту Ленинградской области </w:t>
      </w:r>
      <w:r w:rsidRPr="00673864">
        <w:rPr>
          <w:rFonts w:ascii="Times New Roman" w:hAnsi="Times New Roman" w:cs="Times New Roman"/>
          <w:bCs/>
          <w:sz w:val="28"/>
          <w:szCs w:val="28"/>
        </w:rPr>
        <w:t>от 30.06.2020 N 18-о</w:t>
      </w:r>
      <w:r>
        <w:rPr>
          <w:rFonts w:ascii="Times New Roman" w:hAnsi="Times New Roman" w:cs="Times New Roman"/>
          <w:bCs/>
          <w:sz w:val="28"/>
          <w:szCs w:val="28"/>
        </w:rPr>
        <w:t>, изложить в редакции согласно приложению к настоящему приказу.</w:t>
      </w:r>
      <w:proofErr w:type="gramEnd"/>
    </w:p>
    <w:p w:rsidR="008262B6" w:rsidRPr="00673864" w:rsidRDefault="008262B6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приложении 2 (Критерии оценки деятельности государственных учреждений, подведомственных комитету по физической культуре и спорту Ленинградской области, и их руководителей),</w:t>
      </w:r>
      <w:r w:rsidRPr="0082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комитета по физической культуре и спорту Ленинградской области </w:t>
      </w:r>
      <w:r w:rsidRPr="00673864">
        <w:rPr>
          <w:rFonts w:ascii="Times New Roman" w:hAnsi="Times New Roman" w:cs="Times New Roman"/>
          <w:bCs/>
          <w:sz w:val="28"/>
          <w:szCs w:val="28"/>
        </w:rPr>
        <w:t>от 30.06.2020 N 18-о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наименование столбца 7 таблицы изложить в следующей редакции «Оценка премиальной выплаты в процентах к должностному окладу руководителя учреждения».</w:t>
      </w:r>
      <w:proofErr w:type="gramEnd"/>
    </w:p>
    <w:p w:rsidR="00074409" w:rsidRPr="009E708C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DA6E71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DA6E71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7C5CAF" w:rsidRPr="00DA6E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DA6E71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CE5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D94C-1AFA-4E48-80F8-7AD07B97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4</cp:revision>
  <cp:lastPrinted>2021-04-20T11:56:00Z</cp:lastPrinted>
  <dcterms:created xsi:type="dcterms:W3CDTF">2021-04-19T07:41:00Z</dcterms:created>
  <dcterms:modified xsi:type="dcterms:W3CDTF">2021-04-20T11:57:00Z</dcterms:modified>
</cp:coreProperties>
</file>