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AC8178A" wp14:editId="293BE5F8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18" w:rsidRDefault="00DE5618" w:rsidP="00DE56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C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A5422D" w:rsidRPr="00B03C6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03C6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440C2" w:rsidRPr="00D70818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818">
        <w:rPr>
          <w:rFonts w:ascii="Times New Roman" w:hAnsi="Times New Roman" w:cs="Times New Roman"/>
          <w:sz w:val="28"/>
          <w:szCs w:val="28"/>
        </w:rPr>
        <w:t xml:space="preserve">____________________                 </w:t>
      </w:r>
      <w:r w:rsidR="00BD3E03" w:rsidRPr="00D708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8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>
        <w:rPr>
          <w:rFonts w:ascii="Times New Roman" w:hAnsi="Times New Roman" w:cs="Times New Roman"/>
          <w:sz w:val="28"/>
          <w:szCs w:val="28"/>
        </w:rPr>
        <w:t xml:space="preserve"> </w:t>
      </w:r>
      <w:r w:rsidR="001818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818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6F2B" w:rsidRDefault="00236F2B" w:rsidP="00041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18E9" w:rsidRDefault="00A5422D" w:rsidP="0018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D5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приказ 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r w:rsidR="0004160D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818E9" w:rsidRDefault="0004160D" w:rsidP="0018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контролю деятельности по обращению </w:t>
      </w: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отходами</w:t>
      </w:r>
    </w:p>
    <w:p w:rsidR="00C208B9" w:rsidRPr="001818E9" w:rsidRDefault="00430463" w:rsidP="0018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</w:t>
      </w: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года № 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нормативов накопления твердых коммунальных отходов</w:t>
      </w:r>
      <w:r w:rsidR="009076E2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2BDE" w:rsidRPr="0059704B" w:rsidRDefault="003D2BDE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81D18" w:rsidRDefault="00B81D18" w:rsidP="00DF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DA" w:rsidRPr="00DF71DA" w:rsidRDefault="00447C79" w:rsidP="00DF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8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D5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F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18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8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F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F4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Комитете Ленинградской области по обращению с отходами, утвержденн</w:t>
      </w:r>
      <w:r w:rsidR="00F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Ленинградск</w:t>
      </w:r>
      <w:r w:rsidR="00F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области от 08</w:t>
      </w:r>
      <w:r w:rsidR="0018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2020 года </w:t>
      </w:r>
      <w:r w:rsidR="00F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490</w:t>
      </w:r>
      <w:r w:rsidR="0018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8E9" w:rsidRPr="00CF0C58">
        <w:rPr>
          <w:rFonts w:ascii="Times New Roman" w:hAnsi="Times New Roman" w:cs="Times New Roman"/>
          <w:sz w:val="28"/>
          <w:szCs w:val="28"/>
        </w:rPr>
        <w:t xml:space="preserve">«О переименовании управления Ленинградской области по организации и контролю деятельности </w:t>
      </w:r>
      <w:r w:rsidR="001818E9">
        <w:rPr>
          <w:rFonts w:ascii="Times New Roman" w:hAnsi="Times New Roman" w:cs="Times New Roman"/>
          <w:sz w:val="28"/>
          <w:szCs w:val="28"/>
        </w:rPr>
        <w:br/>
      </w:r>
      <w:r w:rsidR="001818E9" w:rsidRPr="00CF0C58">
        <w:rPr>
          <w:rFonts w:ascii="Times New Roman" w:hAnsi="Times New Roman" w:cs="Times New Roman"/>
          <w:sz w:val="28"/>
          <w:szCs w:val="28"/>
        </w:rPr>
        <w:t xml:space="preserve">по обращению с отходами в Комитет Ленинградской области по обращению </w:t>
      </w:r>
      <w:r w:rsidR="001818E9">
        <w:rPr>
          <w:rFonts w:ascii="Times New Roman" w:hAnsi="Times New Roman" w:cs="Times New Roman"/>
          <w:sz w:val="28"/>
          <w:szCs w:val="28"/>
        </w:rPr>
        <w:br/>
      </w:r>
      <w:r w:rsidR="001818E9" w:rsidRPr="00CF0C58">
        <w:rPr>
          <w:rFonts w:ascii="Times New Roman" w:hAnsi="Times New Roman" w:cs="Times New Roman"/>
          <w:sz w:val="28"/>
          <w:szCs w:val="28"/>
        </w:rPr>
        <w:t xml:space="preserve">с отходами, утверждении Положения о Комитете Ленинградской области </w:t>
      </w:r>
      <w:r w:rsidR="001818E9">
        <w:rPr>
          <w:rFonts w:ascii="Times New Roman" w:hAnsi="Times New Roman" w:cs="Times New Roman"/>
          <w:sz w:val="28"/>
          <w:szCs w:val="28"/>
        </w:rPr>
        <w:br/>
      </w:r>
      <w:r w:rsidR="001818E9" w:rsidRPr="00CF0C58">
        <w:rPr>
          <w:rFonts w:ascii="Times New Roman" w:hAnsi="Times New Roman" w:cs="Times New Roman"/>
          <w:sz w:val="28"/>
          <w:szCs w:val="28"/>
        </w:rPr>
        <w:t>по обращению с отходами и признании утратившими</w:t>
      </w:r>
      <w:proofErr w:type="gramEnd"/>
      <w:r w:rsidR="001818E9" w:rsidRPr="00CF0C58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F5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B318D" w:rsidRDefault="007B318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18D" w:rsidRPr="007253A3" w:rsidRDefault="007B318D" w:rsidP="007B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AE4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И К А З Ы В А Ю:</w:t>
      </w:r>
    </w:p>
    <w:p w:rsidR="007253A3" w:rsidRDefault="007253A3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558" w:rsidRDefault="00A5422D" w:rsidP="00AE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90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Нормативы</w:t>
      </w:r>
      <w:r w:rsidR="00D5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="003D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твердых коммунальных отходов </w:t>
      </w:r>
      <w:r w:rsid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отношении категорий объектов, на которых образуются твердые коммунальные отходы, за исключением категорий объектов жилищного фонда</w:t>
      </w:r>
      <w:r w:rsidR="00AE4558" w:rsidRP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 </w:t>
      </w:r>
      <w:r w:rsidR="003D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установленные</w:t>
      </w:r>
      <w:r w:rsidR="00D5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58" w:rsidRP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3D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58" w:rsidRP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Ленинградской области </w:t>
      </w:r>
      <w:r w:rsid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E4558" w:rsidRP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и контролю деятельности по обращению с отходами от 29 апреля 2020 года № 2 «Об установлении нормативов накопления твердых коммунальных отходов»</w:t>
      </w:r>
      <w:r w:rsidR="00AE4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Нормативы накопления ТКО), след</w:t>
      </w:r>
      <w:r w:rsidR="003D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ующие изменения:</w:t>
      </w:r>
      <w:proofErr w:type="gramEnd"/>
    </w:p>
    <w:p w:rsidR="00AE4558" w:rsidRDefault="00AE4558" w:rsidP="00AE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3D2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2.1 Нормативов накопления ТКО изложить в следующей редакции: </w:t>
      </w:r>
    </w:p>
    <w:p w:rsidR="003D2BDE" w:rsidRDefault="003D2BDE" w:rsidP="00AE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1418"/>
        <w:gridCol w:w="1417"/>
      </w:tblGrid>
      <w:tr w:rsidR="003D2BDE" w:rsidTr="003D2BDE">
        <w:tc>
          <w:tcPr>
            <w:tcW w:w="959" w:type="dxa"/>
          </w:tcPr>
          <w:p w:rsidR="003D2BDE" w:rsidRDefault="003D2BDE" w:rsidP="00AE45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94" w:type="dxa"/>
          </w:tcPr>
          <w:p w:rsidR="003D2BDE" w:rsidRDefault="003D2BDE" w:rsidP="003D2B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Продовольственные магазины, магазины алкогольной продукции </w:t>
            </w:r>
          </w:p>
        </w:tc>
        <w:tc>
          <w:tcPr>
            <w:tcW w:w="2126" w:type="dxa"/>
          </w:tcPr>
          <w:p w:rsidR="003D2BDE" w:rsidRDefault="003D2BDE" w:rsidP="003D2B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общей площади</w:t>
            </w:r>
          </w:p>
        </w:tc>
        <w:tc>
          <w:tcPr>
            <w:tcW w:w="1418" w:type="dxa"/>
          </w:tcPr>
          <w:p w:rsidR="003D2BDE" w:rsidRDefault="003D2BDE" w:rsidP="003D2B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88,07</w:t>
            </w:r>
          </w:p>
        </w:tc>
        <w:tc>
          <w:tcPr>
            <w:tcW w:w="1417" w:type="dxa"/>
          </w:tcPr>
          <w:p w:rsidR="003D2BDE" w:rsidRDefault="003D2BDE" w:rsidP="003D2B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0,91</w:t>
            </w:r>
          </w:p>
        </w:tc>
      </w:tr>
    </w:tbl>
    <w:p w:rsidR="003D2BDE" w:rsidRDefault="003D2BDE" w:rsidP="003D2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D2BDE" w:rsidRDefault="003D2BDE" w:rsidP="003D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Пункт 5.1 Нормативов накопления ТКО изложить в следующей редакции: </w:t>
      </w:r>
    </w:p>
    <w:p w:rsidR="003D2BDE" w:rsidRDefault="003D2BDE" w:rsidP="003D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1418"/>
        <w:gridCol w:w="1417"/>
      </w:tblGrid>
      <w:tr w:rsidR="003D2BDE" w:rsidTr="00F67F4B">
        <w:tc>
          <w:tcPr>
            <w:tcW w:w="959" w:type="dxa"/>
          </w:tcPr>
          <w:p w:rsidR="003D2BDE" w:rsidRDefault="003D2BDE" w:rsidP="00F67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394" w:type="dxa"/>
          </w:tcPr>
          <w:p w:rsidR="003D2BDE" w:rsidRDefault="003D2BDE" w:rsidP="003D2B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Дворцы культуры, клубы, кинотеатры, концертные залы, театры, стадионы</w:t>
            </w:r>
          </w:p>
        </w:tc>
        <w:tc>
          <w:tcPr>
            <w:tcW w:w="2126" w:type="dxa"/>
          </w:tcPr>
          <w:p w:rsidR="003D2BDE" w:rsidRDefault="003D2BDE" w:rsidP="003D2B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418" w:type="dxa"/>
          </w:tcPr>
          <w:p w:rsidR="003D2BDE" w:rsidRDefault="003D2BDE" w:rsidP="00D52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5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1417" w:type="dxa"/>
          </w:tcPr>
          <w:p w:rsidR="003D2BDE" w:rsidRDefault="003D2BDE" w:rsidP="00F67F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0,18</w:t>
            </w:r>
          </w:p>
        </w:tc>
      </w:tr>
    </w:tbl>
    <w:p w:rsidR="003D2BDE" w:rsidRDefault="003D2BDE" w:rsidP="003D2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81D18" w:rsidRPr="00A5422D" w:rsidRDefault="00DF71DA" w:rsidP="00B81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по обращению с отходами И.О. Чуркину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08B9" w:rsidRDefault="00C208B9" w:rsidP="00B8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F2B" w:rsidRDefault="00236F2B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F2B" w:rsidRDefault="00A5422D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236F2B" w:rsidRPr="00236F2B" w:rsidRDefault="00236F2B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5422D" w:rsidRDefault="00236F2B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</w:t>
      </w:r>
      <w:r w:rsidR="00DF7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22D"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83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F7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</w:t>
      </w:r>
      <w:r w:rsidR="00DF7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Пименов</w:t>
      </w:r>
    </w:p>
    <w:sectPr w:rsidR="00A5422D" w:rsidSect="00B81D18">
      <w:pgSz w:w="11905" w:h="16838"/>
      <w:pgMar w:top="1134" w:right="706" w:bottom="141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30C5F"/>
    <w:rsid w:val="0004160D"/>
    <w:rsid w:val="00070CE7"/>
    <w:rsid w:val="00072EED"/>
    <w:rsid w:val="000866B6"/>
    <w:rsid w:val="000878CF"/>
    <w:rsid w:val="00094193"/>
    <w:rsid w:val="000B5E39"/>
    <w:rsid w:val="000B6D1C"/>
    <w:rsid w:val="000E11A4"/>
    <w:rsid w:val="000E1985"/>
    <w:rsid w:val="000F7A6B"/>
    <w:rsid w:val="001269C2"/>
    <w:rsid w:val="00172811"/>
    <w:rsid w:val="001818E9"/>
    <w:rsid w:val="001824A6"/>
    <w:rsid w:val="001870A5"/>
    <w:rsid w:val="00187661"/>
    <w:rsid w:val="00190E24"/>
    <w:rsid w:val="001F2799"/>
    <w:rsid w:val="00205059"/>
    <w:rsid w:val="002118D3"/>
    <w:rsid w:val="00221E36"/>
    <w:rsid w:val="0023504D"/>
    <w:rsid w:val="00236F2B"/>
    <w:rsid w:val="002601D4"/>
    <w:rsid w:val="002B22D9"/>
    <w:rsid w:val="002F7416"/>
    <w:rsid w:val="00322CF2"/>
    <w:rsid w:val="0032516F"/>
    <w:rsid w:val="00343F40"/>
    <w:rsid w:val="00351694"/>
    <w:rsid w:val="003760B3"/>
    <w:rsid w:val="003B6AC2"/>
    <w:rsid w:val="003D2BDE"/>
    <w:rsid w:val="003D5913"/>
    <w:rsid w:val="003F46E7"/>
    <w:rsid w:val="003F47ED"/>
    <w:rsid w:val="00412DE7"/>
    <w:rsid w:val="00417965"/>
    <w:rsid w:val="00430463"/>
    <w:rsid w:val="004440C2"/>
    <w:rsid w:val="00445833"/>
    <w:rsid w:val="00447C79"/>
    <w:rsid w:val="00474BA8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92DAE"/>
    <w:rsid w:val="0059704B"/>
    <w:rsid w:val="005A5250"/>
    <w:rsid w:val="005A7AEE"/>
    <w:rsid w:val="005F59D9"/>
    <w:rsid w:val="00604F1C"/>
    <w:rsid w:val="006443A3"/>
    <w:rsid w:val="00651366"/>
    <w:rsid w:val="00652556"/>
    <w:rsid w:val="0067539A"/>
    <w:rsid w:val="006768CE"/>
    <w:rsid w:val="006A0AAC"/>
    <w:rsid w:val="006B4B5A"/>
    <w:rsid w:val="006E2A32"/>
    <w:rsid w:val="007253A3"/>
    <w:rsid w:val="00750359"/>
    <w:rsid w:val="007630B3"/>
    <w:rsid w:val="00774E96"/>
    <w:rsid w:val="007A01E4"/>
    <w:rsid w:val="007B318D"/>
    <w:rsid w:val="00804AD5"/>
    <w:rsid w:val="00821282"/>
    <w:rsid w:val="00833738"/>
    <w:rsid w:val="00837A08"/>
    <w:rsid w:val="00845BF0"/>
    <w:rsid w:val="00856E6E"/>
    <w:rsid w:val="00886493"/>
    <w:rsid w:val="00896C9B"/>
    <w:rsid w:val="008C4116"/>
    <w:rsid w:val="008C6432"/>
    <w:rsid w:val="008F2EB2"/>
    <w:rsid w:val="008F3672"/>
    <w:rsid w:val="00902F87"/>
    <w:rsid w:val="009030C6"/>
    <w:rsid w:val="009076E2"/>
    <w:rsid w:val="009356C8"/>
    <w:rsid w:val="00935E4E"/>
    <w:rsid w:val="009519A0"/>
    <w:rsid w:val="00963F90"/>
    <w:rsid w:val="00977795"/>
    <w:rsid w:val="00990B36"/>
    <w:rsid w:val="00994CCA"/>
    <w:rsid w:val="009A6690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C1076"/>
    <w:rsid w:val="00AE4558"/>
    <w:rsid w:val="00AF1616"/>
    <w:rsid w:val="00AF1C20"/>
    <w:rsid w:val="00B03C65"/>
    <w:rsid w:val="00B362C9"/>
    <w:rsid w:val="00B45277"/>
    <w:rsid w:val="00B63B8C"/>
    <w:rsid w:val="00B81D18"/>
    <w:rsid w:val="00B87BEA"/>
    <w:rsid w:val="00BA62B0"/>
    <w:rsid w:val="00BD3E03"/>
    <w:rsid w:val="00BE1D3F"/>
    <w:rsid w:val="00BE2CBF"/>
    <w:rsid w:val="00BF7B3E"/>
    <w:rsid w:val="00C208B9"/>
    <w:rsid w:val="00C8735B"/>
    <w:rsid w:val="00CB5575"/>
    <w:rsid w:val="00CE40EF"/>
    <w:rsid w:val="00CF12C6"/>
    <w:rsid w:val="00CF2CC8"/>
    <w:rsid w:val="00D170DC"/>
    <w:rsid w:val="00D42B55"/>
    <w:rsid w:val="00D42D1A"/>
    <w:rsid w:val="00D52E6D"/>
    <w:rsid w:val="00D70818"/>
    <w:rsid w:val="00D731B7"/>
    <w:rsid w:val="00D83500"/>
    <w:rsid w:val="00D90BE9"/>
    <w:rsid w:val="00DA755E"/>
    <w:rsid w:val="00DB1D07"/>
    <w:rsid w:val="00DD5D76"/>
    <w:rsid w:val="00DE5618"/>
    <w:rsid w:val="00DF71DA"/>
    <w:rsid w:val="00E1097D"/>
    <w:rsid w:val="00E31C03"/>
    <w:rsid w:val="00E333DC"/>
    <w:rsid w:val="00E52EF0"/>
    <w:rsid w:val="00E90D65"/>
    <w:rsid w:val="00E96C21"/>
    <w:rsid w:val="00EB6700"/>
    <w:rsid w:val="00EC6D17"/>
    <w:rsid w:val="00EC6FCC"/>
    <w:rsid w:val="00EE5CAF"/>
    <w:rsid w:val="00F010B2"/>
    <w:rsid w:val="00F32CFA"/>
    <w:rsid w:val="00F44D50"/>
    <w:rsid w:val="00F44F29"/>
    <w:rsid w:val="00F5194B"/>
    <w:rsid w:val="00F76D4C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table" w:styleId="a9">
    <w:name w:val="Table Grid"/>
    <w:basedOn w:val="a1"/>
    <w:uiPriority w:val="39"/>
    <w:rsid w:val="003D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table" w:styleId="a9">
    <w:name w:val="Table Grid"/>
    <w:basedOn w:val="a1"/>
    <w:uiPriority w:val="39"/>
    <w:rsid w:val="003D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6D4A-6B33-460E-9D0A-62A58B20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Ольга Владимировна Колтыпина</cp:lastModifiedBy>
  <cp:revision>64</cp:revision>
  <cp:lastPrinted>2021-01-14T13:12:00Z</cp:lastPrinted>
  <dcterms:created xsi:type="dcterms:W3CDTF">2020-11-18T09:06:00Z</dcterms:created>
  <dcterms:modified xsi:type="dcterms:W3CDTF">2021-04-20T14:15:00Z</dcterms:modified>
</cp:coreProperties>
</file>