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FB" w:rsidRPr="00E6034E" w:rsidRDefault="00E816FB" w:rsidP="00E8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6034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448E203" wp14:editId="4B134297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6FB" w:rsidRPr="00E6034E" w:rsidRDefault="00E816FB" w:rsidP="00E816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816FB" w:rsidRPr="00E6034E" w:rsidRDefault="00E816FB" w:rsidP="00E8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6034E">
        <w:rPr>
          <w:rFonts w:ascii="Times New Roman" w:hAnsi="Times New Roman"/>
          <w:b/>
          <w:bCs/>
          <w:sz w:val="28"/>
          <w:szCs w:val="28"/>
        </w:rPr>
        <w:t>КОМИТЕТ ПО ТОПЛИВНО-ЭНЕРГЕТИЧЕСКОМУ КОМПЛЕКСУ</w:t>
      </w:r>
    </w:p>
    <w:p w:rsidR="00E816FB" w:rsidRPr="00E6034E" w:rsidRDefault="00E816FB" w:rsidP="00E8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034E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E816FB" w:rsidRPr="00E6034E" w:rsidRDefault="00E816FB" w:rsidP="00E8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16FB" w:rsidRPr="00E6034E" w:rsidRDefault="00E816FB" w:rsidP="00E8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16FB" w:rsidRPr="00E6034E" w:rsidRDefault="00E816FB" w:rsidP="00E8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034E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E816FB" w:rsidRPr="00E6034E" w:rsidRDefault="00E816FB" w:rsidP="00E8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16FB" w:rsidRPr="00E6034E" w:rsidRDefault="00E816FB" w:rsidP="00E8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16FB" w:rsidRPr="00E6034E" w:rsidRDefault="00E816FB" w:rsidP="00E8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6034E">
        <w:rPr>
          <w:rFonts w:ascii="Times New Roman" w:hAnsi="Times New Roman"/>
          <w:b/>
          <w:bCs/>
          <w:sz w:val="28"/>
          <w:szCs w:val="28"/>
        </w:rPr>
        <w:t>«___»  _____________  20</w:t>
      </w:r>
      <w:r>
        <w:rPr>
          <w:b/>
          <w:bCs/>
          <w:sz w:val="28"/>
          <w:szCs w:val="28"/>
        </w:rPr>
        <w:t>21</w:t>
      </w:r>
      <w:r w:rsidRPr="00E6034E">
        <w:rPr>
          <w:rFonts w:ascii="Times New Roman" w:hAnsi="Times New Roman"/>
          <w:b/>
          <w:bCs/>
          <w:sz w:val="28"/>
          <w:szCs w:val="28"/>
        </w:rPr>
        <w:t xml:space="preserve"> г.                                                                               №</w:t>
      </w:r>
      <w:r w:rsidRPr="00E6034E">
        <w:rPr>
          <w:rFonts w:ascii="Times New Roman" w:hAnsi="Times New Roman"/>
          <w:b/>
          <w:bCs/>
          <w:sz w:val="28"/>
          <w:szCs w:val="28"/>
        </w:rPr>
        <w:softHyphen/>
      </w:r>
      <w:r w:rsidRPr="00E6034E">
        <w:rPr>
          <w:rFonts w:ascii="Times New Roman" w:hAnsi="Times New Roman"/>
          <w:b/>
          <w:bCs/>
          <w:sz w:val="28"/>
          <w:szCs w:val="28"/>
        </w:rPr>
        <w:softHyphen/>
        <w:t xml:space="preserve"> ____</w:t>
      </w:r>
    </w:p>
    <w:p w:rsidR="00E816FB" w:rsidRPr="00E816FB" w:rsidRDefault="00E816FB" w:rsidP="00E816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16FB" w:rsidRPr="00E816FB" w:rsidRDefault="00E816FB" w:rsidP="00E816FB">
      <w:pPr>
        <w:spacing w:line="240" w:lineRule="auto"/>
        <w:rPr>
          <w:rFonts w:ascii="Times New Roman" w:hAnsi="Times New Roman" w:cs="Times New Roman"/>
          <w:b/>
          <w:w w:val="95"/>
          <w:sz w:val="28"/>
          <w:szCs w:val="28"/>
        </w:rPr>
      </w:pPr>
    </w:p>
    <w:p w:rsidR="00E816FB" w:rsidRPr="00E816FB" w:rsidRDefault="00E816FB" w:rsidP="00E816FB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816FB">
        <w:rPr>
          <w:rFonts w:ascii="Times New Roman" w:hAnsi="Times New Roman" w:cs="Times New Roman"/>
          <w:b/>
          <w:w w:val="95"/>
          <w:sz w:val="28"/>
          <w:szCs w:val="28"/>
        </w:rPr>
        <w:t xml:space="preserve">О внесении изменения в приказ комитета по топливно-энергетическому комплексу Ленинградской области от 20 февраля 2017 № 1  </w:t>
      </w:r>
      <w:r w:rsidRPr="00E816FB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E816FB">
        <w:rPr>
          <w:rFonts w:ascii="Times New Roman" w:hAnsi="Times New Roman" w:cs="Times New Roman"/>
          <w:b/>
          <w:w w:val="95"/>
          <w:sz w:val="28"/>
          <w:szCs w:val="28"/>
        </w:rPr>
        <w:t>Об установлении предельного уровня соотношения среднемесячной заработной платы руководителей,</w:t>
      </w:r>
      <w:r w:rsidRPr="00E816FB">
        <w:rPr>
          <w:rFonts w:ascii="Times New Roman" w:hAnsi="Times New Roman" w:cs="Times New Roman"/>
          <w:b/>
          <w:w w:val="95"/>
          <w:sz w:val="28"/>
          <w:szCs w:val="28"/>
        </w:rPr>
        <w:br/>
        <w:t>их заместителей, главных бухгалтеров и среднемесячной заработной платы работников (без учета заработной платы соответствующего руководителя,</w:t>
      </w:r>
      <w:r w:rsidRPr="00E816FB">
        <w:rPr>
          <w:rFonts w:ascii="Times New Roman" w:hAnsi="Times New Roman" w:cs="Times New Roman"/>
          <w:b/>
          <w:w w:val="95"/>
          <w:sz w:val="28"/>
          <w:szCs w:val="28"/>
        </w:rPr>
        <w:br/>
        <w:t>его заместителей, главного бухгалтера) государственных организаций, подведомственных комитету по топливно-энергетическому комплексу Ленинградской области</w:t>
      </w:r>
      <w:r w:rsidRPr="00E816FB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gramEnd"/>
    </w:p>
    <w:p w:rsidR="00E816FB" w:rsidRPr="00E816FB" w:rsidRDefault="00E816FB" w:rsidP="00E816FB">
      <w:pPr>
        <w:pStyle w:val="a7"/>
        <w:ind w:left="113" w:firstLine="563"/>
        <w:jc w:val="both"/>
        <w:rPr>
          <w:sz w:val="28"/>
          <w:szCs w:val="28"/>
        </w:rPr>
      </w:pPr>
      <w:r w:rsidRPr="00E816FB">
        <w:rPr>
          <w:sz w:val="28"/>
          <w:szCs w:val="28"/>
        </w:rPr>
        <w:t xml:space="preserve">В целях приведения нормативных правовых актов комитета по топливно-энергетическому комплексу Ленинградской области в соответствие с действующим законодательством </w:t>
      </w:r>
      <w:proofErr w:type="gramStart"/>
      <w:r w:rsidRPr="00E816FB">
        <w:rPr>
          <w:sz w:val="28"/>
          <w:szCs w:val="28"/>
        </w:rPr>
        <w:t>п</w:t>
      </w:r>
      <w:proofErr w:type="gramEnd"/>
      <w:r w:rsidRPr="00E816FB">
        <w:rPr>
          <w:sz w:val="28"/>
          <w:szCs w:val="28"/>
        </w:rPr>
        <w:t xml:space="preserve"> р и к а з ы в а ю:</w:t>
      </w:r>
    </w:p>
    <w:p w:rsidR="00E816FB" w:rsidRPr="00E816FB" w:rsidRDefault="00E816FB" w:rsidP="00E816FB">
      <w:pPr>
        <w:pStyle w:val="a7"/>
        <w:ind w:left="113" w:firstLine="563"/>
        <w:jc w:val="both"/>
        <w:rPr>
          <w:sz w:val="28"/>
          <w:szCs w:val="28"/>
        </w:rPr>
      </w:pPr>
      <w:r w:rsidRPr="00E816FB">
        <w:rPr>
          <w:sz w:val="28"/>
          <w:szCs w:val="28"/>
        </w:rPr>
        <w:t xml:space="preserve">1. Преамбулу приказа комитета по топливно-энергетическому комплексу Ленинградской области от 20 февраля 2017 № 1  </w:t>
      </w:r>
      <w:r w:rsidRPr="00E816FB">
        <w:rPr>
          <w:rFonts w:eastAsiaTheme="minorHAnsi"/>
          <w:b/>
          <w:bCs/>
          <w:sz w:val="28"/>
          <w:szCs w:val="28"/>
          <w:lang w:eastAsia="en-US" w:bidi="ar-SA"/>
        </w:rPr>
        <w:t>"</w:t>
      </w:r>
      <w:r w:rsidRPr="00E816FB">
        <w:rPr>
          <w:sz w:val="28"/>
          <w:szCs w:val="28"/>
        </w:rPr>
        <w:t>Об установлении предельного уровня соотношения среднемесячной заработной платы руководителей,</w:t>
      </w:r>
      <w:r w:rsidRPr="00E816FB">
        <w:rPr>
          <w:sz w:val="28"/>
          <w:szCs w:val="28"/>
        </w:rPr>
        <w:br/>
        <w:t>их заместителей, главных бухгалтеров и среднемесячной заработной платы работников (без учета заработной платы соответствующего руководителя,</w:t>
      </w:r>
      <w:r w:rsidRPr="00E816FB">
        <w:rPr>
          <w:sz w:val="28"/>
          <w:szCs w:val="28"/>
        </w:rPr>
        <w:br/>
        <w:t>его заместителей, главного бухгалтера) государственных организаций, подведомственных комитету по топливно-энергетическому комплексу Ленинградской области</w:t>
      </w:r>
      <w:r w:rsidRPr="00E816FB">
        <w:rPr>
          <w:rFonts w:eastAsiaTheme="minorHAnsi"/>
          <w:b/>
          <w:bCs/>
          <w:sz w:val="28"/>
          <w:szCs w:val="28"/>
          <w:lang w:eastAsia="en-US" w:bidi="ar-SA"/>
        </w:rPr>
        <w:t>"</w:t>
      </w:r>
      <w:r w:rsidRPr="00E816FB">
        <w:rPr>
          <w:sz w:val="28"/>
          <w:szCs w:val="28"/>
        </w:rPr>
        <w:t xml:space="preserve"> изложить в следующей редакции:</w:t>
      </w:r>
    </w:p>
    <w:p w:rsidR="00E816FB" w:rsidRPr="00E816FB" w:rsidRDefault="00E816FB" w:rsidP="00E816FB">
      <w:pPr>
        <w:pStyle w:val="a7"/>
        <w:ind w:left="113" w:firstLine="563"/>
        <w:jc w:val="both"/>
        <w:rPr>
          <w:sz w:val="28"/>
          <w:szCs w:val="28"/>
        </w:rPr>
      </w:pPr>
      <w:r w:rsidRPr="00E816FB">
        <w:rPr>
          <w:rFonts w:eastAsiaTheme="minorHAnsi"/>
          <w:b/>
          <w:bCs/>
          <w:sz w:val="28"/>
          <w:szCs w:val="28"/>
          <w:lang w:eastAsia="en-US" w:bidi="ar-SA"/>
        </w:rPr>
        <w:t>"</w:t>
      </w:r>
      <w:r w:rsidRPr="00E816FB">
        <w:rPr>
          <w:sz w:val="28"/>
          <w:szCs w:val="28"/>
        </w:rPr>
        <w:t>В соответствии со статьей 145 Трудового кодекса Российской Федерации</w:t>
      </w:r>
      <w:r w:rsidRPr="00E816FB">
        <w:rPr>
          <w:sz w:val="28"/>
          <w:szCs w:val="28"/>
        </w:rPr>
        <w:br/>
        <w:t>и постановлением Правительства Ленинградской области от 30.04.2020 N 262</w:t>
      </w:r>
      <w:r w:rsidRPr="00E816FB">
        <w:rPr>
          <w:sz w:val="28"/>
          <w:szCs w:val="28"/>
        </w:rPr>
        <w:br/>
      </w:r>
      <w:r w:rsidRPr="00E816FB">
        <w:rPr>
          <w:rFonts w:eastAsiaTheme="minorHAnsi"/>
          <w:b/>
          <w:bCs/>
          <w:sz w:val="28"/>
          <w:szCs w:val="28"/>
          <w:lang w:eastAsia="en-US" w:bidi="ar-SA"/>
        </w:rPr>
        <w:t>"</w:t>
      </w:r>
      <w:r w:rsidRPr="00E816FB">
        <w:rPr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</w:t>
      </w:r>
      <w:r w:rsidRPr="00E816FB">
        <w:rPr>
          <w:sz w:val="28"/>
          <w:szCs w:val="28"/>
        </w:rPr>
        <w:br/>
        <w:t>и признании утратившими силу полностью или частично отдельных постановлений Правительства Ленинградской области</w:t>
      </w:r>
      <w:r w:rsidRPr="00E816FB">
        <w:rPr>
          <w:rFonts w:eastAsiaTheme="minorHAnsi"/>
          <w:b/>
          <w:bCs/>
          <w:sz w:val="28"/>
          <w:szCs w:val="28"/>
          <w:lang w:eastAsia="en-US" w:bidi="ar-SA"/>
        </w:rPr>
        <w:t>"</w:t>
      </w:r>
      <w:r w:rsidRPr="00E816FB">
        <w:rPr>
          <w:sz w:val="28"/>
          <w:szCs w:val="28"/>
        </w:rPr>
        <w:t xml:space="preserve"> </w:t>
      </w:r>
      <w:proofErr w:type="gramStart"/>
      <w:r w:rsidRPr="00E816FB">
        <w:rPr>
          <w:sz w:val="28"/>
          <w:szCs w:val="28"/>
        </w:rPr>
        <w:t>п</w:t>
      </w:r>
      <w:proofErr w:type="gramEnd"/>
      <w:r w:rsidRPr="00E816FB">
        <w:rPr>
          <w:sz w:val="28"/>
          <w:szCs w:val="28"/>
        </w:rPr>
        <w:t xml:space="preserve"> р и к а з ы в а ю:</w:t>
      </w:r>
      <w:r w:rsidRPr="00E816FB">
        <w:rPr>
          <w:rFonts w:eastAsiaTheme="minorHAnsi"/>
          <w:b/>
          <w:bCs/>
          <w:sz w:val="28"/>
          <w:szCs w:val="28"/>
          <w:lang w:eastAsia="en-US" w:bidi="ar-SA"/>
        </w:rPr>
        <w:t xml:space="preserve"> "</w:t>
      </w:r>
      <w:r w:rsidRPr="00E816FB">
        <w:rPr>
          <w:sz w:val="28"/>
          <w:szCs w:val="28"/>
        </w:rPr>
        <w:t>.</w:t>
      </w:r>
    </w:p>
    <w:p w:rsidR="00E816FB" w:rsidRPr="00E816FB" w:rsidRDefault="00E816FB" w:rsidP="00E816FB">
      <w:pPr>
        <w:pStyle w:val="a7"/>
        <w:ind w:left="113" w:firstLine="563"/>
        <w:jc w:val="both"/>
        <w:rPr>
          <w:sz w:val="28"/>
          <w:szCs w:val="28"/>
        </w:rPr>
      </w:pPr>
      <w:r w:rsidRPr="00E816FB">
        <w:rPr>
          <w:sz w:val="28"/>
          <w:szCs w:val="28"/>
        </w:rPr>
        <w:t>2.</w:t>
      </w:r>
      <w:proofErr w:type="gramStart"/>
      <w:r w:rsidRPr="00E816FB">
        <w:rPr>
          <w:sz w:val="28"/>
          <w:szCs w:val="28"/>
        </w:rPr>
        <w:t>Контроль за</w:t>
      </w:r>
      <w:proofErr w:type="gramEnd"/>
      <w:r w:rsidRPr="00E816FB">
        <w:rPr>
          <w:sz w:val="28"/>
          <w:szCs w:val="28"/>
        </w:rPr>
        <w:t xml:space="preserve"> исполнением настоящего приказа оставляю за собой.</w:t>
      </w:r>
    </w:p>
    <w:p w:rsidR="00E816FB" w:rsidRDefault="00E816FB" w:rsidP="00E81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AD2" w:rsidRPr="00E816FB" w:rsidRDefault="00E816FB" w:rsidP="00E816FB">
      <w:pPr>
        <w:jc w:val="both"/>
        <w:rPr>
          <w:rFonts w:ascii="Times New Roman" w:hAnsi="Times New Roman" w:cs="Times New Roman"/>
          <w:sz w:val="28"/>
          <w:szCs w:val="28"/>
        </w:rPr>
      </w:pPr>
      <w:r w:rsidRPr="00E816FB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комитета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816FB">
        <w:rPr>
          <w:rFonts w:ascii="Times New Roman" w:hAnsi="Times New Roman" w:cs="Times New Roman"/>
          <w:sz w:val="28"/>
          <w:szCs w:val="28"/>
        </w:rPr>
        <w:t xml:space="preserve">      С.В. Аминяков</w:t>
      </w:r>
    </w:p>
    <w:sectPr w:rsidR="004E1AD2" w:rsidRPr="00E816FB" w:rsidSect="00E816F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1A1"/>
    <w:multiLevelType w:val="hybridMultilevel"/>
    <w:tmpl w:val="ED9E82FC"/>
    <w:lvl w:ilvl="0" w:tplc="562AE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E01A49"/>
    <w:multiLevelType w:val="hybridMultilevel"/>
    <w:tmpl w:val="2FA2C08A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8C"/>
    <w:rsid w:val="00067043"/>
    <w:rsid w:val="000A45F6"/>
    <w:rsid w:val="00120259"/>
    <w:rsid w:val="00146BBF"/>
    <w:rsid w:val="002325D5"/>
    <w:rsid w:val="00393B44"/>
    <w:rsid w:val="003C64DB"/>
    <w:rsid w:val="00410448"/>
    <w:rsid w:val="004363A7"/>
    <w:rsid w:val="004E1AD2"/>
    <w:rsid w:val="005022DC"/>
    <w:rsid w:val="005252BC"/>
    <w:rsid w:val="00565238"/>
    <w:rsid w:val="005A7167"/>
    <w:rsid w:val="00737E2A"/>
    <w:rsid w:val="007E39E7"/>
    <w:rsid w:val="00837E4C"/>
    <w:rsid w:val="009728C6"/>
    <w:rsid w:val="00A71F3E"/>
    <w:rsid w:val="00AA5329"/>
    <w:rsid w:val="00B14E45"/>
    <w:rsid w:val="00B508ED"/>
    <w:rsid w:val="00BD40A7"/>
    <w:rsid w:val="00BE0925"/>
    <w:rsid w:val="00BF0E8C"/>
    <w:rsid w:val="00C064F3"/>
    <w:rsid w:val="00DC28CF"/>
    <w:rsid w:val="00E4610A"/>
    <w:rsid w:val="00E71CC8"/>
    <w:rsid w:val="00E816FB"/>
    <w:rsid w:val="00F3198B"/>
    <w:rsid w:val="00F5125D"/>
    <w:rsid w:val="00F92B38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F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E816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E816FB"/>
    <w:rPr>
      <w:rFonts w:ascii="Times New Roman" w:eastAsia="Times New Roman" w:hAnsi="Times New Roman" w:cs="Times New Roman"/>
      <w:sz w:val="29"/>
      <w:szCs w:val="29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F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E816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E816FB"/>
    <w:rPr>
      <w:rFonts w:ascii="Times New Roman" w:eastAsia="Times New Roman" w:hAnsi="Times New Roman" w:cs="Times New Roman"/>
      <w:sz w:val="29"/>
      <w:szCs w:val="2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Бабков</dc:creator>
  <cp:lastModifiedBy>Анастасия Алексеевна Бойцова</cp:lastModifiedBy>
  <cp:revision>2</cp:revision>
  <cp:lastPrinted>2020-02-26T10:49:00Z</cp:lastPrinted>
  <dcterms:created xsi:type="dcterms:W3CDTF">2021-04-21T14:10:00Z</dcterms:created>
  <dcterms:modified xsi:type="dcterms:W3CDTF">2021-04-21T14:10:00Z</dcterms:modified>
</cp:coreProperties>
</file>