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AD" w:rsidRDefault="00BB4289" w:rsidP="00BB4289">
      <w:pPr>
        <w:jc w:val="right"/>
      </w:pPr>
      <w:r>
        <w:t>ПРОЕКТ</w:t>
      </w:r>
    </w:p>
    <w:p w:rsidR="009A7998" w:rsidRDefault="009A7998" w:rsidP="00BB4289">
      <w:pPr>
        <w:jc w:val="center"/>
        <w:rPr>
          <w:b/>
        </w:rPr>
      </w:pPr>
    </w:p>
    <w:p w:rsidR="009A7998" w:rsidRDefault="009A7998" w:rsidP="00BB4289">
      <w:pPr>
        <w:jc w:val="center"/>
        <w:rPr>
          <w:b/>
        </w:rPr>
      </w:pPr>
    </w:p>
    <w:p w:rsidR="00BB4289" w:rsidRPr="00BB34F1" w:rsidRDefault="009A7998" w:rsidP="00BB4289">
      <w:pPr>
        <w:jc w:val="center"/>
        <w:rPr>
          <w:b/>
        </w:rPr>
      </w:pPr>
      <w:r>
        <w:rPr>
          <w:b/>
        </w:rPr>
        <w:t>П</w:t>
      </w:r>
      <w:r w:rsidR="00BB4289" w:rsidRPr="00BB34F1">
        <w:rPr>
          <w:b/>
        </w:rPr>
        <w:t>РАВИТЕЛЬСТВО ЛЕНИНГРАДСКОЙ ОБЛАСТИ</w:t>
      </w:r>
    </w:p>
    <w:p w:rsidR="00BB4289" w:rsidRPr="00BB34F1" w:rsidRDefault="00BB4289" w:rsidP="00BB4289">
      <w:pPr>
        <w:jc w:val="center"/>
        <w:rPr>
          <w:b/>
        </w:rPr>
      </w:pPr>
    </w:p>
    <w:p w:rsidR="00BB4289" w:rsidRPr="00BB34F1" w:rsidRDefault="00BB4289" w:rsidP="00BB4289">
      <w:pPr>
        <w:jc w:val="center"/>
        <w:rPr>
          <w:b/>
        </w:rPr>
      </w:pPr>
      <w:r w:rsidRPr="00BB34F1">
        <w:rPr>
          <w:b/>
        </w:rPr>
        <w:t>ПОСТАНОВЛЕНИЕ</w:t>
      </w:r>
    </w:p>
    <w:p w:rsidR="00BB4289" w:rsidRDefault="00BB4289" w:rsidP="00BB4289">
      <w:pPr>
        <w:jc w:val="center"/>
      </w:pPr>
    </w:p>
    <w:p w:rsidR="00BB4289" w:rsidRDefault="00BB4289" w:rsidP="00BB4289">
      <w:pPr>
        <w:jc w:val="center"/>
      </w:pPr>
      <w:r>
        <w:t>От «___»________________2021 года №________</w:t>
      </w:r>
    </w:p>
    <w:p w:rsidR="00BB4289" w:rsidRDefault="00BB4289" w:rsidP="00BB4289">
      <w:pPr>
        <w:jc w:val="center"/>
      </w:pPr>
    </w:p>
    <w:p w:rsidR="00BB4289" w:rsidRPr="00BB34F1" w:rsidRDefault="00CF4331" w:rsidP="009A7998">
      <w:pPr>
        <w:jc w:val="center"/>
        <w:rPr>
          <w:b/>
        </w:rPr>
      </w:pPr>
      <w:r w:rsidRPr="00CF4331">
        <w:rPr>
          <w:b/>
        </w:rPr>
        <w:t xml:space="preserve">О признании </w:t>
      </w:r>
      <w:proofErr w:type="gramStart"/>
      <w:r w:rsidRPr="00CF4331">
        <w:rPr>
          <w:b/>
        </w:rPr>
        <w:t>утратившими</w:t>
      </w:r>
      <w:proofErr w:type="gramEnd"/>
      <w:r w:rsidRPr="00CF4331">
        <w:rPr>
          <w:b/>
        </w:rPr>
        <w:t xml:space="preserve"> силу отдельных постановлений  Правительства Ленинградской области</w:t>
      </w:r>
    </w:p>
    <w:p w:rsidR="00BB4289" w:rsidRDefault="00BB4289" w:rsidP="00BB4289">
      <w:pPr>
        <w:jc w:val="center"/>
      </w:pPr>
    </w:p>
    <w:p w:rsidR="00BB4289" w:rsidRDefault="00E56BA8" w:rsidP="00BB4289">
      <w:pPr>
        <w:rPr>
          <w:b/>
          <w:spacing w:val="20"/>
        </w:rPr>
      </w:pPr>
      <w:r>
        <w:t xml:space="preserve">В целях приведения нормативных правовых актов Ленинградкой области в соответствие </w:t>
      </w:r>
      <w:r w:rsidR="00644470">
        <w:t xml:space="preserve">с действующим законодательством Правительство Ленинградской области </w:t>
      </w:r>
      <w:r w:rsidR="00BB4289" w:rsidRPr="00BB4289">
        <w:rPr>
          <w:b/>
          <w:spacing w:val="20"/>
        </w:rPr>
        <w:t>постановляет:</w:t>
      </w:r>
    </w:p>
    <w:p w:rsidR="009A7998" w:rsidRDefault="00BB34F1" w:rsidP="00BB34F1">
      <w:pPr>
        <w:ind w:firstLine="0"/>
      </w:pPr>
      <w:r>
        <w:tab/>
      </w:r>
      <w:r w:rsidR="00CF4331">
        <w:t>1</w:t>
      </w:r>
      <w:r w:rsidR="009A7998">
        <w:t xml:space="preserve">. </w:t>
      </w:r>
      <w:r w:rsidR="00CF4331">
        <w:t xml:space="preserve">Признать </w:t>
      </w:r>
      <w:r w:rsidR="009A7998">
        <w:t>утратившими силу:</w:t>
      </w:r>
    </w:p>
    <w:p w:rsidR="00CF4331" w:rsidRDefault="00CF4331" w:rsidP="00BB34F1">
      <w:pPr>
        <w:ind w:firstLine="0"/>
      </w:pPr>
      <w:r>
        <w:tab/>
        <w:t xml:space="preserve">постановление Правительства Ленинградской области от 17 января 2012 года № 2 «О программе </w:t>
      </w:r>
      <w:proofErr w:type="gramStart"/>
      <w:r>
        <w:t>развития предприятий промышленности строительных материалов Ленинградской области</w:t>
      </w:r>
      <w:proofErr w:type="gramEnd"/>
      <w:r>
        <w:t xml:space="preserve"> до 2020 года»;</w:t>
      </w:r>
    </w:p>
    <w:p w:rsidR="00BB34F1" w:rsidRDefault="00BB34F1" w:rsidP="009A7998">
      <w:r>
        <w:t>постановление Правительства Ленинградской области от 16 февраля 2015 года № 28 «О внесении изменений в постановление Правительства Ленинградской обла</w:t>
      </w:r>
      <w:r w:rsidR="003525BF">
        <w:t>сти от 17 января 2012 года № 2 «</w:t>
      </w:r>
      <w:r>
        <w:t>О программе развития предприятий промышленности строительных материалов и индустриального домостроения Ленинградской области до 2020 года</w:t>
      </w:r>
      <w:r w:rsidR="003525BF">
        <w:t>»</w:t>
      </w:r>
      <w:r>
        <w:t>;</w:t>
      </w:r>
    </w:p>
    <w:p w:rsidR="00BB34F1" w:rsidRDefault="00BB34F1" w:rsidP="00BB34F1">
      <w:pPr>
        <w:ind w:firstLine="0"/>
      </w:pPr>
      <w:r>
        <w:tab/>
      </w:r>
      <w:r w:rsidRPr="00BB34F1">
        <w:t xml:space="preserve">постановление </w:t>
      </w:r>
      <w:r>
        <w:t xml:space="preserve">Правительства Ленинградской области </w:t>
      </w:r>
      <w:r w:rsidRPr="00BB34F1">
        <w:t>от 10 июня 2019 г</w:t>
      </w:r>
      <w:r>
        <w:t>ода</w:t>
      </w:r>
      <w:r w:rsidRPr="00BB34F1">
        <w:t xml:space="preserve"> </w:t>
      </w:r>
      <w:r>
        <w:t>№</w:t>
      </w:r>
      <w:r w:rsidRPr="00BB34F1">
        <w:t xml:space="preserve"> 268 </w:t>
      </w:r>
      <w:r>
        <w:t>«О</w:t>
      </w:r>
      <w:r w:rsidRPr="00BB34F1">
        <w:t xml:space="preserve"> внесении изменений в постановление </w:t>
      </w:r>
      <w:r>
        <w:t>Правительства Л</w:t>
      </w:r>
      <w:r w:rsidRPr="00BB34F1">
        <w:t xml:space="preserve">енинградской области от 17 января 2012 года </w:t>
      </w:r>
      <w:r>
        <w:t>№</w:t>
      </w:r>
      <w:r w:rsidR="003525BF">
        <w:t xml:space="preserve"> 2 «</w:t>
      </w:r>
      <w:r>
        <w:t>О</w:t>
      </w:r>
      <w:r w:rsidRPr="00BB34F1">
        <w:t xml:space="preserve"> программе </w:t>
      </w:r>
      <w:proofErr w:type="gramStart"/>
      <w:r w:rsidRPr="00BB34F1">
        <w:t xml:space="preserve">развития предприятий промышленности строительных материалов </w:t>
      </w:r>
      <w:r>
        <w:t>Л</w:t>
      </w:r>
      <w:r w:rsidRPr="00BB34F1">
        <w:t>енингра</w:t>
      </w:r>
      <w:r w:rsidR="003525BF">
        <w:t>дской области</w:t>
      </w:r>
      <w:proofErr w:type="gramEnd"/>
      <w:r w:rsidR="003525BF">
        <w:t xml:space="preserve"> до 2020 года»</w:t>
      </w:r>
      <w:r>
        <w:t>.</w:t>
      </w:r>
    </w:p>
    <w:p w:rsidR="009A7998" w:rsidRDefault="00CF4331" w:rsidP="009A7998">
      <w:r>
        <w:t>2</w:t>
      </w:r>
      <w:r w:rsidR="009A7998">
        <w:t xml:space="preserve">. </w:t>
      </w:r>
      <w:proofErr w:type="gramStart"/>
      <w:r w:rsidR="003525BF">
        <w:t>Контроль за</w:t>
      </w:r>
      <w:proofErr w:type="gramEnd"/>
      <w:r w:rsidR="003525BF"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</w:t>
      </w:r>
      <w:r w:rsidR="009A7998">
        <w:t>.</w:t>
      </w:r>
    </w:p>
    <w:p w:rsidR="009A7998" w:rsidRDefault="009A7998" w:rsidP="00BB34F1">
      <w:pPr>
        <w:ind w:firstLine="0"/>
      </w:pPr>
    </w:p>
    <w:p w:rsidR="00BB34F1" w:rsidRDefault="00BB34F1" w:rsidP="00BB34F1">
      <w:pPr>
        <w:ind w:firstLine="0"/>
      </w:pPr>
    </w:p>
    <w:p w:rsidR="00BB34F1" w:rsidRDefault="00BB34F1" w:rsidP="00BB34F1">
      <w:pPr>
        <w:ind w:firstLine="0"/>
      </w:pPr>
      <w:r>
        <w:t xml:space="preserve">Губернатор </w:t>
      </w:r>
    </w:p>
    <w:p w:rsidR="0067074A" w:rsidRDefault="00BB34F1" w:rsidP="00BB34F1">
      <w:pPr>
        <w:ind w:firstLine="0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 Дрозденко </w:t>
      </w:r>
    </w:p>
    <w:p w:rsidR="007A4AA0" w:rsidRDefault="007A4AA0" w:rsidP="00BB34F1">
      <w:pPr>
        <w:ind w:firstLine="0"/>
      </w:pPr>
    </w:p>
    <w:p w:rsidR="007A4AA0" w:rsidRDefault="007A4AA0" w:rsidP="00BB34F1">
      <w:pPr>
        <w:ind w:firstLine="0"/>
      </w:pPr>
    </w:p>
    <w:p w:rsidR="007A4AA0" w:rsidRDefault="007A4AA0" w:rsidP="00BB34F1">
      <w:pPr>
        <w:ind w:firstLine="0"/>
      </w:pPr>
    </w:p>
    <w:p w:rsidR="007A4AA0" w:rsidRDefault="007A4AA0" w:rsidP="00BB34F1">
      <w:pPr>
        <w:ind w:firstLine="0"/>
      </w:pPr>
    </w:p>
    <w:p w:rsidR="007A4AA0" w:rsidRDefault="007A4AA0" w:rsidP="00BB34F1">
      <w:pPr>
        <w:ind w:firstLine="0"/>
      </w:pPr>
    </w:p>
    <w:p w:rsidR="007A4AA0" w:rsidRDefault="007A4AA0" w:rsidP="00BB34F1">
      <w:pPr>
        <w:ind w:firstLine="0"/>
      </w:pPr>
    </w:p>
    <w:p w:rsidR="007A4AA0" w:rsidRDefault="007A4AA0" w:rsidP="00BB34F1">
      <w:pPr>
        <w:ind w:firstLine="0"/>
      </w:pPr>
    </w:p>
    <w:p w:rsidR="007A4AA0" w:rsidRDefault="007A4AA0" w:rsidP="00BB34F1">
      <w:pPr>
        <w:ind w:firstLine="0"/>
      </w:pPr>
    </w:p>
    <w:p w:rsidR="007A4AA0" w:rsidRDefault="007A4AA0" w:rsidP="00BB34F1">
      <w:pPr>
        <w:ind w:firstLine="0"/>
      </w:pPr>
    </w:p>
    <w:p w:rsidR="007A4AA0" w:rsidRDefault="007A4AA0" w:rsidP="00BB34F1">
      <w:pPr>
        <w:ind w:firstLine="0"/>
      </w:pPr>
    </w:p>
    <w:p w:rsidR="007A4AA0" w:rsidRDefault="007A4AA0" w:rsidP="00BB34F1">
      <w:pPr>
        <w:ind w:firstLine="0"/>
      </w:pPr>
    </w:p>
    <w:p w:rsidR="007A4AA0" w:rsidRDefault="007A4AA0" w:rsidP="00BB34F1">
      <w:pPr>
        <w:ind w:firstLine="0"/>
      </w:pPr>
    </w:p>
    <w:p w:rsidR="007A4AA0" w:rsidRDefault="007A4AA0" w:rsidP="007A4AA0">
      <w:pPr>
        <w:jc w:val="center"/>
      </w:pPr>
    </w:p>
    <w:p w:rsidR="007A4AA0" w:rsidRDefault="007A4AA0" w:rsidP="007A4AA0">
      <w:pPr>
        <w:jc w:val="center"/>
      </w:pPr>
      <w:r>
        <w:t>Пояснительная записка</w:t>
      </w:r>
    </w:p>
    <w:p w:rsidR="007A4AA0" w:rsidRDefault="007A4AA0" w:rsidP="007A4AA0">
      <w:r>
        <w:t>к проекту постановления Правительства Ленинградской области «</w:t>
      </w:r>
      <w:r w:rsidRPr="00822D9B">
        <w:t xml:space="preserve">О признании </w:t>
      </w:r>
      <w:proofErr w:type="gramStart"/>
      <w:r w:rsidRPr="00822D9B">
        <w:t>утратившим</w:t>
      </w:r>
      <w:r>
        <w:t>и</w:t>
      </w:r>
      <w:proofErr w:type="gramEnd"/>
      <w:r w:rsidRPr="00822D9B">
        <w:t xml:space="preserve"> силу </w:t>
      </w:r>
      <w:r>
        <w:t xml:space="preserve">отдельных </w:t>
      </w:r>
      <w:r w:rsidRPr="00822D9B">
        <w:t>постановлени</w:t>
      </w:r>
      <w:r>
        <w:t>й</w:t>
      </w:r>
      <w:r w:rsidRPr="00822D9B">
        <w:t xml:space="preserve">  Правительства Ленинградской </w:t>
      </w:r>
      <w:r>
        <w:t>области»</w:t>
      </w:r>
    </w:p>
    <w:p w:rsidR="007A4AA0" w:rsidRDefault="007A4AA0" w:rsidP="007A4AA0"/>
    <w:p w:rsidR="007A4AA0" w:rsidRDefault="007A4AA0" w:rsidP="007A4AA0">
      <w:r>
        <w:t>Настоящий проект постановления Правительства Ленинградской области  «</w:t>
      </w:r>
      <w:r w:rsidRPr="00822D9B">
        <w:t xml:space="preserve">О признании </w:t>
      </w:r>
      <w:proofErr w:type="gramStart"/>
      <w:r w:rsidRPr="00822D9B">
        <w:t>утратившим</w:t>
      </w:r>
      <w:r>
        <w:t>и</w:t>
      </w:r>
      <w:proofErr w:type="gramEnd"/>
      <w:r w:rsidRPr="00822D9B">
        <w:t xml:space="preserve"> силу </w:t>
      </w:r>
      <w:r>
        <w:t xml:space="preserve">отдельных </w:t>
      </w:r>
      <w:r w:rsidRPr="00822D9B">
        <w:t>постановлени</w:t>
      </w:r>
      <w:r>
        <w:t>й</w:t>
      </w:r>
      <w:r w:rsidRPr="00822D9B">
        <w:t xml:space="preserve">  Правительства Ленинградской </w:t>
      </w:r>
      <w:r>
        <w:t>области</w:t>
      </w:r>
      <w:r w:rsidRPr="00FD796D">
        <w:t>»</w:t>
      </w:r>
      <w:r>
        <w:t xml:space="preserve"> (далее – Проект) разработан комитетом по строительству Ленинградской области (далее – Комитет) на основании пункта 1 статьи 38 Устава Ленинградской области в целях приведения нормативных правовых актов Ленинградкой области в соответствие с действующим законодательством.</w:t>
      </w:r>
    </w:p>
    <w:p w:rsidR="007A4AA0" w:rsidRDefault="007A4AA0" w:rsidP="007A4AA0">
      <w:proofErr w:type="gramStart"/>
      <w:r>
        <w:t>Настоящим Проектом Правительство Ленинградской области признает утратившими силу: постановление Правительства Ленинградской области от 17 января 2012 года № 2 «О Программе развития предприятий промышленности строительных материалов Ленинградской области до 2020 года», постановление Правительства Ленинградской области от 16 февраля 2015 года № 28 «О внесении изменений в Постановление Правительства Л</w:t>
      </w:r>
      <w:r w:rsidRPr="00A8310C">
        <w:t xml:space="preserve">енинградской области от 17 января 2012 года </w:t>
      </w:r>
      <w:r>
        <w:t xml:space="preserve">№ </w:t>
      </w:r>
      <w:r w:rsidRPr="00A8310C">
        <w:t>2</w:t>
      </w:r>
      <w:r>
        <w:rPr>
          <w:rFonts w:cs="Times New Roman"/>
          <w:sz w:val="24"/>
          <w:szCs w:val="24"/>
        </w:rPr>
        <w:t xml:space="preserve"> «</w:t>
      </w:r>
      <w:r>
        <w:t>О</w:t>
      </w:r>
      <w:r w:rsidRPr="00A8310C">
        <w:t xml:space="preserve"> </w:t>
      </w:r>
      <w:r>
        <w:t>П</w:t>
      </w:r>
      <w:r w:rsidRPr="00A8310C">
        <w:t>рограмме развития предприятий промышленности строительных</w:t>
      </w:r>
      <w:proofErr w:type="gramEnd"/>
      <w:r w:rsidRPr="00A8310C">
        <w:t xml:space="preserve"> </w:t>
      </w:r>
      <w:proofErr w:type="gramStart"/>
      <w:r w:rsidRPr="00A8310C">
        <w:t xml:space="preserve">материалов </w:t>
      </w:r>
      <w:r>
        <w:t>и индустриального домостроения Л</w:t>
      </w:r>
      <w:r w:rsidRPr="00A8310C">
        <w:t>ен</w:t>
      </w:r>
      <w:r>
        <w:t>инградской области до 2020 года», постановление Правительства Ленинградской области от 10 июня 2019 года № 268 «О внесении изменений в Постановление Правительства Ленинградской области от 17 января 2012 года № 2 «О Программе развития предприятий промышленности строительных материалов Ленинградской области до 2020 года» по причине завершения основной цели Программы развития предприятий промышленности строительных материалов до 2020 года (далее</w:t>
      </w:r>
      <w:proofErr w:type="gramEnd"/>
      <w:r>
        <w:t xml:space="preserve"> – </w:t>
      </w:r>
      <w:proofErr w:type="gramStart"/>
      <w:r>
        <w:t>Программа).</w:t>
      </w:r>
      <w:proofErr w:type="gramEnd"/>
    </w:p>
    <w:p w:rsidR="007A4AA0" w:rsidRDefault="007A4AA0" w:rsidP="007A4AA0">
      <w:proofErr w:type="gramStart"/>
      <w:r>
        <w:t xml:space="preserve">Программа  разработана Комитетом на основании пункта 9 протокола совещания у Председателя Правительства Российской Федерации </w:t>
      </w:r>
      <w:proofErr w:type="spellStart"/>
      <w:r>
        <w:t>В.В.Путина</w:t>
      </w:r>
      <w:proofErr w:type="spellEnd"/>
      <w:r>
        <w:t xml:space="preserve"> «О мерах по развитию строительного комплекса в Российской Федерации» от 25 апреля 2011 года № ВП-П9-523пп </w:t>
      </w:r>
      <w:r w:rsidRPr="0036217A">
        <w:rPr>
          <w:u w:val="single"/>
        </w:rPr>
        <w:t xml:space="preserve">в целях развития предприятий промышленности строительных материалов, изделий и конструкций на период до 2020 года </w:t>
      </w:r>
      <w:r w:rsidRPr="0036217A">
        <w:rPr>
          <w:szCs w:val="28"/>
          <w:u w:val="single"/>
        </w:rPr>
        <w:t>для обеспечения планируемых темпов жилищного строительства</w:t>
      </w:r>
      <w:r>
        <w:t>.</w:t>
      </w:r>
      <w:proofErr w:type="gramEnd"/>
    </w:p>
    <w:p w:rsidR="007A4AA0" w:rsidRDefault="007A4AA0" w:rsidP="007A4AA0">
      <w:r>
        <w:t xml:space="preserve">Во исполнение пункта 4 постановления Правительства Ленинградской области от 17 января 2012 года № 2 «О Программе </w:t>
      </w:r>
      <w:proofErr w:type="gramStart"/>
      <w:r>
        <w:t>развития предприятий промышленности строительных материалов Ленинградской области</w:t>
      </w:r>
      <w:proofErr w:type="gramEnd"/>
      <w:r>
        <w:t xml:space="preserve"> до 2020 года» Комитет ежегодно предоставлял доклад об исполнении Программы.</w:t>
      </w:r>
    </w:p>
    <w:p w:rsidR="007A4AA0" w:rsidRDefault="007A4AA0" w:rsidP="007A4AA0">
      <w:r>
        <w:t>В 2020 году  Комитетом направлен доклад об исполнении Программы. В вышеуказанном докладе Комитетом представил отчет  о выполнении плана мероприятий по реализации Программы Губернатору Ленинградской области за 2019 год.</w:t>
      </w:r>
    </w:p>
    <w:p w:rsidR="007A4AA0" w:rsidRDefault="007A4AA0" w:rsidP="007A4AA0">
      <w:r>
        <w:rPr>
          <w:szCs w:val="28"/>
        </w:rPr>
        <w:t xml:space="preserve">Основная цель Программы достигнута. </w:t>
      </w:r>
      <w:r w:rsidRPr="00075C86">
        <w:rPr>
          <w:szCs w:val="28"/>
        </w:rPr>
        <w:t>Анализ соотношения объемов производства основных видов стро</w:t>
      </w:r>
      <w:r>
        <w:rPr>
          <w:szCs w:val="28"/>
        </w:rPr>
        <w:t xml:space="preserve">ительных </w:t>
      </w:r>
      <w:r w:rsidRPr="00075C86">
        <w:rPr>
          <w:szCs w:val="28"/>
        </w:rPr>
        <w:t xml:space="preserve">материалов, загрузки производственных мощностей предприятий и объема жилищного строительства показал полное соответствие и достаточность, а также наличие </w:t>
      </w:r>
      <w:bookmarkStart w:id="0" w:name="_GoBack"/>
      <w:bookmarkEnd w:id="0"/>
      <w:r w:rsidRPr="00075C86">
        <w:rPr>
          <w:szCs w:val="28"/>
        </w:rPr>
        <w:lastRenderedPageBreak/>
        <w:t>значительного резерва стройматериалов, позволяющ</w:t>
      </w:r>
      <w:r>
        <w:rPr>
          <w:szCs w:val="28"/>
        </w:rPr>
        <w:t>его</w:t>
      </w:r>
      <w:r w:rsidRPr="00075C86">
        <w:rPr>
          <w:szCs w:val="28"/>
        </w:rPr>
        <w:t xml:space="preserve"> увеличить объемы жилищного строительства.</w:t>
      </w:r>
    </w:p>
    <w:p w:rsidR="007A4AA0" w:rsidRDefault="007A4AA0" w:rsidP="007A4AA0">
      <w:r>
        <w:t xml:space="preserve">Все задачи Плана мероприятий по реализации Программы выполнены в полном объеме. </w:t>
      </w:r>
    </w:p>
    <w:p w:rsidR="007A4AA0" w:rsidRDefault="007A4AA0" w:rsidP="007A4AA0">
      <w:r>
        <w:t>Резолюцией Губернатора Ленинградской области от 13.03.2020 согласовано завершение Программы.</w:t>
      </w:r>
    </w:p>
    <w:p w:rsidR="007A4AA0" w:rsidRDefault="007A4AA0" w:rsidP="007A4AA0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Проект размещен в сети Интернет на официальном сайте Комитета с целью обеспечения возможности проведения его независимой антикоррупционной экспертизы.</w:t>
      </w:r>
    </w:p>
    <w:p w:rsidR="007A4AA0" w:rsidRDefault="007A4AA0" w:rsidP="007A4AA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правового акта не затрагивает вопросы осуществления предпринимательской и инвестиционной деятельности, вследствие чего не подлежит оценке регулирующего воздействия. </w:t>
      </w:r>
    </w:p>
    <w:p w:rsidR="007A4AA0" w:rsidRDefault="007A4AA0" w:rsidP="007A4AA0">
      <w:r>
        <w:rPr>
          <w:rFonts w:cs="Times New Roman"/>
          <w:spacing w:val="2"/>
          <w:szCs w:val="28"/>
        </w:rPr>
        <w:t>Принятием указанного Проекта привлечение дополнительных средств областного бюджета не требуется.</w:t>
      </w:r>
    </w:p>
    <w:p w:rsidR="007A4AA0" w:rsidRDefault="007A4AA0" w:rsidP="007A4AA0"/>
    <w:p w:rsidR="007A4AA0" w:rsidRDefault="007A4AA0" w:rsidP="007A4AA0">
      <w:pPr>
        <w:ind w:left="1843" w:hanging="1843"/>
      </w:pPr>
      <w:r>
        <w:rPr>
          <w:szCs w:val="28"/>
        </w:rPr>
        <w:t>Приложение: 1. Д</w:t>
      </w:r>
      <w:r>
        <w:t xml:space="preserve">оклад об исполнении постановления Правительства Ленинградской области от 17 января 2012 года № 2 «О Программе </w:t>
      </w:r>
      <w:proofErr w:type="gramStart"/>
      <w:r>
        <w:t>развития предприятий промышленности строительных материалов Ленинградской области</w:t>
      </w:r>
      <w:proofErr w:type="gramEnd"/>
      <w:r>
        <w:t xml:space="preserve"> до 2020 года» с резолюцией Губернатора Ленинградской области (</w:t>
      </w:r>
      <w:r w:rsidRPr="009A62BD">
        <w:t>№ 2-п.4-3(с/к)</w:t>
      </w:r>
      <w:r>
        <w:t xml:space="preserve"> от </w:t>
      </w:r>
      <w:r w:rsidRPr="009A62BD">
        <w:t>02.03.20)</w:t>
      </w:r>
      <w:r>
        <w:t xml:space="preserve"> на 22 л. в 1 экз.</w:t>
      </w:r>
    </w:p>
    <w:p w:rsidR="007A4AA0" w:rsidRDefault="007A4AA0" w:rsidP="007A4AA0">
      <w:pPr>
        <w:ind w:left="1843" w:firstLine="0"/>
      </w:pPr>
    </w:p>
    <w:p w:rsidR="007A4AA0" w:rsidRPr="00BB4289" w:rsidRDefault="007A4AA0" w:rsidP="00BB34F1">
      <w:pPr>
        <w:ind w:firstLine="0"/>
      </w:pPr>
    </w:p>
    <w:sectPr w:rsidR="007A4AA0" w:rsidRPr="00BB4289" w:rsidSect="009A79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4E18"/>
    <w:multiLevelType w:val="hybridMultilevel"/>
    <w:tmpl w:val="CD54BE64"/>
    <w:lvl w:ilvl="0" w:tplc="7346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89"/>
    <w:rsid w:val="000E3E36"/>
    <w:rsid w:val="001A1897"/>
    <w:rsid w:val="00251841"/>
    <w:rsid w:val="003525BF"/>
    <w:rsid w:val="004A2532"/>
    <w:rsid w:val="004E7D00"/>
    <w:rsid w:val="005630FD"/>
    <w:rsid w:val="0061009F"/>
    <w:rsid w:val="00644470"/>
    <w:rsid w:val="0067074A"/>
    <w:rsid w:val="006952C8"/>
    <w:rsid w:val="0073065F"/>
    <w:rsid w:val="007A4AA0"/>
    <w:rsid w:val="009A7998"/>
    <w:rsid w:val="00A05F61"/>
    <w:rsid w:val="00B53364"/>
    <w:rsid w:val="00BB34F1"/>
    <w:rsid w:val="00BB4289"/>
    <w:rsid w:val="00CF4331"/>
    <w:rsid w:val="00CF61B3"/>
    <w:rsid w:val="00D35929"/>
    <w:rsid w:val="00DA7B2C"/>
    <w:rsid w:val="00E56BA8"/>
    <w:rsid w:val="00E73F13"/>
    <w:rsid w:val="00E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строительству Ленинградской области</dc:creator>
  <cp:lastModifiedBy>Алина Юрьевна Калинкина</cp:lastModifiedBy>
  <cp:revision>11</cp:revision>
  <dcterms:created xsi:type="dcterms:W3CDTF">2021-03-09T12:40:00Z</dcterms:created>
  <dcterms:modified xsi:type="dcterms:W3CDTF">2021-04-21T14:46:00Z</dcterms:modified>
</cp:coreProperties>
</file>