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2506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50695" w:rsidRDefault="00B86E0A" w:rsidP="0025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50695" w:rsidRDefault="00B86E0A" w:rsidP="002506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«</w:t>
      </w:r>
      <w:r w:rsidR="00AC11FE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7E6959">
        <w:rPr>
          <w:rFonts w:ascii="Times New Roman" w:hAnsi="Times New Roman" w:cs="Times New Roman"/>
          <w:b/>
          <w:sz w:val="28"/>
          <w:szCs w:val="28"/>
        </w:rPr>
        <w:t>Дьяконова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D26164">
        <w:rPr>
          <w:rFonts w:ascii="Times New Roman" w:hAnsi="Times New Roman" w:cs="Times New Roman"/>
          <w:b/>
          <w:sz w:val="28"/>
          <w:szCs w:val="28"/>
        </w:rPr>
        <w:t xml:space="preserve">конец </w:t>
      </w:r>
      <w:r w:rsidR="00D26164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D26164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b/>
          <w:sz w:val="28"/>
          <w:szCs w:val="28"/>
        </w:rPr>
        <w:t>тчинское городское поселение, город Гатчина,                    улица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FE">
        <w:rPr>
          <w:rFonts w:ascii="Times New Roman" w:hAnsi="Times New Roman" w:cs="Times New Roman"/>
          <w:b/>
          <w:sz w:val="28"/>
          <w:szCs w:val="28"/>
        </w:rPr>
        <w:t>Чкалова</w:t>
      </w:r>
      <w:r w:rsidR="007E6959">
        <w:rPr>
          <w:rFonts w:ascii="Times New Roman" w:hAnsi="Times New Roman" w:cs="Times New Roman"/>
          <w:b/>
          <w:sz w:val="28"/>
          <w:szCs w:val="28"/>
        </w:rPr>
        <w:t>, дом 58</w:t>
      </w:r>
    </w:p>
    <w:bookmarkEnd w:id="0"/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пп. 1 п. 2 ст. 33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Федерации, расположенных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D2616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B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выявленных объектов культурного наследия, расположенных на территории Ленинградской </w:t>
      </w:r>
      <w:r w:rsidR="004115C0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объект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2E6F9B" w:rsidRPr="002E6F9B">
        <w:rPr>
          <w:rFonts w:ascii="Times New Roman" w:hAnsi="Times New Roman" w:cs="Times New Roman"/>
          <w:sz w:val="28"/>
          <w:szCs w:val="28"/>
        </w:rPr>
        <w:t>«</w:t>
      </w:r>
      <w:r w:rsidR="00AC11FE">
        <w:rPr>
          <w:rFonts w:ascii="Times New Roman" w:hAnsi="Times New Roman" w:cs="Times New Roman"/>
          <w:sz w:val="28"/>
          <w:szCs w:val="28"/>
        </w:rPr>
        <w:t xml:space="preserve">Дом </w:t>
      </w:r>
      <w:r w:rsidR="007E6959">
        <w:rPr>
          <w:rFonts w:ascii="Times New Roman" w:hAnsi="Times New Roman" w:cs="Times New Roman"/>
          <w:sz w:val="28"/>
          <w:szCs w:val="28"/>
        </w:rPr>
        <w:t>Дьяконова</w:t>
      </w:r>
      <w:r w:rsidR="002E6F9B" w:rsidRPr="002E6F9B">
        <w:rPr>
          <w:rFonts w:ascii="Times New Roman" w:hAnsi="Times New Roman" w:cs="Times New Roman"/>
          <w:sz w:val="28"/>
          <w:szCs w:val="28"/>
        </w:rPr>
        <w:t xml:space="preserve">», </w:t>
      </w:r>
      <w:r w:rsidR="00D26164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D2616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26164">
        <w:rPr>
          <w:rFonts w:ascii="Times New Roman" w:hAnsi="Times New Roman" w:cs="Times New Roman"/>
          <w:sz w:val="28"/>
          <w:szCs w:val="28"/>
        </w:rPr>
        <w:t xml:space="preserve"> в.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</w:t>
      </w:r>
      <w:r w:rsidR="004D3112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49D0" w:rsidRPr="002E6F9B">
        <w:rPr>
          <w:rFonts w:ascii="Times New Roman" w:hAnsi="Times New Roman" w:cs="Times New Roman"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sz w:val="28"/>
          <w:szCs w:val="28"/>
        </w:rPr>
        <w:t>тчинское городское поселение, город</w:t>
      </w:r>
      <w:r w:rsidR="004A49D0" w:rsidRPr="002E6F9B">
        <w:rPr>
          <w:rFonts w:ascii="Times New Roman" w:hAnsi="Times New Roman" w:cs="Times New Roman"/>
          <w:sz w:val="28"/>
          <w:szCs w:val="28"/>
        </w:rPr>
        <w:t xml:space="preserve"> Гатчина, </w:t>
      </w:r>
      <w:r w:rsidR="00FB590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C11FE">
        <w:rPr>
          <w:rFonts w:ascii="Times New Roman" w:hAnsi="Times New Roman" w:cs="Times New Roman"/>
          <w:sz w:val="28"/>
          <w:szCs w:val="28"/>
        </w:rPr>
        <w:t>Чкалова</w:t>
      </w:r>
      <w:r w:rsidR="007E6959">
        <w:rPr>
          <w:rFonts w:ascii="Times New Roman" w:hAnsi="Times New Roman" w:cs="Times New Roman"/>
          <w:sz w:val="28"/>
          <w:szCs w:val="28"/>
        </w:rPr>
        <w:t>, дом 58</w:t>
      </w:r>
      <w:r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1712E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50695" w:rsidRDefault="00A933B3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меры по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 культурного наследия.</w:t>
      </w:r>
    </w:p>
    <w:p w:rsidR="00FC7654" w:rsidRPr="00250695" w:rsidRDefault="00DF6189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П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градской области,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 «Об объектах культурного наследия (памятниках истории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50695" w:rsidRDefault="00E75C96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50695" w:rsidRDefault="00AD58D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50695" w:rsidRDefault="00823127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7D" w:rsidRPr="00250695" w:rsidRDefault="00F0187D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0695">
        <w:rPr>
          <w:rFonts w:ascii="Times New Roman" w:hAnsi="Times New Roman" w:cs="Times New Roman"/>
          <w:sz w:val="28"/>
          <w:szCs w:val="28"/>
        </w:rPr>
        <w:t>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246D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lastRenderedPageBreak/>
        <w:t>Подготовлено: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________________А.Е. Смирновой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FB5901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AC11FE" w:rsidRPr="00250695" w:rsidRDefault="00AC11FE" w:rsidP="00AC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– начальник департамента государственной охраны, сохранения и использования  объектов культурного наследия  </w:t>
      </w:r>
    </w:p>
    <w:p w:rsidR="00AC11FE" w:rsidRPr="00250695" w:rsidRDefault="00AC11FE" w:rsidP="00AC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E" w:rsidRDefault="00AC11FE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_________________Г.Е. Лазарева</w:t>
      </w:r>
    </w:p>
    <w:p w:rsidR="00AC11FE" w:rsidRDefault="00AC11FE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_________________С.А. Волкова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73D86"/>
    <w:rsid w:val="0019563E"/>
    <w:rsid w:val="001C094F"/>
    <w:rsid w:val="00207A67"/>
    <w:rsid w:val="00216EB3"/>
    <w:rsid w:val="00223438"/>
    <w:rsid w:val="00225A93"/>
    <w:rsid w:val="00250695"/>
    <w:rsid w:val="00252989"/>
    <w:rsid w:val="00280AA9"/>
    <w:rsid w:val="002D5A30"/>
    <w:rsid w:val="002E3A65"/>
    <w:rsid w:val="002E6F9B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918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7E6959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C11FE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26164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712E"/>
    <w:rsid w:val="00F27879"/>
    <w:rsid w:val="00FA2BEC"/>
    <w:rsid w:val="00FB5901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Виталий Олегович Шутов</cp:lastModifiedBy>
  <cp:revision>2</cp:revision>
  <cp:lastPrinted>2017-03-22T10:51:00Z</cp:lastPrinted>
  <dcterms:created xsi:type="dcterms:W3CDTF">2021-04-22T12:57:00Z</dcterms:created>
  <dcterms:modified xsi:type="dcterms:W3CDTF">2021-04-22T12:57:00Z</dcterms:modified>
</cp:coreProperties>
</file>