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D76AFBB" wp14:editId="0D405BC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Pr="00BA0C95" w:rsidRDefault="009352F1" w:rsidP="009352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A0C9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A0C9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BA0C95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BA0C95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314CE" w:rsidRPr="00BA0C95">
        <w:rPr>
          <w:rFonts w:ascii="Times New Roman" w:hAnsi="Times New Roman" w:cs="Times New Roman"/>
          <w:sz w:val="28"/>
          <w:szCs w:val="28"/>
        </w:rPr>
        <w:t xml:space="preserve">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E03" w:rsidRPr="00BA0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1C583F" w:rsidRPr="00BA0C95">
        <w:rPr>
          <w:rFonts w:ascii="Times New Roman" w:hAnsi="Times New Roman" w:cs="Times New Roman"/>
          <w:sz w:val="28"/>
          <w:szCs w:val="28"/>
        </w:rPr>
        <w:t xml:space="preserve">   </w:t>
      </w:r>
      <w:r w:rsidRPr="00BA0C95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Pr="00BA0C95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70" w:rsidRPr="00BA0C95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Об</w:t>
      </w:r>
      <w:r w:rsidR="0009480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утверждении нормативных затрат на обеспечение функций </w:t>
      </w:r>
      <w:proofErr w:type="gramStart"/>
      <w:r w:rsidRPr="00BA0C95">
        <w:rPr>
          <w:rFonts w:ascii="Times New Roman" w:hAnsi="Times New Roman" w:cs="Times New Roman"/>
          <w:b/>
          <w:sz w:val="28"/>
          <w:szCs w:val="28"/>
        </w:rPr>
        <w:t>подведомственно</w:t>
      </w:r>
      <w:r w:rsidR="002E3FAF" w:rsidRPr="00BA0C95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2E3FAF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Комитету Ленинградской области по обращению</w:t>
      </w:r>
    </w:p>
    <w:p w:rsidR="005B7E70" w:rsidRPr="00BA0C95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с отходами Ленинградского областного государственного казенного учреждения «Центр Ленинградской области по организации деятельности</w:t>
      </w:r>
    </w:p>
    <w:p w:rsidR="005B7E70" w:rsidRPr="00BA0C95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отходами»</w:t>
      </w:r>
    </w:p>
    <w:p w:rsidR="005B7E70" w:rsidRPr="00BA0C95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B6" w:rsidRPr="00BA0C95" w:rsidRDefault="002B73B6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с частью 5 статьи </w:t>
      </w:r>
      <w:hyperlink r:id="rId8" w:history="1">
        <w:r w:rsidR="005B7E70" w:rsidRPr="00BA0C95">
          <w:rPr>
            <w:rFonts w:ascii="Times New Roman" w:hAnsi="Times New Roman" w:cs="Times New Roman"/>
            <w:sz w:val="28"/>
            <w:szCs w:val="28"/>
            <w:lang w:eastAsia="ru-RU"/>
          </w:rPr>
          <w:t>19</w:t>
        </w:r>
      </w:hyperlink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5 апреля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2013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№ 44-ФЗ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BA0C9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постановлением </w:t>
        </w:r>
      </w:hyperlink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от 11 сентября 2015 года № 352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br/>
        <w:t>«О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</w:t>
      </w:r>
      <w:proofErr w:type="gramEnd"/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включая соответственно подведомственные казенные учреждения», </w:t>
      </w:r>
      <w:hyperlink r:id="rId10" w:history="1">
        <w:r w:rsidR="005B7E70" w:rsidRPr="00BA0C95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 w:rsidRPr="00BA0C9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ем </w:t>
        </w:r>
      </w:hyperlink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Правительства Ленинградской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области от 30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№ 531 «Об утверждении требований к порядку разработки и принятия правовых актов о нормировании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в сфере закупок для обеспечения государственных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нужд Ленинградской области, содержанию указанных актов и обеспечению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их исполнения», </w:t>
      </w:r>
    </w:p>
    <w:p w:rsidR="005B7E70" w:rsidRPr="00BA0C95" w:rsidRDefault="005B7E70" w:rsidP="002B7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FAF" w:rsidRPr="00BA0C95" w:rsidRDefault="002E3FAF" w:rsidP="002E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E70" w:rsidRPr="00BA0C95" w:rsidRDefault="002E3FAF" w:rsidP="002E3F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подведомственного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Комитету Ленинградской области по обращению с отходами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Ленинградского областного государственного казенного учреждения «Центр Ленинградской области по организации деятельности по обращению с отходами»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риказу.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0D0D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отдела финансового планирования, информационно-документационного обеспечения и отчетности Комитета Ленинградской области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Е.В. Лобовой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обеспечить размещение настоящего приказа в единой информационной системе в сфере закупок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дней </w:t>
      </w:r>
      <w:r w:rsidR="00041B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 дня его 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его копии для ознакомления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 адрес Ленинградского областного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государственного казенного учреждения «Центр Ленинградской области по организации деятельности</w:t>
      </w:r>
      <w:proofErr w:type="gramEnd"/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по обращению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с отходами».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ачальника отдела финансового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планирования, информационно-документационного обеспечения и отчетности Комитета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по обращению </w:t>
      </w:r>
      <w:r w:rsidR="00041B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с отходами Е.В. Лобову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                                                                       А.А. Пименов</w:t>
      </w:r>
    </w:p>
    <w:p w:rsidR="002E3FAF" w:rsidRPr="00BA0C95" w:rsidRDefault="002E3F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B7E70" w:rsidRPr="00BA0C95" w:rsidRDefault="00A70093" w:rsidP="00A700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B7E70" w:rsidRPr="00BA0C95" w:rsidRDefault="005B7E70" w:rsidP="00A700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омитета</w:t>
      </w:r>
    </w:p>
    <w:p w:rsidR="005B7E70" w:rsidRPr="00BA0C95" w:rsidRDefault="005B7E70" w:rsidP="00A700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B7E70" w:rsidRPr="00BA0C95" w:rsidRDefault="005B7E70" w:rsidP="00A700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</w:p>
    <w:p w:rsidR="005B7E70" w:rsidRPr="00BA0C95" w:rsidRDefault="005B7E70" w:rsidP="00A700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 ___.___.2021 № ___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B7E70" w:rsidRPr="00BA0C95" w:rsidRDefault="005B7E70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1B25" w:rsidRDefault="00041B25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25" w:rsidRPr="00BA0C95" w:rsidRDefault="00041B25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570D0D" w:rsidRPr="00BA0C95" w:rsidRDefault="00570D0D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подведомственного Комитету Ленинградской области по обращению с отходами Ленинградского областного государственного казенного учреждения «Центр Ленинградской области </w:t>
      </w:r>
    </w:p>
    <w:p w:rsidR="00570D0D" w:rsidRPr="00BA0C95" w:rsidRDefault="00570D0D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организации деятельности по обращению с отходами»</w:t>
      </w:r>
    </w:p>
    <w:p w:rsidR="005B7E70" w:rsidRPr="00BA0C95" w:rsidRDefault="005B7E70" w:rsidP="005B7E7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E70" w:rsidRPr="00BA0C95" w:rsidRDefault="005B7E70" w:rsidP="00A906D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подведомственного </w:t>
      </w:r>
      <w:r w:rsidR="00A906DA" w:rsidRPr="00BA0C95">
        <w:rPr>
          <w:rFonts w:ascii="Times New Roman" w:hAnsi="Times New Roman" w:cs="Times New Roman"/>
          <w:sz w:val="28"/>
          <w:szCs w:val="28"/>
        </w:rPr>
        <w:t>К</w:t>
      </w:r>
      <w:r w:rsidRPr="00BA0C95">
        <w:rPr>
          <w:rFonts w:ascii="Times New Roman" w:hAnsi="Times New Roman" w:cs="Times New Roman"/>
          <w:sz w:val="28"/>
          <w:szCs w:val="28"/>
        </w:rPr>
        <w:t xml:space="preserve">омитету Ленинградской области по обращению с отходами (далее - Комитет)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Ленинградского областного государственного казенного учреждения «Центр Ленинградской области по организации деятельности по обращению с отходами» </w:t>
      </w:r>
      <w:r w:rsidR="00A906DA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Учреждение) применяются </w:t>
      </w:r>
      <w:r w:rsidRPr="00BA0C95">
        <w:rPr>
          <w:rFonts w:ascii="Times New Roman" w:hAnsi="Times New Roman" w:cs="Times New Roman"/>
          <w:sz w:val="28"/>
          <w:szCs w:val="28"/>
        </w:rPr>
        <w:t>для обоснования объекта и</w:t>
      </w:r>
      <w:r w:rsidR="00A906DA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</w:rPr>
        <w:t>(или) объектов закупки на обеспечение функций в части закупок товаров, работ, услуг.</w:t>
      </w:r>
    </w:p>
    <w:p w:rsidR="005B7E70" w:rsidRPr="00BA0C95" w:rsidRDefault="005B7E70" w:rsidP="00A906D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A906DA" w:rsidRPr="00BA0C95">
        <w:rPr>
          <w:rFonts w:ascii="Times New Roman" w:hAnsi="Times New Roman" w:cs="Times New Roman"/>
          <w:sz w:val="28"/>
          <w:szCs w:val="28"/>
        </w:rPr>
        <w:t>У</w:t>
      </w:r>
      <w:r w:rsidRPr="00BA0C95">
        <w:rPr>
          <w:rFonts w:ascii="Times New Roman" w:hAnsi="Times New Roman" w:cs="Times New Roman"/>
          <w:sz w:val="28"/>
          <w:szCs w:val="28"/>
        </w:rPr>
        <w:t>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B7E70" w:rsidRPr="00BA0C95" w:rsidRDefault="005B7E70" w:rsidP="00A906D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средств, материальных запасов) определяется с учетом фактического наличия товаров </w:t>
      </w:r>
      <w:r w:rsidR="00A906DA" w:rsidRPr="00BA0C95">
        <w:rPr>
          <w:rFonts w:ascii="Times New Roman" w:hAnsi="Times New Roman" w:cs="Times New Roman"/>
          <w:sz w:val="28"/>
          <w:szCs w:val="28"/>
        </w:rPr>
        <w:br/>
      </w:r>
      <w:r w:rsidRPr="00BA0C95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A906DA" w:rsidRPr="00BA0C95">
        <w:rPr>
          <w:rFonts w:ascii="Times New Roman" w:hAnsi="Times New Roman" w:cs="Times New Roman"/>
          <w:sz w:val="28"/>
          <w:szCs w:val="28"/>
        </w:rPr>
        <w:t>У</w:t>
      </w:r>
      <w:r w:rsidRPr="00BA0C95">
        <w:rPr>
          <w:rFonts w:ascii="Times New Roman" w:hAnsi="Times New Roman" w:cs="Times New Roman"/>
          <w:sz w:val="28"/>
          <w:szCs w:val="28"/>
        </w:rPr>
        <w:t>чреждения, а также степени их износа.</w:t>
      </w:r>
    </w:p>
    <w:p w:rsidR="005B7E70" w:rsidRPr="00BA0C95" w:rsidRDefault="005B7E70" w:rsidP="00A906D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</w:t>
      </w:r>
      <w:proofErr w:type="gramStart"/>
      <w:r w:rsidRPr="00BA0C9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A0C95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570D0D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A906DA" w:rsidRPr="00BA0C95">
        <w:rPr>
          <w:rFonts w:ascii="Times New Roman" w:hAnsi="Times New Roman" w:cs="Times New Roman"/>
          <w:sz w:val="28"/>
          <w:szCs w:val="28"/>
        </w:rPr>
        <w:br/>
      </w:r>
      <w:r w:rsidRPr="00BA0C95">
        <w:rPr>
          <w:rFonts w:ascii="Times New Roman" w:hAnsi="Times New Roman" w:cs="Times New Roman"/>
          <w:sz w:val="28"/>
          <w:szCs w:val="28"/>
        </w:rPr>
        <w:t>из предполагаемого срока их фактического использования, который не может быть меньше срока полезного использования.</w:t>
      </w:r>
    </w:p>
    <w:p w:rsidR="005B7E70" w:rsidRPr="00BA0C95" w:rsidRDefault="005B7E70" w:rsidP="005B7E70">
      <w:pPr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количества абонентских номеров пользовательского (оконечного) оборудования, подключенного к сети подвижной связи,</w:t>
      </w:r>
      <w:r w:rsidR="00A906D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на пользование услугами подвижной связи,</w:t>
      </w:r>
      <w:r w:rsidR="00A906D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фиксированной телефонной связи количества</w:t>
      </w:r>
      <w:r w:rsidR="00A906DA" w:rsidRPr="00BA0C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sim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>-карт, используемых в планшетных компьютерах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180"/>
        <w:gridCol w:w="1134"/>
        <w:gridCol w:w="1275"/>
        <w:gridCol w:w="1696"/>
        <w:gridCol w:w="3266"/>
      </w:tblGrid>
      <w:tr w:rsidR="005B7E70" w:rsidRPr="00BA0C95" w:rsidTr="0009480A">
        <w:trPr>
          <w:trHeight w:val="9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Лимит стоимости услуг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месяц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Лимит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стоимости услуг на год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Кол-во SIM-карт</w:t>
            </w:r>
          </w:p>
        </w:tc>
      </w:tr>
      <w:tr w:rsidR="005B7E70" w:rsidRPr="00BA0C95" w:rsidTr="0009480A">
        <w:trPr>
          <w:trHeight w:val="2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</w:tr>
      <w:tr w:rsidR="005B7E70" w:rsidRPr="00BA0C95" w:rsidTr="0009480A">
        <w:trPr>
          <w:trHeight w:val="4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</w:tr>
      <w:tr w:rsidR="005B7E70" w:rsidRPr="00BA0C95" w:rsidTr="0009480A">
        <w:trPr>
          <w:trHeight w:val="4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</w:tr>
      <w:tr w:rsidR="005B7E70" w:rsidRPr="00BA0C95" w:rsidTr="0009480A">
        <w:trPr>
          <w:trHeight w:val="4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</w:tr>
      <w:tr w:rsidR="005B7E70" w:rsidRPr="00BA0C95" w:rsidTr="0009480A">
        <w:trPr>
          <w:trHeight w:val="4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</w:tr>
    </w:tbl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41B25">
        <w:rPr>
          <w:rFonts w:ascii="Times New Roman" w:hAnsi="Times New Roman" w:cs="Times New Roman"/>
          <w:sz w:val="24"/>
        </w:rPr>
        <w:t>--------------------------------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 w:rsidRPr="00041B25">
        <w:rPr>
          <w:rFonts w:ascii="Times New Roman" w:hAnsi="Times New Roman" w:cs="Times New Roman"/>
          <w:i/>
          <w:iCs/>
          <w:sz w:val="28"/>
        </w:rPr>
        <w:t>&lt;*&gt; Предоставляется работникам, имеющим разъездной характер работы.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количество планируемых к приобретению абонентских номеров пользовательского (оконечного) оборудования, подключенного к сети подвижной связи, определяется исходя из их фактических потребностей;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количество планируемых к приобретению абонентских номеров пользовательского (оконечного) оборудования, подключенного к сети подвижной связи, может быть изменено на основании обоснованной заявки (служебной записки), подписанной руководителем Учреждения.</w:t>
      </w:r>
    </w:p>
    <w:p w:rsidR="00A906DA" w:rsidRPr="00041B25" w:rsidRDefault="00A906DA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средств подвижной связи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25"/>
        <w:gridCol w:w="3044"/>
        <w:gridCol w:w="3686"/>
      </w:tblGrid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средств подвижной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 приобретения средств подвижной связи</w:t>
            </w:r>
            <w:r w:rsidR="00041B25">
              <w:rPr>
                <w:rFonts w:ascii="Times New Roman" w:hAnsi="Times New Roman" w:cs="Times New Roman"/>
              </w:rPr>
              <w:t xml:space="preserve"> (</w:t>
            </w:r>
            <w:r w:rsidR="00041B25" w:rsidRPr="00BA0C95">
              <w:rPr>
                <w:rFonts w:ascii="Times New Roman" w:hAnsi="Times New Roman" w:cs="Times New Roman"/>
              </w:rPr>
              <w:t>руб. за 1 единицу</w:t>
            </w:r>
            <w:r w:rsidR="00041B25"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 тыс. </w:t>
            </w:r>
            <w:r w:rsidR="00041B25" w:rsidRPr="00BA0C95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15 тыс. руб</w:t>
            </w:r>
            <w:r w:rsidR="00041B25">
              <w:rPr>
                <w:rFonts w:ascii="Times New Roman" w:hAnsi="Times New Roman" w:cs="Times New Roman"/>
              </w:rPr>
              <w:t>.</w:t>
            </w:r>
          </w:p>
        </w:tc>
      </w:tr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15 тыс. руб</w:t>
            </w:r>
            <w:r w:rsidR="00041B25">
              <w:rPr>
                <w:rFonts w:ascii="Times New Roman" w:hAnsi="Times New Roman" w:cs="Times New Roman"/>
              </w:rPr>
              <w:t>.</w:t>
            </w:r>
          </w:p>
        </w:tc>
      </w:tr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тыс. руб</w:t>
            </w:r>
            <w:r w:rsidR="00041B25">
              <w:rPr>
                <w:rFonts w:ascii="Times New Roman" w:hAnsi="Times New Roman" w:cs="Times New Roman"/>
              </w:rPr>
              <w:t>.</w:t>
            </w:r>
          </w:p>
        </w:tc>
      </w:tr>
      <w:tr w:rsidR="005B7E70" w:rsidRPr="00BA0C95" w:rsidTr="00094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одного работника &lt;*&gt;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тыс. руб</w:t>
            </w:r>
            <w:r w:rsidR="00041B25">
              <w:rPr>
                <w:rFonts w:ascii="Times New Roman" w:hAnsi="Times New Roman" w:cs="Times New Roman"/>
              </w:rPr>
              <w:t>.</w:t>
            </w:r>
          </w:p>
        </w:tc>
      </w:tr>
    </w:tbl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A0C95">
        <w:rPr>
          <w:rFonts w:ascii="Times New Roman" w:hAnsi="Times New Roman" w:cs="Times New Roman"/>
          <w:sz w:val="24"/>
        </w:rPr>
        <w:t>--------------------------------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 w:rsidRPr="00041B25">
        <w:rPr>
          <w:rFonts w:ascii="Times New Roman" w:hAnsi="Times New Roman" w:cs="Times New Roman"/>
          <w:i/>
          <w:iCs/>
          <w:sz w:val="28"/>
        </w:rPr>
        <w:t>&lt;*&gt; Предоставляется работникам, имеющим разъездной характер работы.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 xml:space="preserve">- наименование и количество планируемых к приобретению средств подвижной связи определяются исходя из их фактического наличия, учтенного </w:t>
      </w:r>
      <w:r w:rsidR="00041B25">
        <w:rPr>
          <w:rFonts w:ascii="Times New Roman" w:hAnsi="Times New Roman" w:cs="Times New Roman"/>
          <w:sz w:val="28"/>
        </w:rPr>
        <w:br/>
      </w:r>
      <w:r w:rsidRPr="00041B25">
        <w:rPr>
          <w:rFonts w:ascii="Times New Roman" w:hAnsi="Times New Roman" w:cs="Times New Roman"/>
          <w:sz w:val="28"/>
        </w:rPr>
        <w:t>на балансе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наименование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руководителем Учреждения.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A906DA" w:rsidRDefault="00A906DA" w:rsidP="00A906DA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041B25" w:rsidRPr="00041B25" w:rsidRDefault="00041B25" w:rsidP="00A906DA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Норматив на приобретение компьютерного и периферийного оборудования, средств коммуникации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835"/>
        <w:gridCol w:w="4178"/>
        <w:gridCol w:w="2552"/>
      </w:tblGrid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Тип принтера, МФУ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 копировального аппарата (оргтехники)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 приобретения оргтехники</w:t>
            </w:r>
            <w:r w:rsidR="00041B25">
              <w:rPr>
                <w:rFonts w:ascii="Times New Roman" w:hAnsi="Times New Roman" w:cs="Times New Roman"/>
              </w:rPr>
              <w:t xml:space="preserve"> </w:t>
            </w:r>
          </w:p>
          <w:p w:rsidR="005B7E70" w:rsidRPr="00BA0C95" w:rsidRDefault="00041B2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Многофункциональное устройство (тип 1) &lt;*&gt;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одного МФУ тип 1 из расчета </w:t>
            </w:r>
          </w:p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каждых 2 сотрудников или одно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Многофункциональное устройство (тип 2) &lt;*&gt;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одного МФУ тип 2 из расчета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каждых 2 сотрудников или одно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110000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Многофункциональное устройство (тип 3) &lt;*&gt;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МФУ тип 3 из расчета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каждых 2 сотрудников или одно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45000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Многофункциональное устройство (тип 4) &lt;*&gt;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одного МФУ тип 4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270000 руб.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Персональный компьютер (моноблок)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комплекта в расчете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1 сотрудника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4 единиц 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85000 руб.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в расчете на 1 сотрудника в случае разъездного характера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комплекта в расчете на одного сотрудника при условии отсутствия моноблока и не более 2 единиц на работников отделов РПДУ, ПХС, ПДУ, а также работников по должности инженер по охране и защите леса, имеющих в пользовании системный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30000 руб.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Монитор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(Тип 1) &lt;*&gt;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закупка данного оборудования осуществляется при предоставлении обоснования необходимости закупки оборудования с данными характеристиками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32000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в расчете на 1 работника, имеющего в пользовании системный блок или моноблок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40000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для каждого служебного автомобиля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</w:tbl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95">
        <w:rPr>
          <w:rFonts w:ascii="Times New Roman" w:hAnsi="Times New Roman" w:cs="Times New Roman"/>
        </w:rPr>
        <w:t>--------------------------------</w:t>
      </w:r>
    </w:p>
    <w:p w:rsidR="005B7E70" w:rsidRPr="00041B25" w:rsidRDefault="005B7E70" w:rsidP="00A906DA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041B25">
        <w:rPr>
          <w:rFonts w:ascii="Times New Roman" w:hAnsi="Times New Roman" w:cs="Times New Roman"/>
          <w:i/>
          <w:iCs/>
          <w:sz w:val="28"/>
        </w:rPr>
        <w:t xml:space="preserve">&lt;*&gt; </w:t>
      </w:r>
      <w:r w:rsidRPr="00041B25">
        <w:rPr>
          <w:rFonts w:ascii="Times New Roman" w:hAnsi="Times New Roman" w:cs="Times New Roman"/>
          <w:iCs/>
          <w:sz w:val="28"/>
        </w:rPr>
        <w:t xml:space="preserve">Типы многофункциональных устройств соответствуют типам многофункциональных устройств, указанных в Приказе комитета цифрового </w:t>
      </w:r>
      <w:r w:rsidRPr="00041B25">
        <w:rPr>
          <w:rFonts w:ascii="Times New Roman" w:hAnsi="Times New Roman" w:cs="Times New Roman"/>
          <w:iCs/>
          <w:sz w:val="28"/>
        </w:rPr>
        <w:lastRenderedPageBreak/>
        <w:t xml:space="preserve">развития Ленинградской области от 30.10.2019 </w:t>
      </w:r>
      <w:r w:rsidR="00A906DA" w:rsidRPr="00041B25">
        <w:rPr>
          <w:rFonts w:ascii="Times New Roman" w:hAnsi="Times New Roman" w:cs="Times New Roman"/>
          <w:iCs/>
          <w:sz w:val="28"/>
        </w:rPr>
        <w:t>№</w:t>
      </w:r>
      <w:r w:rsidRPr="00041B25">
        <w:rPr>
          <w:rFonts w:ascii="Times New Roman" w:hAnsi="Times New Roman" w:cs="Times New Roman"/>
          <w:iCs/>
          <w:sz w:val="28"/>
        </w:rPr>
        <w:t xml:space="preserve"> 15 </w:t>
      </w:r>
      <w:r w:rsidR="00A906DA" w:rsidRPr="00041B25">
        <w:rPr>
          <w:rFonts w:ascii="Times New Roman" w:hAnsi="Times New Roman" w:cs="Times New Roman"/>
          <w:iCs/>
          <w:sz w:val="28"/>
        </w:rPr>
        <w:t>«</w:t>
      </w:r>
      <w:r w:rsidRPr="00041B25">
        <w:rPr>
          <w:rFonts w:ascii="Times New Roman" w:hAnsi="Times New Roman" w:cs="Times New Roman"/>
          <w:iCs/>
          <w:sz w:val="28"/>
        </w:rPr>
        <w:t>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</w:t>
      </w:r>
      <w:r w:rsidR="00041B25">
        <w:rPr>
          <w:rFonts w:ascii="Times New Roman" w:hAnsi="Times New Roman" w:cs="Times New Roman"/>
          <w:iCs/>
          <w:sz w:val="28"/>
        </w:rPr>
        <w:br/>
      </w:r>
      <w:r w:rsidRPr="00041B25">
        <w:rPr>
          <w:rFonts w:ascii="Times New Roman" w:hAnsi="Times New Roman" w:cs="Times New Roman"/>
          <w:iCs/>
          <w:sz w:val="28"/>
        </w:rPr>
        <w:t>в сфере информационных технологий</w:t>
      </w:r>
      <w:r w:rsidR="00A906DA" w:rsidRPr="00041B25">
        <w:rPr>
          <w:rFonts w:ascii="Times New Roman" w:hAnsi="Times New Roman" w:cs="Times New Roman"/>
          <w:iCs/>
          <w:sz w:val="28"/>
        </w:rPr>
        <w:t>»</w:t>
      </w:r>
      <w:r w:rsidRPr="00041B25">
        <w:rPr>
          <w:rFonts w:ascii="Times New Roman" w:hAnsi="Times New Roman" w:cs="Times New Roman"/>
          <w:iCs/>
          <w:sz w:val="28"/>
        </w:rPr>
        <w:t>.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наименование и количество планируемых к приобретению персональных компьютеров, принтеров, многофункциональных устройств и копировальных аппаратов (оргтехники) и т.д. определяются исходя из их фактического наличия, учтенного на балансе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наименование и количество планируемых к приобретению персональных компьютеров, принтеров, многофункциональных устройств и копировальных аппаратов (оргтехники) и т.д.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6C2F" w:rsidRPr="00BA0C95" w:rsidRDefault="003E6C2F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906DA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потребление расходных материалов </w:t>
      </w: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для различных типов принтеров, многофункциональных устройств, копировальных аппаратов и иной оргтехники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769"/>
        <w:gridCol w:w="3200"/>
        <w:gridCol w:w="2977"/>
      </w:tblGrid>
      <w:tr w:rsidR="005B7E70" w:rsidRPr="00BA0C95" w:rsidTr="00041B25">
        <w:trPr>
          <w:trHeight w:val="10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Тип расходного материала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расходных материалов на единицу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 приобретения расходных материалов</w:t>
            </w:r>
          </w:p>
          <w:p w:rsidR="00041B25" w:rsidRPr="00BA0C95" w:rsidRDefault="00041B2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41B25">
        <w:trPr>
          <w:trHeight w:val="8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Картридж-тонер </w:t>
            </w:r>
          </w:p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для МФУ (тип 1) &lt;*&gt;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 каждого цвета (при наличии функции цветной печати)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12000 </w:t>
            </w:r>
            <w:r w:rsidR="00B601C4" w:rsidRPr="00BA0C95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5B7E70" w:rsidRPr="00BA0C95" w:rsidTr="00041B25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Картридж-тонер </w:t>
            </w:r>
          </w:p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для МФУ (тип 2) &lt;*&gt;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 каждого цвета (при наличии функции цветной печати)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12000 </w:t>
            </w:r>
            <w:r w:rsidR="00B601C4" w:rsidRPr="00BA0C95">
              <w:rPr>
                <w:rFonts w:ascii="Times New Roman" w:hAnsi="Times New Roman" w:cs="Times New Roman"/>
              </w:rPr>
              <w:t xml:space="preserve"> руб.</w:t>
            </w:r>
            <w:r w:rsidR="0009480A"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41B25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Картридж-тонер </w:t>
            </w:r>
          </w:p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для МФУ (тип 3) &lt;*&gt;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 каждого цвета (при наличии функции цветной печати)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12000 </w:t>
            </w:r>
            <w:r w:rsidR="00B601C4" w:rsidRPr="00BA0C95">
              <w:rPr>
                <w:rFonts w:ascii="Times New Roman" w:hAnsi="Times New Roman" w:cs="Times New Roman"/>
              </w:rPr>
              <w:t xml:space="preserve"> руб.</w:t>
            </w:r>
            <w:r w:rsidR="0009480A"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41B25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Картридж-тонер</w:t>
            </w:r>
          </w:p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для МФУ (тип 4) &lt;*&gt;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 каждого цвета (при наличии функции цветной печати)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 </w:t>
            </w:r>
            <w:r w:rsidR="00B601C4" w:rsidRPr="00BA0C95">
              <w:rPr>
                <w:rFonts w:ascii="Times New Roman" w:hAnsi="Times New Roman" w:cs="Times New Roman"/>
              </w:rPr>
              <w:t xml:space="preserve"> руб.</w:t>
            </w:r>
            <w:r w:rsidR="0009480A"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--------------------------------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количество планируемых к приобретению расходных материалов определяется исходя из их фактического наличия, учтенного на балансе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наименования и количество приобретаемых расходных материалов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в отношении расходных материалов, не относящихся к основным средствам, устанавливается срок и</w:t>
      </w:r>
      <w:r w:rsidR="00041B25">
        <w:rPr>
          <w:rFonts w:ascii="Times New Roman" w:hAnsi="Times New Roman" w:cs="Times New Roman"/>
          <w:sz w:val="28"/>
        </w:rPr>
        <w:t>х полезного использования 1 год.</w:t>
      </w:r>
    </w:p>
    <w:p w:rsidR="00A906DA" w:rsidRPr="00BA0C95" w:rsidRDefault="00A906DA" w:rsidP="00A906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Норматив на приобретение сетевого оборудования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49"/>
        <w:gridCol w:w="4439"/>
        <w:gridCol w:w="2977"/>
      </w:tblGrid>
      <w:tr w:rsidR="005B7E70" w:rsidRPr="00BA0C95" w:rsidTr="00041B25">
        <w:trPr>
          <w:trHeight w:val="5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устройств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 приобретения устройств</w:t>
            </w:r>
          </w:p>
          <w:p w:rsidR="00041B25" w:rsidRPr="00BA0C95" w:rsidRDefault="00041B2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41B25">
        <w:trPr>
          <w:trHeight w:val="8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Коммутатор 48 портов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количеству работающих сотрудников из расчета 1 ПК - 1 порт, 1 сетевое устройство (принтер, МФУ и т.п.) - 1 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95000 руб. </w:t>
            </w:r>
          </w:p>
        </w:tc>
      </w:tr>
      <w:tr w:rsidR="005B7E70" w:rsidRPr="00BA0C95" w:rsidTr="00041B25">
        <w:trPr>
          <w:trHeight w:val="6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Коммутатор 24 порта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количеству работающих сотрудников из расчета 1 ПК - 1 порт, 1 сетевое устройство (принтер, МФУ и т.п.) - 1 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45000 руб. </w:t>
            </w:r>
          </w:p>
        </w:tc>
      </w:tr>
      <w:tr w:rsidR="005B7E70" w:rsidRPr="00BA0C95" w:rsidTr="00041B25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Коммутатор 16 портов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количеству работающих сотрудников из расчета 1 ПК - 1 порт, 1 сетевое устройство (принтер, МФУ и т.п.) - 1 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5B7E70" w:rsidRPr="00BA0C95" w:rsidTr="00041B25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Wi-Fi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роутер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В зависимости от зоны покрытия,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 не более 5 единиц в структурное подразделение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</w:tbl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95">
        <w:rPr>
          <w:rFonts w:ascii="Times New Roman" w:hAnsi="Times New Roman" w:cs="Times New Roman"/>
        </w:rPr>
        <w:t>--------------------------------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 xml:space="preserve">- наименование и количество планируемого к приобретению сетевого оборудования определяются исходя из их фактического наличия, учтенного </w:t>
      </w:r>
      <w:r w:rsidR="00041B25">
        <w:rPr>
          <w:rFonts w:ascii="Times New Roman" w:hAnsi="Times New Roman" w:cs="Times New Roman"/>
          <w:sz w:val="28"/>
        </w:rPr>
        <w:br/>
      </w:r>
      <w:r w:rsidRPr="00041B25">
        <w:rPr>
          <w:rFonts w:ascii="Times New Roman" w:hAnsi="Times New Roman" w:cs="Times New Roman"/>
          <w:sz w:val="28"/>
        </w:rPr>
        <w:t>на балансе Учреждения;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 xml:space="preserve">- наименование и количество планируемого к приобретению сетевого оборудования могут быть изменены на основании обоснованной заявки (служебной записки), подписанной руководителем Учреждения; </w:t>
      </w:r>
    </w:p>
    <w:p w:rsidR="005B7E70" w:rsidRPr="00041B2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1B25">
        <w:rPr>
          <w:rFonts w:ascii="Times New Roman" w:hAnsi="Times New Roman" w:cs="Times New Roman"/>
          <w:sz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A906DA" w:rsidRPr="00041B25" w:rsidRDefault="00A906DA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носителей информации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4036"/>
        <w:gridCol w:w="3402"/>
      </w:tblGrid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A906D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Тип носителя информации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носителей информации и периодичность приобретения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 приобретения носителей информации</w:t>
            </w:r>
            <w:r w:rsidR="00041B25">
              <w:rPr>
                <w:rFonts w:ascii="Times New Roman" w:hAnsi="Times New Roman" w:cs="Times New Roman"/>
              </w:rPr>
              <w:t xml:space="preserve"> </w:t>
            </w:r>
          </w:p>
          <w:p w:rsidR="00041B25" w:rsidRPr="00BA0C95" w:rsidRDefault="00041B2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Лазерный компакт-диск для многократной записи (CD-R/RW)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145D7B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шт</w:t>
            </w:r>
            <w:proofErr w:type="gramStart"/>
            <w:r w:rsidRPr="00BA0C95">
              <w:rPr>
                <w:rFonts w:ascii="Times New Roman" w:hAnsi="Times New Roman" w:cs="Times New Roman"/>
              </w:rPr>
              <w:t>.н</w:t>
            </w:r>
            <w:proofErr w:type="gramEnd"/>
            <w:r w:rsidRPr="00BA0C95">
              <w:rPr>
                <w:rFonts w:ascii="Times New Roman" w:hAnsi="Times New Roman" w:cs="Times New Roman"/>
              </w:rPr>
              <w:t>а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учреждение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 руб.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041B25" w:rsidP="00A906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Внешний жесткий диск (HDD)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сотрудника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18000 руб.</w:t>
            </w:r>
            <w:r w:rsidR="0009480A" w:rsidRPr="00BA0C95">
              <w:rPr>
                <w:rFonts w:ascii="Times New Roman" w:hAnsi="Times New Roman" w:cs="Times New Roman"/>
              </w:rPr>
              <w:t xml:space="preserve"> 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48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041B25" w:rsidP="00A906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USB-</w:t>
            </w:r>
            <w:proofErr w:type="spellStart"/>
            <w:r w:rsidRPr="00BA0C95">
              <w:rPr>
                <w:rFonts w:ascii="Times New Roman" w:hAnsi="Times New Roman" w:cs="Times New Roman"/>
              </w:rPr>
              <w:t>Flash</w:t>
            </w:r>
            <w:proofErr w:type="spellEnd"/>
            <w:r w:rsidRPr="00BA0C95">
              <w:rPr>
                <w:rFonts w:ascii="Times New Roman" w:hAnsi="Times New Roman" w:cs="Times New Roman"/>
              </w:rPr>
              <w:t>-накопитель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C648D8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работника;</w:t>
            </w:r>
            <w:r w:rsidR="00145D7B" w:rsidRPr="00BA0C95">
              <w:rPr>
                <w:rFonts w:ascii="Times New Roman" w:hAnsi="Times New Roman" w:cs="Times New Roman"/>
              </w:rPr>
              <w:t xml:space="preserve"> </w:t>
            </w:r>
            <w:r w:rsidRPr="00BA0C95">
              <w:rPr>
                <w:rFonts w:ascii="Times New Roman" w:hAnsi="Times New Roman" w:cs="Times New Roman"/>
              </w:rPr>
              <w:t>для сотрудников, имеющих персональные электронные подписи дополнительно по 1 единице на каждую электронную подпись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4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 руб. </w:t>
            </w:r>
          </w:p>
        </w:tc>
      </w:tr>
    </w:tbl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A">
        <w:rPr>
          <w:rFonts w:ascii="Times New Roman" w:hAnsi="Times New Roman" w:cs="Times New Roman"/>
          <w:sz w:val="28"/>
          <w:szCs w:val="28"/>
        </w:rPr>
        <w:t xml:space="preserve">- наименование и количество планируемых к приобретению носителей информации определяются исходя из их фактического наличия, учтенного </w:t>
      </w:r>
      <w:r w:rsidR="002A54DA">
        <w:rPr>
          <w:rFonts w:ascii="Times New Roman" w:hAnsi="Times New Roman" w:cs="Times New Roman"/>
          <w:sz w:val="28"/>
          <w:szCs w:val="28"/>
        </w:rPr>
        <w:br/>
      </w:r>
      <w:r w:rsidRPr="002A54DA">
        <w:rPr>
          <w:rFonts w:ascii="Times New Roman" w:hAnsi="Times New Roman" w:cs="Times New Roman"/>
          <w:sz w:val="28"/>
          <w:szCs w:val="28"/>
        </w:rPr>
        <w:lastRenderedPageBreak/>
        <w:t>на балансе Учреждения;</w:t>
      </w:r>
    </w:p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A">
        <w:rPr>
          <w:rFonts w:ascii="Times New Roman" w:hAnsi="Times New Roman" w:cs="Times New Roman"/>
          <w:sz w:val="28"/>
          <w:szCs w:val="28"/>
        </w:rPr>
        <w:t>- наименование и количество планируемого к приобретению сетевого оборудования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A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A906DA" w:rsidRPr="002A54DA" w:rsidRDefault="00A906DA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периодических печатных и электронных изданий, справочной литературы &lt;*&gt;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5303"/>
      </w:tblGrid>
      <w:tr w:rsidR="005B7E70" w:rsidRPr="00BA0C95" w:rsidTr="00BA0C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C648D8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B7E70" w:rsidRPr="00BA0C95" w:rsidTr="00BA0C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C648D8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Журнал </w:t>
            </w:r>
            <w:r w:rsidR="00C648D8" w:rsidRPr="00BA0C95">
              <w:rPr>
                <w:rFonts w:ascii="Times New Roman" w:hAnsi="Times New Roman" w:cs="Times New Roman"/>
              </w:rPr>
              <w:t>«</w:t>
            </w:r>
            <w:r w:rsidRPr="00BA0C95">
              <w:rPr>
                <w:rFonts w:ascii="Times New Roman" w:hAnsi="Times New Roman" w:cs="Times New Roman"/>
              </w:rPr>
              <w:t>Бюджетный учет</w:t>
            </w:r>
            <w:r w:rsidR="00C648D8" w:rsidRPr="00BA0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годовой подписки на учреждение</w:t>
            </w:r>
          </w:p>
        </w:tc>
      </w:tr>
      <w:tr w:rsidR="005B7E70" w:rsidRPr="00BA0C95" w:rsidTr="00BA0C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Госзакупки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в учреждениях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годовой подписки на учреждение</w:t>
            </w:r>
          </w:p>
        </w:tc>
      </w:tr>
    </w:tbl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A0C95">
        <w:rPr>
          <w:rFonts w:ascii="Times New Roman" w:hAnsi="Times New Roman" w:cs="Times New Roman"/>
          <w:sz w:val="24"/>
        </w:rPr>
        <w:t>--------------------------------</w:t>
      </w:r>
    </w:p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A0C95">
        <w:rPr>
          <w:rFonts w:ascii="Times New Roman" w:hAnsi="Times New Roman" w:cs="Times New Roman"/>
          <w:sz w:val="24"/>
        </w:rPr>
        <w:t xml:space="preserve">- наименование и количество планируемых к приобретению периодических печатных </w:t>
      </w:r>
      <w:r w:rsidR="00BA0C95">
        <w:rPr>
          <w:rFonts w:ascii="Times New Roman" w:hAnsi="Times New Roman" w:cs="Times New Roman"/>
          <w:sz w:val="24"/>
        </w:rPr>
        <w:br/>
      </w:r>
      <w:r w:rsidRPr="00BA0C95">
        <w:rPr>
          <w:rFonts w:ascii="Times New Roman" w:hAnsi="Times New Roman" w:cs="Times New Roman"/>
          <w:sz w:val="24"/>
        </w:rPr>
        <w:t>и электронных изданий, справочной литературы определяются исходя из фактических потребностей;</w:t>
      </w:r>
    </w:p>
    <w:p w:rsidR="005B7E70" w:rsidRPr="00BA0C95" w:rsidRDefault="005B7E70" w:rsidP="00A906D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A0C95">
        <w:rPr>
          <w:rFonts w:ascii="Times New Roman" w:hAnsi="Times New Roman" w:cs="Times New Roman"/>
          <w:sz w:val="24"/>
        </w:rPr>
        <w:t xml:space="preserve">- наименование и количество планируемых к приобретению периодических печатных </w:t>
      </w:r>
      <w:r w:rsidR="00C648D8" w:rsidRPr="00BA0C95">
        <w:rPr>
          <w:rFonts w:ascii="Times New Roman" w:hAnsi="Times New Roman" w:cs="Times New Roman"/>
          <w:sz w:val="24"/>
        </w:rPr>
        <w:br/>
      </w:r>
      <w:r w:rsidRPr="00BA0C95">
        <w:rPr>
          <w:rFonts w:ascii="Times New Roman" w:hAnsi="Times New Roman" w:cs="Times New Roman"/>
          <w:sz w:val="24"/>
        </w:rPr>
        <w:t>и электронных изданий, справочной литературы могут быть изменены на основании обоснованной заявки (служебной записки), подписанной руководителем Учреждения.</w:t>
      </w:r>
    </w:p>
    <w:p w:rsidR="00C648D8" w:rsidRPr="00BA0C95" w:rsidRDefault="00C648D8" w:rsidP="00A906D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транспортных средств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5" w:type="dxa"/>
        <w:jc w:val="center"/>
        <w:tblInd w:w="-2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789"/>
        <w:gridCol w:w="2542"/>
        <w:gridCol w:w="4291"/>
      </w:tblGrid>
      <w:tr w:rsidR="005B7E70" w:rsidRPr="00BA0C95" w:rsidTr="009352F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BA0C9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Мощность, л/</w:t>
            </w:r>
            <w:proofErr w:type="gramStart"/>
            <w:r w:rsidRPr="00BA0C9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9352F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2000000,00</w:t>
            </w:r>
            <w:r w:rsidR="009352F1">
              <w:rPr>
                <w:rFonts w:ascii="Times New Roman" w:hAnsi="Times New Roman" w:cs="Times New Roman"/>
              </w:rPr>
              <w:t xml:space="preserve">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  <w:r w:rsidR="009352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7E70" w:rsidRPr="00BA0C95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A0C95">
        <w:rPr>
          <w:rFonts w:ascii="Times New Roman" w:hAnsi="Times New Roman" w:cs="Times New Roman"/>
          <w:sz w:val="24"/>
        </w:rPr>
        <w:t>--------------------------------</w:t>
      </w:r>
    </w:p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A54DA">
        <w:rPr>
          <w:rFonts w:ascii="Times New Roman" w:hAnsi="Times New Roman" w:cs="Times New Roman"/>
          <w:sz w:val="28"/>
        </w:rPr>
        <w:t>- наименование и количество планируемого к приобретению служебного легкового автотранспорта определяются исходя из их фактического наличия, учтенного на балансе Учреждения, количества сотрудников, имеющих разъездной характер работы;</w:t>
      </w:r>
    </w:p>
    <w:p w:rsidR="005B7E70" w:rsidRPr="002A54DA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A54DA">
        <w:rPr>
          <w:rFonts w:ascii="Times New Roman" w:hAnsi="Times New Roman" w:cs="Times New Roman"/>
          <w:sz w:val="28"/>
        </w:rPr>
        <w:t>- наименование и количество планируемого к приобретению служебного легкового автотранспорта могут быть изменены на основании обоснованной заявки (служебной записки), подписанной руководителем Учреждения.</w:t>
      </w:r>
    </w:p>
    <w:p w:rsidR="00C648D8" w:rsidRPr="00BA0C95" w:rsidRDefault="00C648D8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обеспечение мебелью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3"/>
        <w:gridCol w:w="3751"/>
        <w:gridCol w:w="2269"/>
      </w:tblGrid>
      <w:tr w:rsidR="00145D7B" w:rsidRPr="00BA0C95" w:rsidTr="00223981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Ед.</w:t>
            </w:r>
          </w:p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</w:t>
            </w:r>
            <w:r w:rsidR="00041B25">
              <w:rPr>
                <w:rFonts w:ascii="Times New Roman" w:hAnsi="Times New Roman" w:cs="Times New Roman"/>
              </w:rPr>
              <w:t xml:space="preserve"> </w:t>
            </w:r>
          </w:p>
          <w:p w:rsidR="00145D7B" w:rsidRPr="00BA0C95" w:rsidRDefault="00041B25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45D7B" w:rsidRPr="00BA0C95" w:rsidTr="0022398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3E6C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145D7B" w:rsidRPr="00BA0C95" w:rsidTr="00223981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Иные предметы: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6 единиц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8000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документов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145D7B" w:rsidP="00223981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 начальника отдела, главного бухгалтера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Иные предметы: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документов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Кабинеты специалистов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8000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единицу оргтехники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документов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A5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Приемная директора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Ресепшен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6500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помещение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документов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 на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 на 1 единицу оргтехники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6000 руб. </w:t>
            </w:r>
          </w:p>
        </w:tc>
      </w:tr>
      <w:tr w:rsidR="00145D7B" w:rsidRPr="00BA0C95" w:rsidTr="00223981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 мягкой мебели (в комплекте)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Диван, 2 кресла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диван на 1 кабинет, кресла не более 2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23981">
        <w:rPr>
          <w:rFonts w:ascii="Times New Roman" w:hAnsi="Times New Roman" w:cs="Times New Roman"/>
          <w:sz w:val="28"/>
        </w:rPr>
        <w:t>--------------------------------</w:t>
      </w:r>
    </w:p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23981">
        <w:rPr>
          <w:rFonts w:ascii="Times New Roman" w:hAnsi="Times New Roman" w:cs="Times New Roman"/>
          <w:sz w:val="28"/>
        </w:rPr>
        <w:t xml:space="preserve">- количество планируемой к приобретению мебели определяется исходя </w:t>
      </w:r>
      <w:r w:rsidR="00223981">
        <w:rPr>
          <w:rFonts w:ascii="Times New Roman" w:hAnsi="Times New Roman" w:cs="Times New Roman"/>
          <w:sz w:val="28"/>
        </w:rPr>
        <w:br/>
      </w:r>
      <w:r w:rsidRPr="00223981">
        <w:rPr>
          <w:rFonts w:ascii="Times New Roman" w:hAnsi="Times New Roman" w:cs="Times New Roman"/>
          <w:sz w:val="28"/>
        </w:rPr>
        <w:t>из ее фактического наличия, учтенного на балансе Учреждения;</w:t>
      </w:r>
    </w:p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23981">
        <w:rPr>
          <w:rFonts w:ascii="Times New Roman" w:hAnsi="Times New Roman" w:cs="Times New Roman"/>
          <w:sz w:val="28"/>
        </w:rPr>
        <w:t>- наименования и количество планируемой к приобретению мебели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23981">
        <w:rPr>
          <w:rFonts w:ascii="Times New Roman" w:hAnsi="Times New Roman" w:cs="Times New Roman"/>
          <w:sz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648D8" w:rsidRPr="00BA0C95" w:rsidRDefault="00C648D8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прочих материально-технических средств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0"/>
        <w:gridCol w:w="3261"/>
        <w:gridCol w:w="2552"/>
      </w:tblGrid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Ед.</w:t>
            </w:r>
          </w:p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1" w:rsidRDefault="00223981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C2F" w:rsidRPr="00BA0C95" w:rsidRDefault="00223981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Настольный 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более3000 руб. </w:t>
            </w:r>
          </w:p>
        </w:tc>
      </w:tr>
      <w:tr w:rsidR="00145D7B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145D7B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 начальника отдела, главного бухгалтера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3000 руб</w:t>
            </w:r>
            <w:r w:rsidR="00223981">
              <w:rPr>
                <w:rFonts w:ascii="Times New Roman" w:hAnsi="Times New Roman" w:cs="Times New Roman"/>
              </w:rPr>
              <w:t>.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Канцелярский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1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1000 руб.</w:t>
            </w:r>
            <w:r w:rsidR="00B601C4"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5B7E70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Кабинеты специалистов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3000 руб</w:t>
            </w:r>
            <w:r w:rsidR="00223981">
              <w:rPr>
                <w:rFonts w:ascii="Times New Roman" w:hAnsi="Times New Roman" w:cs="Times New Roman"/>
              </w:rPr>
              <w:t>.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расчете на 1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 единицы </w:t>
            </w:r>
          </w:p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расчете на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5000 руб. </w:t>
            </w:r>
          </w:p>
        </w:tc>
      </w:tr>
      <w:tr w:rsidR="005B7E70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Приемная директора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  <w:tr w:rsidR="003E6C2F" w:rsidRPr="00BA0C95" w:rsidTr="00223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 на 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3E6C2F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руб. </w:t>
            </w:r>
          </w:p>
        </w:tc>
      </w:tr>
    </w:tbl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8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7E70" w:rsidRPr="00223981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81">
        <w:rPr>
          <w:rFonts w:ascii="Times New Roman" w:hAnsi="Times New Roman" w:cs="Times New Roman"/>
          <w:sz w:val="28"/>
          <w:szCs w:val="28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6C2F" w:rsidRPr="00BA0C95" w:rsidRDefault="003E6C2F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канцелярских принадлежностей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2126"/>
        <w:gridCol w:w="1691"/>
        <w:gridCol w:w="2419"/>
      </w:tblGrid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C648D8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8" w:rsidRPr="00BA0C95" w:rsidRDefault="005B7E70" w:rsidP="00C64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</w:t>
            </w:r>
            <w:r w:rsidR="00C648D8" w:rsidRPr="00BA0C95">
              <w:rPr>
                <w:rFonts w:ascii="Times New Roman" w:hAnsi="Times New Roman" w:cs="Times New Roman"/>
              </w:rPr>
              <w:t>.</w:t>
            </w:r>
          </w:p>
          <w:p w:rsidR="005B7E70" w:rsidRPr="00BA0C95" w:rsidRDefault="005B7E70" w:rsidP="00C64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1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на 1 работника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1" w:rsidRDefault="00223981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7E70" w:rsidRPr="00BA0C95" w:rsidRDefault="00223981" w:rsidP="0022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Блок-кубик в пластиковом стакане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Блок-кубик запасной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Блокнот A5 на спирали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Бумага формат A3 (500 листов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Бумага формат A4 (500 листов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800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Бумага формат A5 (500 листов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800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Бумага для заметок 76 x 76 мм с клейким краем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6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 единиц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Зажим для бумаг 19 мм (12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 1 упаковку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Зажим для бумаг 25 мм (12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 за 1 упаковку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Зажим для бумаг 32 мм (12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 за 1 упаковку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Зажим для бумаг 51 мм (12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 за 1 упаковку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с резинкой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A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Клей ПВА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Книга учета A4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800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Кнопки канцелярские 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Кнопки силовые (50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Корректирующая жидкость</w:t>
            </w:r>
          </w:p>
          <w:p w:rsidR="0047208F" w:rsidRPr="00BA0C95" w:rsidRDefault="0047208F" w:rsidP="00A90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4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Лоток для документов вертикальный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Лоток для документов горизонтальный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Клейкие закладки цветные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  <w:r w:rsidRPr="00BA0C95">
              <w:rPr>
                <w:rFonts w:ascii="Times New Roman" w:hAnsi="Times New Roman" w:cs="Times New Roman"/>
              </w:rPr>
              <w:t>, набор из 5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Папка-конверт A4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кнопке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Папка на молнии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09480A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Папка на кольцах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Папка на резинках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Папка-регистратор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450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Папка-регистратор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Папка-регистратор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 с файлами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(40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4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BA0C95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синяя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15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BA0C95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черная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C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BA0C95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BA0C95">
              <w:rPr>
                <w:rFonts w:ascii="Times New Roman" w:hAnsi="Times New Roman" w:cs="Times New Roman"/>
              </w:rPr>
              <w:t>, красная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C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  <w:r w:rsidRPr="00BA0C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Ручка шариковая синяя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</w:t>
            </w:r>
            <w:r w:rsidRPr="00BA0C95">
              <w:rPr>
                <w:rFonts w:ascii="Times New Roman" w:hAnsi="Times New Roman" w:cs="Times New Roman"/>
                <w:lang w:val="en-US"/>
              </w:rPr>
              <w:t>5</w:t>
            </w:r>
            <w:r w:rsidRPr="00BA0C95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0C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Ручка шариковая черная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0C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Салфетки влажные для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 в квартал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</w:t>
            </w:r>
            <w:r w:rsidR="003E6C2F" w:rsidRPr="00BA0C95">
              <w:rPr>
                <w:rFonts w:ascii="Times New Roman" w:hAnsi="Times New Roman" w:cs="Times New Roman"/>
              </w:rPr>
              <w:t>№</w:t>
            </w:r>
            <w:r w:rsidRPr="00BA0C95">
              <w:rPr>
                <w:rFonts w:ascii="Times New Roman" w:hAnsi="Times New Roman" w:cs="Times New Roman"/>
              </w:rPr>
              <w:t xml:space="preserve"> 10 (1000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15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</w:t>
            </w:r>
            <w:r w:rsidR="003E6C2F" w:rsidRPr="00BA0C95">
              <w:rPr>
                <w:rFonts w:ascii="Times New Roman" w:hAnsi="Times New Roman" w:cs="Times New Roman"/>
              </w:rPr>
              <w:t>№</w:t>
            </w:r>
            <w:r w:rsidRPr="00BA0C95">
              <w:rPr>
                <w:rFonts w:ascii="Times New Roman" w:hAnsi="Times New Roman" w:cs="Times New Roman"/>
              </w:rPr>
              <w:t xml:space="preserve"> 24 (1000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Скотч узкий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Скотч широкий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Скрепки 28 мм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Скрепки 50 мм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</w:t>
            </w:r>
            <w:r w:rsidR="003E6C2F" w:rsidRPr="00BA0C95">
              <w:rPr>
                <w:rFonts w:ascii="Times New Roman" w:hAnsi="Times New Roman" w:cs="Times New Roman"/>
              </w:rPr>
              <w:t>№</w:t>
            </w:r>
            <w:r w:rsidRPr="00BA0C9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</w:t>
            </w:r>
            <w:r w:rsidR="003E6C2F" w:rsidRPr="00BA0C95">
              <w:rPr>
                <w:rFonts w:ascii="Times New Roman" w:hAnsi="Times New Roman" w:cs="Times New Roman"/>
              </w:rPr>
              <w:t>№</w:t>
            </w:r>
            <w:r w:rsidRPr="00BA0C95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Стержни к карандашу механическому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(20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09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Файл-вкладыш A4 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Маркер перманентный, набор 4 цвета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E61944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450 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Скрепочница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магнитная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 настольный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Календарь перекидной настольный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Календарь настенный квартальный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4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 </w:t>
            </w:r>
            <w:r w:rsidR="00E61944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Брошюровщик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Журналы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1200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Запасная подушка для наборного штампа 4 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Запасная подушка для штампа R45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Игла прошивная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Сумки (папки) для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Краска штемпельная красная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Краска штемпельная синяя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Магнит для доски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(6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250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Маркер промышленный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884C4B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 </w:t>
            </w:r>
            <w:r w:rsidR="00B601C4" w:rsidRPr="00BA0C95">
              <w:rPr>
                <w:rFonts w:ascii="Times New Roman" w:hAnsi="Times New Roman" w:cs="Times New Roman"/>
              </w:rPr>
              <w:t xml:space="preserve"> 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 шариковых ручек 4 цвета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Нить для прошивки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Обложки для переплета пластиковые A4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Оснастка для штампа R45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 на </w:t>
            </w:r>
            <w:r w:rsidR="003E6C2F" w:rsidRPr="00BA0C95">
              <w:rPr>
                <w:rFonts w:ascii="Times New Roman" w:hAnsi="Times New Roman" w:cs="Times New Roman"/>
              </w:rPr>
              <w:t>«</w:t>
            </w:r>
            <w:r w:rsidRPr="00BA0C95">
              <w:rPr>
                <w:rFonts w:ascii="Times New Roman" w:hAnsi="Times New Roman" w:cs="Times New Roman"/>
              </w:rPr>
              <w:t>подпись</w:t>
            </w:r>
            <w:r w:rsidR="003E6C2F" w:rsidRPr="00BA0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4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Папка-планшет A4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 крышкой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Планинг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датированный, настольный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Подушка для смачивания пальцев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Подушка штемпельная сменная для штампа 5 строк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4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Подушка штемпельная сменная для штампа 6/4 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B601C4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350 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Пружины пластиковые для переплета 12 мм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Пружины пластиковые для переплета 16 мм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1100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Пружины пластиковые для переплета 8 мм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Разделитель листов, 12 листов, цветной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350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Скоросшиватель картонный </w:t>
            </w:r>
            <w:r w:rsidR="003E6C2F" w:rsidRPr="00BA0C95">
              <w:rPr>
                <w:rFonts w:ascii="Times New Roman" w:hAnsi="Times New Roman" w:cs="Times New Roman"/>
              </w:rPr>
              <w:t>«</w:t>
            </w:r>
            <w:r w:rsidRPr="00BA0C95">
              <w:rPr>
                <w:rFonts w:ascii="Times New Roman" w:hAnsi="Times New Roman" w:cs="Times New Roman"/>
              </w:rPr>
              <w:t>Дело</w:t>
            </w:r>
            <w:r w:rsidR="003E6C2F" w:rsidRPr="00BA0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400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Станок переплетный автоматический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до 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Термоэтикетки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Файлы формат A3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(50 штук в упаковке)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600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Фломастеры 12 цветов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4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3E6C2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Штамп </w:t>
            </w:r>
            <w:r w:rsidR="003E6C2F" w:rsidRPr="00BA0C95">
              <w:rPr>
                <w:rFonts w:ascii="Times New Roman" w:hAnsi="Times New Roman" w:cs="Times New Roman"/>
              </w:rPr>
              <w:t>«</w:t>
            </w:r>
            <w:r w:rsidRPr="00BA0C95">
              <w:rPr>
                <w:rFonts w:ascii="Times New Roman" w:hAnsi="Times New Roman" w:cs="Times New Roman"/>
              </w:rPr>
              <w:t>Копия верна</w:t>
            </w:r>
            <w:r w:rsidR="003E6C2F" w:rsidRPr="00BA0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Штамп наборный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 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Губка-</w:t>
            </w:r>
            <w:proofErr w:type="spellStart"/>
            <w:r w:rsidRPr="00BA0C95">
              <w:rPr>
                <w:rFonts w:ascii="Times New Roman" w:hAnsi="Times New Roman" w:cs="Times New Roman"/>
              </w:rPr>
              <w:t>стиратель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1300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Маркеры для белых досок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400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Рамки для грамот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  <w:tr w:rsidR="005B7E70" w:rsidRPr="00BA0C95" w:rsidTr="0009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601C4" w:rsidRPr="00BA0C95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5B7E70" w:rsidRPr="000920A9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920A9">
        <w:rPr>
          <w:rFonts w:ascii="Times New Roman" w:hAnsi="Times New Roman" w:cs="Times New Roman"/>
          <w:sz w:val="28"/>
          <w:szCs w:val="24"/>
        </w:rPr>
        <w:t>--------------------------------</w:t>
      </w:r>
    </w:p>
    <w:p w:rsidR="005B7E70" w:rsidRPr="000920A9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920A9">
        <w:rPr>
          <w:rFonts w:ascii="Times New Roman" w:hAnsi="Times New Roman" w:cs="Times New Roman"/>
          <w:sz w:val="28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5B7E70" w:rsidRPr="000920A9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920A9">
        <w:rPr>
          <w:rFonts w:ascii="Times New Roman" w:hAnsi="Times New Roman" w:cs="Times New Roman"/>
          <w:sz w:val="28"/>
          <w:szCs w:val="24"/>
        </w:rPr>
        <w:t>- наименования и количество приобретаемых канцелярских принадлежностей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0920A9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920A9">
        <w:rPr>
          <w:rFonts w:ascii="Times New Roman" w:hAnsi="Times New Roman" w:cs="Times New Roman"/>
          <w:sz w:val="28"/>
          <w:szCs w:val="24"/>
        </w:rPr>
        <w:t>- в отношении канцелярских товаров, не относящихся к основным средствам, устанавливается срок их полезного использования 1 год;</w:t>
      </w:r>
    </w:p>
    <w:p w:rsidR="005B7E70" w:rsidRPr="000920A9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920A9">
        <w:rPr>
          <w:rFonts w:ascii="Times New Roman" w:hAnsi="Times New Roman" w:cs="Times New Roman"/>
          <w:sz w:val="28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920A9" w:rsidRDefault="000920A9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7208F" w:rsidRDefault="0047208F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Норматив на приобретение хозяйственных товаров и принадлежностей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761"/>
        <w:gridCol w:w="993"/>
        <w:gridCol w:w="1984"/>
        <w:gridCol w:w="1701"/>
        <w:gridCol w:w="2126"/>
      </w:tblGrid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C648D8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Ед.</w:t>
            </w:r>
          </w:p>
          <w:p w:rsidR="00145D7B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47208F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7E70" w:rsidRPr="00BA0C95" w:rsidRDefault="0047208F" w:rsidP="00472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Средство для мытья пола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Средство для стекол </w:t>
            </w:r>
          </w:p>
          <w:p w:rsidR="005B7E70" w:rsidRPr="00BA0C95" w:rsidRDefault="0047208F" w:rsidP="004720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зеркал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Средство для мытья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Средство </w:t>
            </w:r>
            <w:proofErr w:type="spellStart"/>
            <w:r w:rsidRPr="00BA0C95">
              <w:rPr>
                <w:rFonts w:ascii="Times New Roman" w:hAnsi="Times New Roman" w:cs="Times New Roman"/>
              </w:rPr>
              <w:t>дезинфицирующеее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для поверхностей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A0C95">
              <w:rPr>
                <w:rFonts w:ascii="Times New Roman" w:hAnsi="Times New Roman" w:cs="Times New Roman"/>
              </w:rPr>
              <w:t>Средство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 дезинфицирующее для обработки рук (антисептик)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Набор для уборки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(ведро 10 л с отжимом, ручка телескопическая)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5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Мешки для мусора 30 л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(50 x 60 см), толщина не менее 12 мкм, не менее 25 штук в рулоне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рул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Перчатки латексные не менее 50 пар (100 шт.) </w:t>
            </w:r>
          </w:p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5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Маска одноразового использования, </w:t>
            </w:r>
          </w:p>
          <w:p w:rsidR="005B7E70" w:rsidRPr="00BA0C95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менее 10 штук в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Салфетка хозяйственная </w:t>
            </w:r>
            <w:proofErr w:type="gramStart"/>
            <w:r w:rsidRPr="00BA0C95">
              <w:rPr>
                <w:rFonts w:ascii="Times New Roman" w:hAnsi="Times New Roman" w:cs="Times New Roman"/>
              </w:rPr>
              <w:t>универсальные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, </w:t>
            </w:r>
          </w:p>
          <w:p w:rsidR="005B7E70" w:rsidRPr="00BA0C95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размер не менее 30 x 30 см, не менее 3 штук в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150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Щетка для пола </w:t>
            </w:r>
          </w:p>
          <w:p w:rsidR="005B7E70" w:rsidRPr="00BA0C95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(с рукояткой)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Полотенца бумажные, листовые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упак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Перчатки рабочие трикотажные с ПВХ</w:t>
            </w:r>
          </w:p>
          <w:p w:rsidR="005B7E70" w:rsidRPr="00BA0C95" w:rsidRDefault="005B7E70" w:rsidP="0047208F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(10 пар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E70" w:rsidRPr="0047208F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8F">
        <w:rPr>
          <w:rFonts w:ascii="Times New Roman" w:hAnsi="Times New Roman" w:cs="Times New Roman"/>
          <w:sz w:val="28"/>
          <w:szCs w:val="24"/>
        </w:rPr>
        <w:t>--------------------------------</w:t>
      </w:r>
    </w:p>
    <w:p w:rsidR="005B7E70" w:rsidRPr="0047208F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8F">
        <w:rPr>
          <w:rFonts w:ascii="Times New Roman" w:hAnsi="Times New Roman" w:cs="Times New Roman"/>
          <w:sz w:val="28"/>
          <w:szCs w:val="24"/>
        </w:rPr>
        <w:t xml:space="preserve">- количество планируемых к приобретению хозяйственных товаров </w:t>
      </w:r>
      <w:r w:rsidR="0047208F">
        <w:rPr>
          <w:rFonts w:ascii="Times New Roman" w:hAnsi="Times New Roman" w:cs="Times New Roman"/>
          <w:sz w:val="28"/>
          <w:szCs w:val="24"/>
        </w:rPr>
        <w:br/>
      </w:r>
      <w:r w:rsidRPr="0047208F">
        <w:rPr>
          <w:rFonts w:ascii="Times New Roman" w:hAnsi="Times New Roman" w:cs="Times New Roman"/>
          <w:sz w:val="28"/>
          <w:szCs w:val="24"/>
        </w:rPr>
        <w:t xml:space="preserve">и принадлежностей определяется исходя из их фактического наличия, учтенного </w:t>
      </w:r>
      <w:r w:rsidR="0047208F">
        <w:rPr>
          <w:rFonts w:ascii="Times New Roman" w:hAnsi="Times New Roman" w:cs="Times New Roman"/>
          <w:sz w:val="28"/>
          <w:szCs w:val="24"/>
        </w:rPr>
        <w:br/>
      </w:r>
      <w:r w:rsidRPr="0047208F">
        <w:rPr>
          <w:rFonts w:ascii="Times New Roman" w:hAnsi="Times New Roman" w:cs="Times New Roman"/>
          <w:sz w:val="28"/>
          <w:szCs w:val="24"/>
        </w:rPr>
        <w:lastRenderedPageBreak/>
        <w:t>на балансе Учреждения;</w:t>
      </w:r>
    </w:p>
    <w:p w:rsidR="005B7E70" w:rsidRPr="0047208F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8F">
        <w:rPr>
          <w:rFonts w:ascii="Times New Roman" w:hAnsi="Times New Roman" w:cs="Times New Roman"/>
          <w:sz w:val="28"/>
          <w:szCs w:val="24"/>
        </w:rPr>
        <w:t xml:space="preserve">- наименования и количество приобретаемых хозяйственных товаров </w:t>
      </w:r>
      <w:r w:rsidR="0047208F">
        <w:rPr>
          <w:rFonts w:ascii="Times New Roman" w:hAnsi="Times New Roman" w:cs="Times New Roman"/>
          <w:sz w:val="28"/>
          <w:szCs w:val="24"/>
        </w:rPr>
        <w:br/>
      </w:r>
      <w:r w:rsidRPr="0047208F">
        <w:rPr>
          <w:rFonts w:ascii="Times New Roman" w:hAnsi="Times New Roman" w:cs="Times New Roman"/>
          <w:sz w:val="28"/>
          <w:szCs w:val="24"/>
        </w:rPr>
        <w:t>и принадлежностей могут быть изменены на основании обоснованной заявки (служебной записки), подписанной руководителем Учреждения;</w:t>
      </w:r>
    </w:p>
    <w:p w:rsidR="005B7E70" w:rsidRPr="0047208F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7208F">
        <w:rPr>
          <w:rFonts w:ascii="Times New Roman" w:hAnsi="Times New Roman" w:cs="Times New Roman"/>
          <w:sz w:val="28"/>
          <w:szCs w:val="24"/>
        </w:rPr>
        <w:t>- в отношении хозяйственных товаров и принадлежностей, не относящихся</w:t>
      </w:r>
      <w:r w:rsidR="0047208F">
        <w:rPr>
          <w:rFonts w:ascii="Times New Roman" w:hAnsi="Times New Roman" w:cs="Times New Roman"/>
          <w:sz w:val="28"/>
          <w:szCs w:val="24"/>
        </w:rPr>
        <w:br/>
      </w:r>
      <w:r w:rsidRPr="0047208F">
        <w:rPr>
          <w:rFonts w:ascii="Times New Roman" w:hAnsi="Times New Roman" w:cs="Times New Roman"/>
          <w:sz w:val="28"/>
          <w:szCs w:val="24"/>
        </w:rPr>
        <w:t>к основным средствам, устанавливается срок их полезного использования 1 год;</w:t>
      </w:r>
    </w:p>
    <w:p w:rsidR="005B7E70" w:rsidRPr="0047208F" w:rsidRDefault="005B7E70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08F">
        <w:rPr>
          <w:rFonts w:ascii="Times New Roman" w:hAnsi="Times New Roman" w:cs="Times New Roman"/>
          <w:sz w:val="28"/>
          <w:szCs w:val="24"/>
        </w:rPr>
        <w:t xml:space="preserve">- в отношении товаров, относящихся к основным средствам, устанавливается </w:t>
      </w:r>
      <w:r w:rsidRPr="0047208F">
        <w:rPr>
          <w:rFonts w:ascii="Times New Roman" w:hAnsi="Times New Roman" w:cs="Times New Roman"/>
          <w:sz w:val="28"/>
          <w:szCs w:val="28"/>
        </w:rPr>
        <w:t>срок их полезного использования 5 лет.</w:t>
      </w:r>
    </w:p>
    <w:p w:rsidR="003E6C2F" w:rsidRPr="0047208F" w:rsidRDefault="003E6C2F" w:rsidP="00A9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E70" w:rsidRPr="0047208F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8F">
        <w:rPr>
          <w:rFonts w:ascii="Times New Roman" w:hAnsi="Times New Roman" w:cs="Times New Roman"/>
          <w:b/>
          <w:sz w:val="28"/>
          <w:szCs w:val="28"/>
        </w:rPr>
        <w:t>Норматив на пользование услугами почтовой связи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04"/>
        <w:gridCol w:w="1524"/>
        <w:gridCol w:w="850"/>
        <w:gridCol w:w="1701"/>
        <w:gridCol w:w="1418"/>
        <w:gridCol w:w="2268"/>
      </w:tblGrid>
      <w:tr w:rsidR="005B7E70" w:rsidRPr="00BA0C95" w:rsidTr="00CA43D5">
        <w:trPr>
          <w:trHeight w:val="7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145D7B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Виды почтовых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7208F" w:rsidRPr="00BA0C95" w:rsidRDefault="0047208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A0C95">
              <w:rPr>
                <w:rFonts w:ascii="Times New Roman" w:hAnsi="Times New Roman" w:cs="Times New Roman"/>
              </w:rPr>
              <w:t>руб. за 1 единицу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E70" w:rsidRPr="00BA0C95" w:rsidTr="0047208F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усл</w:t>
            </w:r>
            <w:proofErr w:type="spellEnd"/>
            <w:r w:rsidRPr="00BA0C95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исходя из фактической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70" w:rsidRPr="00BA0C95" w:rsidTr="0047208F"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B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1000 </w:t>
            </w:r>
            <w:r w:rsidR="00BA0C95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14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C95" w:rsidRPr="00BA0C95" w:rsidRDefault="00BA0C95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</w:t>
      </w:r>
      <w:r w:rsidR="003E6C2F" w:rsidRPr="00BA0C95">
        <w:rPr>
          <w:rFonts w:ascii="Times New Roman" w:hAnsi="Times New Roman" w:cs="Times New Roman"/>
          <w:b/>
          <w:sz w:val="28"/>
          <w:szCs w:val="28"/>
        </w:rPr>
        <w:t>тив на аренду нежилых помещений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84"/>
        <w:gridCol w:w="2249"/>
        <w:gridCol w:w="1525"/>
        <w:gridCol w:w="1525"/>
        <w:gridCol w:w="1628"/>
      </w:tblGrid>
      <w:tr w:rsidR="005B7E70" w:rsidRPr="00BA0C95" w:rsidTr="00CA43D5">
        <w:tc>
          <w:tcPr>
            <w:tcW w:w="567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0C95">
              <w:rPr>
                <w:rFonts w:ascii="Times New Roman" w:hAnsi="Times New Roman" w:cs="Times New Roman"/>
              </w:rPr>
              <w:t>Место аренды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Кол-во рабочих мест, шт.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5B7E70" w:rsidRPr="00BA0C9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Предельная площадь нежилого помещения на одного сотрудника, кв. м</w:t>
            </w:r>
          </w:p>
        </w:tc>
        <w:tc>
          <w:tcPr>
            <w:tcW w:w="152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Срок аренды, мес.</w:t>
            </w:r>
          </w:p>
          <w:p w:rsidR="005B7E70" w:rsidRPr="00BA0C95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Размер арендной платы, руб./</w:t>
            </w:r>
            <w:proofErr w:type="spellStart"/>
            <w:r w:rsidRPr="00BA0C95">
              <w:rPr>
                <w:rFonts w:ascii="Times New Roman" w:hAnsi="Times New Roman" w:cs="Times New Roman"/>
              </w:rPr>
              <w:t>кв</w:t>
            </w:r>
            <w:proofErr w:type="gramStart"/>
            <w:r w:rsidRPr="00BA0C9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5B7E70" w:rsidRPr="00BA0C95" w:rsidTr="00CA43D5">
        <w:tc>
          <w:tcPr>
            <w:tcW w:w="567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г. Санкт-Петербург, </w:t>
            </w:r>
            <w:proofErr w:type="gramStart"/>
            <w:r w:rsidRPr="00BA0C95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24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Согласно штатному расписанию</w:t>
            </w:r>
          </w:p>
        </w:tc>
        <w:tc>
          <w:tcPr>
            <w:tcW w:w="152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</w:rPr>
            </w:pPr>
            <w:r w:rsidRPr="00BA0C95">
              <w:rPr>
                <w:rFonts w:ascii="Times New Roman" w:hAnsi="Times New Roman" w:cs="Times New Roman"/>
                <w:b w:val="0"/>
                <w:bCs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менее 1 мес.</w:t>
            </w:r>
          </w:p>
        </w:tc>
        <w:tc>
          <w:tcPr>
            <w:tcW w:w="1628" w:type="dxa"/>
            <w:shd w:val="clear" w:color="auto" w:fill="auto"/>
          </w:tcPr>
          <w:p w:rsidR="00CA43D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A43D5">
              <w:rPr>
                <w:rFonts w:ascii="Times New Roman" w:hAnsi="Times New Roman" w:cs="Times New Roman"/>
                <w:bCs/>
              </w:rPr>
              <w:t>Не более</w:t>
            </w:r>
          </w:p>
          <w:p w:rsidR="00CA43D5" w:rsidRPr="00CA43D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3D5">
              <w:rPr>
                <w:rFonts w:ascii="Times New Roman" w:hAnsi="Times New Roman" w:cs="Times New Roman"/>
                <w:bCs/>
              </w:rPr>
              <w:t>30000</w:t>
            </w:r>
            <w:r w:rsidR="00CA43D5" w:rsidRPr="00CA43D5">
              <w:rPr>
                <w:rFonts w:ascii="Times New Roman" w:hAnsi="Times New Roman" w:cs="Times New Roman"/>
                <w:bCs/>
              </w:rPr>
              <w:t xml:space="preserve"> </w:t>
            </w:r>
            <w:r w:rsidR="00CA43D5" w:rsidRPr="00CA43D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</w:rPr>
            </w:pPr>
            <w:r w:rsidRPr="00BA0C9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аренду стояночного места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08"/>
        <w:gridCol w:w="2566"/>
        <w:gridCol w:w="1424"/>
        <w:gridCol w:w="3119"/>
      </w:tblGrid>
      <w:tr w:rsidR="005B7E70" w:rsidRPr="00BA0C95" w:rsidTr="00CA43D5">
        <w:tc>
          <w:tcPr>
            <w:tcW w:w="561" w:type="dxa"/>
            <w:shd w:val="clear" w:color="auto" w:fill="auto"/>
          </w:tcPr>
          <w:p w:rsidR="005B7E70" w:rsidRPr="00BA0C95" w:rsidRDefault="003E6C2F" w:rsidP="003E6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Место аренды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Предельное количество арендуемых стояночных мест, шт.</w:t>
            </w:r>
          </w:p>
        </w:tc>
        <w:tc>
          <w:tcPr>
            <w:tcW w:w="142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Срок аренды, мес.</w:t>
            </w:r>
          </w:p>
          <w:p w:rsidR="005B7E70" w:rsidRPr="00BA0C95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Размер арендной платы, руб./мес.</w:t>
            </w:r>
          </w:p>
        </w:tc>
      </w:tr>
      <w:tr w:rsidR="005B7E70" w:rsidRPr="00BA0C95" w:rsidTr="00CA43D5">
        <w:tc>
          <w:tcPr>
            <w:tcW w:w="561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г. Санкт-Петербург, </w:t>
            </w:r>
            <w:proofErr w:type="gramStart"/>
            <w:r w:rsidRPr="00BA0C95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566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менее 1 мес.</w:t>
            </w:r>
          </w:p>
        </w:tc>
        <w:tc>
          <w:tcPr>
            <w:tcW w:w="3119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Не более 15000 </w:t>
            </w:r>
            <w:r w:rsidR="00CA43D5" w:rsidRPr="00CA43D5">
              <w:rPr>
                <w:rFonts w:ascii="Times New Roman" w:hAnsi="Times New Roman" w:cs="Times New Roman"/>
                <w:b w:val="0"/>
              </w:rPr>
              <w:t>руб.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2F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аренду складского помещения или иного сооружения </w:t>
      </w: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>. временного, движимого)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19"/>
        <w:gridCol w:w="2576"/>
        <w:gridCol w:w="1264"/>
        <w:gridCol w:w="3261"/>
      </w:tblGrid>
      <w:tr w:rsidR="005B7E70" w:rsidRPr="00BA0C95" w:rsidTr="00CA43D5">
        <w:tc>
          <w:tcPr>
            <w:tcW w:w="558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Место аренды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Предельная площадь складского помещения, кв. м</w:t>
            </w:r>
          </w:p>
        </w:tc>
        <w:tc>
          <w:tcPr>
            <w:tcW w:w="126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hAnsi="Times New Roman" w:cs="Times New Roman"/>
              </w:rPr>
              <w:t>Срок аренды, мес.</w:t>
            </w:r>
          </w:p>
        </w:tc>
        <w:tc>
          <w:tcPr>
            <w:tcW w:w="3261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Размер арендной платы, руб./мес.</w:t>
            </w:r>
          </w:p>
        </w:tc>
      </w:tr>
      <w:tr w:rsidR="005B7E70" w:rsidRPr="00BA0C95" w:rsidTr="00CA43D5">
        <w:tc>
          <w:tcPr>
            <w:tcW w:w="55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г. Санкт-Петербург, </w:t>
            </w:r>
            <w:proofErr w:type="gramStart"/>
            <w:r w:rsidRPr="00BA0C95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576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26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менее 1 мес.</w:t>
            </w:r>
          </w:p>
        </w:tc>
        <w:tc>
          <w:tcPr>
            <w:tcW w:w="3261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Не более 60000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</w:tc>
      </w:tr>
    </w:tbl>
    <w:p w:rsidR="00841C36" w:rsidRDefault="00841C36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оказание услуг по проведению </w:t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предрейсовых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 xml:space="preserve"> медицинских осмотров сотрудников, управляющих транспортными средствами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79"/>
        <w:gridCol w:w="3875"/>
        <w:gridCol w:w="3261"/>
      </w:tblGrid>
      <w:tr w:rsidR="005B7E70" w:rsidRPr="00BA0C95" w:rsidTr="00CA43D5">
        <w:tc>
          <w:tcPr>
            <w:tcW w:w="563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Должности сотрудников</w:t>
            </w:r>
          </w:p>
        </w:tc>
        <w:tc>
          <w:tcPr>
            <w:tcW w:w="387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на одного сотрудника, шт.</w:t>
            </w:r>
          </w:p>
        </w:tc>
        <w:tc>
          <w:tcPr>
            <w:tcW w:w="3261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CA43D5">
        <w:tc>
          <w:tcPr>
            <w:tcW w:w="56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Все должности сотрудников</w:t>
            </w:r>
          </w:p>
        </w:tc>
        <w:tc>
          <w:tcPr>
            <w:tcW w:w="387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не более 2 в день</w:t>
            </w:r>
          </w:p>
        </w:tc>
        <w:tc>
          <w:tcPr>
            <w:tcW w:w="3261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Не более 30000</w:t>
            </w:r>
            <w:r w:rsidR="00841C36" w:rsidRPr="00BA0C95">
              <w:rPr>
                <w:rFonts w:ascii="Times New Roman" w:hAnsi="Times New Roman" w:cs="Times New Roman"/>
              </w:rPr>
              <w:t xml:space="preserve">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  <w:r w:rsidRPr="00BA0C95">
              <w:rPr>
                <w:rFonts w:ascii="Times New Roman" w:hAnsi="Times New Roman" w:cs="Times New Roman"/>
                <w:b w:val="0"/>
              </w:rPr>
              <w:t xml:space="preserve"> в месяц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оказание услуг по проведению </w:t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предрейсовых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 xml:space="preserve"> технических осмотров транспортных средств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79"/>
        <w:gridCol w:w="3621"/>
        <w:gridCol w:w="3515"/>
      </w:tblGrid>
      <w:tr w:rsidR="005B7E70" w:rsidRPr="00BA0C95" w:rsidTr="00CA43D5">
        <w:tc>
          <w:tcPr>
            <w:tcW w:w="563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Количество осмотров на 1 ТС, шт.</w:t>
            </w:r>
          </w:p>
        </w:tc>
        <w:tc>
          <w:tcPr>
            <w:tcW w:w="351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 в месяц</w:t>
            </w:r>
          </w:p>
        </w:tc>
      </w:tr>
      <w:tr w:rsidR="005B7E70" w:rsidRPr="00BA0C95" w:rsidTr="00CA43D5">
        <w:trPr>
          <w:trHeight w:val="75"/>
        </w:trPr>
        <w:tc>
          <w:tcPr>
            <w:tcW w:w="56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Все ТС Учреждения</w:t>
            </w:r>
          </w:p>
        </w:tc>
        <w:tc>
          <w:tcPr>
            <w:tcW w:w="3621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не более 2 в день</w:t>
            </w:r>
          </w:p>
        </w:tc>
        <w:tc>
          <w:tcPr>
            <w:tcW w:w="351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 </w:t>
            </w:r>
            <w:r w:rsidR="00841C36" w:rsidRPr="00BA0C95">
              <w:rPr>
                <w:rFonts w:ascii="Times New Roman" w:hAnsi="Times New Roman" w:cs="Times New Roman"/>
              </w:rPr>
              <w:t>руб.</w:t>
            </w:r>
            <w:r w:rsidR="00841C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приобретение топлива, моторного масла пластичных смазок </w:t>
      </w: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и специальных жидкостей для транспортных средств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2755"/>
        <w:gridCol w:w="2047"/>
        <w:gridCol w:w="2144"/>
      </w:tblGrid>
      <w:tr w:rsidR="005B7E70" w:rsidRPr="00BA0C95" w:rsidTr="00CA43D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Вид топлива/масла/жидкости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приобретения</w:t>
            </w:r>
          </w:p>
        </w:tc>
        <w:tc>
          <w:tcPr>
            <w:tcW w:w="214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руб./литр (</w:t>
            </w:r>
            <w:proofErr w:type="gramStart"/>
            <w:r w:rsidRPr="00BA0C95">
              <w:rPr>
                <w:rFonts w:ascii="Times New Roman" w:hAnsi="Times New Roman" w:cs="Times New Roman"/>
              </w:rPr>
              <w:t>кг</w:t>
            </w:r>
            <w:proofErr w:type="gramEnd"/>
            <w:r w:rsidRPr="00BA0C95">
              <w:rPr>
                <w:rFonts w:ascii="Times New Roman" w:hAnsi="Times New Roman" w:cs="Times New Roman"/>
              </w:rPr>
              <w:t>.)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АИ-95, АИ-95 Премиум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55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масло моторное синтетическое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1200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масло трансмиссионное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тормозная жидкость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A0C95">
              <w:rPr>
                <w:rFonts w:ascii="Times New Roman" w:hAnsi="Times New Roman" w:cs="Times New Roman"/>
                <w:b w:val="0"/>
              </w:rPr>
              <w:t>стеклоомывающая</w:t>
            </w:r>
            <w:proofErr w:type="spellEnd"/>
            <w:r w:rsidRPr="00BA0C95">
              <w:rPr>
                <w:rFonts w:ascii="Times New Roman" w:hAnsi="Times New Roman" w:cs="Times New Roman"/>
                <w:b w:val="0"/>
              </w:rPr>
              <w:t xml:space="preserve"> жидкость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500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смазка пластичная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1200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охлаждающая жидкость</w:t>
            </w:r>
          </w:p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(тосол/антифриз)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технические жидкости системы кондиционирования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ТС, входящие в состав станции по обработке строительных отходов 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ДТ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60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м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масло моторное синтетическое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1200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масло трансмиссионное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2000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тормозная жидкость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841C36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A0C95">
              <w:rPr>
                <w:rFonts w:ascii="Times New Roman" w:hAnsi="Times New Roman" w:cs="Times New Roman"/>
                <w:b w:val="0"/>
              </w:rPr>
              <w:t>стеклоомывающая</w:t>
            </w:r>
            <w:proofErr w:type="spellEnd"/>
            <w:r w:rsidRPr="00BA0C95">
              <w:rPr>
                <w:rFonts w:ascii="Times New Roman" w:hAnsi="Times New Roman" w:cs="Times New Roman"/>
                <w:b w:val="0"/>
              </w:rPr>
              <w:t xml:space="preserve"> жидкость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500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смазка пластичная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1200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охлаждающая жидкость</w:t>
            </w:r>
          </w:p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(тосол/антифриз)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масло гидравлическое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2000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2755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технические жидкости системы кондиционирования</w:t>
            </w:r>
          </w:p>
        </w:tc>
        <w:tc>
          <w:tcPr>
            <w:tcW w:w="204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144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10000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техническое и иное обслуживание транспортных средств (включая мойку и текущий ремонт)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4108"/>
        <w:gridCol w:w="2838"/>
      </w:tblGrid>
      <w:tr w:rsidR="005B7E70" w:rsidRPr="00BA0C95" w:rsidTr="00CA43D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обслуживания</w:t>
            </w:r>
          </w:p>
        </w:tc>
        <w:tc>
          <w:tcPr>
            <w:tcW w:w="283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  <w:r w:rsidR="00CA43D5">
              <w:rPr>
                <w:rFonts w:ascii="Times New Roman" w:hAnsi="Times New Roman" w:cs="Times New Roman"/>
              </w:rPr>
              <w:t>/год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838" w:type="dxa"/>
            <w:shd w:val="clear" w:color="auto" w:fill="auto"/>
          </w:tcPr>
          <w:p w:rsidR="00841C36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150000</w:t>
            </w:r>
            <w:r w:rsidR="00841C36" w:rsidRPr="00BA0C95">
              <w:rPr>
                <w:rFonts w:ascii="Times New Roman" w:hAnsi="Times New Roman" w:cs="Times New Roman"/>
              </w:rPr>
              <w:t xml:space="preserve"> руб.</w:t>
            </w:r>
          </w:p>
          <w:p w:rsidR="005B7E70" w:rsidRPr="00BA0C9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1 ТС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8" w:type="dxa"/>
            <w:shd w:val="clear" w:color="auto" w:fill="auto"/>
          </w:tcPr>
          <w:p w:rsidR="00CA43D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300000 </w:t>
            </w:r>
            <w:r w:rsidR="00841C36" w:rsidRPr="00BA0C95">
              <w:rPr>
                <w:rFonts w:ascii="Times New Roman" w:hAnsi="Times New Roman" w:cs="Times New Roman"/>
              </w:rPr>
              <w:t>руб.</w:t>
            </w:r>
          </w:p>
          <w:p w:rsidR="005B7E70" w:rsidRPr="00BA0C95" w:rsidRDefault="005B7E70" w:rsidP="00CA43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1 единицу техники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по обязательному страхованию гражданской ответственности владельцев транспортных средств, страхованию имущества 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1660"/>
        <w:gridCol w:w="2660"/>
        <w:gridCol w:w="2626"/>
      </w:tblGrid>
      <w:tr w:rsidR="005B7E70" w:rsidRPr="00BA0C95" w:rsidTr="00CA43D5">
        <w:trPr>
          <w:trHeight w:val="627"/>
        </w:trPr>
        <w:tc>
          <w:tcPr>
            <w:tcW w:w="540" w:type="dxa"/>
            <w:shd w:val="clear" w:color="auto" w:fill="auto"/>
          </w:tcPr>
          <w:p w:rsidR="005B7E70" w:rsidRPr="00BA0C95" w:rsidRDefault="003E6C2F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Вид страхования</w:t>
            </w:r>
          </w:p>
        </w:tc>
        <w:tc>
          <w:tcPr>
            <w:tcW w:w="266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страхования</w:t>
            </w:r>
          </w:p>
        </w:tc>
        <w:tc>
          <w:tcPr>
            <w:tcW w:w="2626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  <w:r w:rsidR="00CA43D5">
              <w:rPr>
                <w:rFonts w:ascii="Times New Roman" w:hAnsi="Times New Roman" w:cs="Times New Roman"/>
              </w:rPr>
              <w:t>/год</w:t>
            </w:r>
          </w:p>
        </w:tc>
      </w:tr>
      <w:tr w:rsidR="005B7E70" w:rsidRPr="00BA0C95" w:rsidTr="00CA43D5">
        <w:trPr>
          <w:trHeight w:val="204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1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ОСАГО</w:t>
            </w:r>
          </w:p>
        </w:tc>
        <w:tc>
          <w:tcPr>
            <w:tcW w:w="2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По мере необходимости </w:t>
            </w:r>
          </w:p>
        </w:tc>
        <w:tc>
          <w:tcPr>
            <w:tcW w:w="2626" w:type="dxa"/>
            <w:shd w:val="clear" w:color="auto" w:fill="auto"/>
          </w:tcPr>
          <w:p w:rsidR="00841C36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30000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ТС</w:t>
            </w:r>
          </w:p>
        </w:tc>
      </w:tr>
      <w:tr w:rsidR="005B7E70" w:rsidRPr="00BA0C95" w:rsidTr="00CA43D5">
        <w:trPr>
          <w:trHeight w:val="204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1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ОСАГО</w:t>
            </w:r>
          </w:p>
        </w:tc>
        <w:tc>
          <w:tcPr>
            <w:tcW w:w="2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626" w:type="dxa"/>
            <w:shd w:val="clear" w:color="auto" w:fill="auto"/>
          </w:tcPr>
          <w:p w:rsidR="00CA43D5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10000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единицу техники</w:t>
            </w:r>
          </w:p>
        </w:tc>
      </w:tr>
      <w:tr w:rsidR="005B7E70" w:rsidRPr="00BA0C95" w:rsidTr="00CA43D5">
        <w:trPr>
          <w:trHeight w:val="204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  <w:p w:rsidR="00841C36" w:rsidRPr="00BA0C95" w:rsidRDefault="00841C36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страхование имущества</w:t>
            </w:r>
          </w:p>
        </w:tc>
        <w:tc>
          <w:tcPr>
            <w:tcW w:w="2660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626" w:type="dxa"/>
            <w:shd w:val="clear" w:color="auto" w:fill="auto"/>
          </w:tcPr>
          <w:p w:rsidR="00CA43D5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150000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CA43D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единицу техники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навигационно-спутникового оборудования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4108"/>
        <w:gridCol w:w="2838"/>
      </w:tblGrid>
      <w:tr w:rsidR="005B7E70" w:rsidRPr="00BA0C95" w:rsidTr="00CA43D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приобретения</w:t>
            </w:r>
          </w:p>
        </w:tc>
        <w:tc>
          <w:tcPr>
            <w:tcW w:w="283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По мере необходимости </w:t>
            </w:r>
          </w:p>
        </w:tc>
        <w:tc>
          <w:tcPr>
            <w:tcW w:w="2838" w:type="dxa"/>
            <w:shd w:val="clear" w:color="auto" w:fill="auto"/>
          </w:tcPr>
          <w:p w:rsidR="003E6C2F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100000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на 1 ТС </w:t>
            </w:r>
          </w:p>
        </w:tc>
      </w:tr>
      <w:tr w:rsidR="005B7E70" w:rsidRPr="00BA0C95" w:rsidTr="00CA43D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5B7E70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  <w:p w:rsidR="00841C36" w:rsidRPr="00BA0C95" w:rsidRDefault="00841C36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838" w:type="dxa"/>
            <w:shd w:val="clear" w:color="auto" w:fill="auto"/>
          </w:tcPr>
          <w:p w:rsidR="003E6C2F" w:rsidRPr="00841C36" w:rsidRDefault="005B7E70" w:rsidP="003E6C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100000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3E6C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единицу техники</w:t>
            </w:r>
          </w:p>
        </w:tc>
      </w:tr>
    </w:tbl>
    <w:p w:rsidR="003E6C2F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C36" w:rsidRPr="00BA0C95" w:rsidRDefault="00841C36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Норматив на автомобильные шины</w:t>
      </w:r>
    </w:p>
    <w:p w:rsidR="00841C36" w:rsidRPr="00BA0C95" w:rsidRDefault="00841C36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3544"/>
        <w:gridCol w:w="2835"/>
      </w:tblGrid>
      <w:tr w:rsidR="005B7E70" w:rsidRPr="00BA0C95" w:rsidTr="00CA43D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Вид шин</w:t>
            </w: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Предельная норма пробега одной шины, </w:t>
            </w:r>
            <w:proofErr w:type="gramStart"/>
            <w:r w:rsidRPr="00BA0C95">
              <w:rPr>
                <w:rFonts w:ascii="Times New Roman" w:hAnsi="Times New Roman" w:cs="Times New Roman"/>
              </w:rPr>
              <w:t>км</w:t>
            </w:r>
            <w:proofErr w:type="gram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CA43D5">
        <w:trPr>
          <w:trHeight w:val="184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Шипованные зимние шины</w:t>
            </w: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40000 </w:t>
            </w:r>
          </w:p>
        </w:tc>
        <w:tc>
          <w:tcPr>
            <w:tcW w:w="2835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70000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</w:tc>
      </w:tr>
      <w:tr w:rsidR="005B7E70" w:rsidRPr="00BA0C95" w:rsidTr="00CA43D5">
        <w:trPr>
          <w:trHeight w:val="184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шипованные летние шины</w:t>
            </w: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40000 </w:t>
            </w:r>
          </w:p>
        </w:tc>
        <w:tc>
          <w:tcPr>
            <w:tcW w:w="2835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70000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приобретение АКБ 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3544"/>
        <w:gridCol w:w="2835"/>
      </w:tblGrid>
      <w:tr w:rsidR="005B7E70" w:rsidRPr="00BA0C95" w:rsidTr="00841C36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приобретения</w:t>
            </w:r>
          </w:p>
        </w:tc>
        <w:tc>
          <w:tcPr>
            <w:tcW w:w="2835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841C36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По мере необходимости </w:t>
            </w:r>
          </w:p>
        </w:tc>
        <w:tc>
          <w:tcPr>
            <w:tcW w:w="2835" w:type="dxa"/>
            <w:shd w:val="clear" w:color="auto" w:fill="auto"/>
          </w:tcPr>
          <w:p w:rsidR="003E6C2F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15000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на 1 ТС </w:t>
            </w:r>
          </w:p>
        </w:tc>
      </w:tr>
      <w:tr w:rsidR="005B7E70" w:rsidRPr="00BA0C95" w:rsidTr="00841C36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5B7E70" w:rsidRPr="00BA0C95" w:rsidRDefault="005B7E70" w:rsidP="00041B25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ТС, входящие в состав станции по обработке строительных отходов</w:t>
            </w:r>
          </w:p>
        </w:tc>
        <w:tc>
          <w:tcPr>
            <w:tcW w:w="3544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3E6C2F" w:rsidRPr="00841C36" w:rsidRDefault="005B7E70" w:rsidP="003E6C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30000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841C36" w:rsidRDefault="005B7E70" w:rsidP="003E6C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единицу техники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прицепа для легкового автомобиля</w:t>
      </w:r>
    </w:p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4108"/>
        <w:gridCol w:w="2838"/>
      </w:tblGrid>
      <w:tr w:rsidR="005B7E70" w:rsidRPr="00BA0C95" w:rsidTr="00841C36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приобретения</w:t>
            </w:r>
          </w:p>
        </w:tc>
        <w:tc>
          <w:tcPr>
            <w:tcW w:w="283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841C36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По мере необходимости </w:t>
            </w:r>
          </w:p>
        </w:tc>
        <w:tc>
          <w:tcPr>
            <w:tcW w:w="2838" w:type="dxa"/>
            <w:shd w:val="clear" w:color="auto" w:fill="auto"/>
          </w:tcPr>
          <w:p w:rsidR="003E6C2F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>не более 10</w:t>
            </w:r>
            <w:r w:rsidRPr="00841C36">
              <w:rPr>
                <w:rFonts w:ascii="Times New Roman" w:hAnsi="Times New Roman" w:cs="Times New Roman"/>
                <w:b w:val="0"/>
              </w:rPr>
              <w:t xml:space="preserve">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1 ТС</w:t>
            </w:r>
            <w:r w:rsidRPr="00BA0C9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:rsidR="003E6C2F" w:rsidRPr="00BA0C95" w:rsidRDefault="003E6C2F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дополнительного оборудования для легкового автомобиля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4108"/>
        <w:gridCol w:w="2838"/>
      </w:tblGrid>
      <w:tr w:rsidR="005B7E70" w:rsidRPr="00BA0C95" w:rsidTr="00841C36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приобретения</w:t>
            </w:r>
          </w:p>
        </w:tc>
        <w:tc>
          <w:tcPr>
            <w:tcW w:w="2838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841C36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Легковые ТС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По мере необходимости </w:t>
            </w:r>
          </w:p>
        </w:tc>
        <w:tc>
          <w:tcPr>
            <w:tcW w:w="2838" w:type="dxa"/>
            <w:shd w:val="clear" w:color="auto" w:fill="auto"/>
          </w:tcPr>
          <w:p w:rsidR="00841C36" w:rsidRDefault="005B7E70" w:rsidP="00BA0C9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не более </w:t>
            </w:r>
            <w:r w:rsidRPr="00841C36">
              <w:rPr>
                <w:rFonts w:ascii="Times New Roman" w:hAnsi="Times New Roman" w:cs="Times New Roman"/>
                <w:b w:val="0"/>
              </w:rPr>
              <w:t>100000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</w:t>
            </w:r>
            <w:r w:rsidRPr="00841C3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B7E70" w:rsidRPr="00BA0C95" w:rsidRDefault="005B7E70" w:rsidP="00BA0C9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</w:t>
            </w:r>
            <w:r w:rsidRPr="00BA0C95">
              <w:rPr>
                <w:rFonts w:ascii="Times New Roman" w:hAnsi="Times New Roman" w:cs="Times New Roman"/>
                <w:b w:val="0"/>
              </w:rPr>
              <w:t xml:space="preserve"> 1 ТС </w:t>
            </w:r>
          </w:p>
        </w:tc>
      </w:tr>
    </w:tbl>
    <w:p w:rsidR="00BA0C95" w:rsidRPr="00BA0C95" w:rsidRDefault="00BA0C95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на оказание </w:t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телематических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 xml:space="preserve"> услуг связи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69"/>
        <w:gridCol w:w="3969"/>
        <w:gridCol w:w="2977"/>
      </w:tblGrid>
      <w:tr w:rsidR="005B7E70" w:rsidRPr="00BA0C95" w:rsidTr="00841C36">
        <w:tc>
          <w:tcPr>
            <w:tcW w:w="563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Наименование услуг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усл</w:t>
            </w:r>
            <w:proofErr w:type="spellEnd"/>
            <w:r w:rsidRPr="00BA0C95">
              <w:rPr>
                <w:rFonts w:ascii="Times New Roman" w:hAnsi="Times New Roman" w:cs="Times New Roman"/>
              </w:rPr>
              <w:t>. ед. на помещение</w:t>
            </w:r>
          </w:p>
        </w:tc>
        <w:tc>
          <w:tcPr>
            <w:tcW w:w="2977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 в месяц</w:t>
            </w:r>
          </w:p>
        </w:tc>
      </w:tr>
      <w:tr w:rsidR="005B7E70" w:rsidRPr="00BA0C95" w:rsidTr="00841C36">
        <w:tc>
          <w:tcPr>
            <w:tcW w:w="56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Телематические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услуги связи</w:t>
            </w:r>
          </w:p>
        </w:tc>
        <w:tc>
          <w:tcPr>
            <w:tcW w:w="3969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не более 1 </w:t>
            </w:r>
          </w:p>
        </w:tc>
        <w:tc>
          <w:tcPr>
            <w:tcW w:w="2977" w:type="dxa"/>
            <w:shd w:val="clear" w:color="auto" w:fill="auto"/>
          </w:tcPr>
          <w:p w:rsidR="005B7E70" w:rsidRPr="00BA0C95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BA0C95">
              <w:rPr>
                <w:rFonts w:ascii="Times New Roman" w:hAnsi="Times New Roman" w:cs="Times New Roman"/>
                <w:b w:val="0"/>
              </w:rPr>
              <w:t xml:space="preserve">Не более 30000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>руб.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приобретение (сопровождение) программного обеспечения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843"/>
        <w:gridCol w:w="1843"/>
        <w:gridCol w:w="1843"/>
      </w:tblGrid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A0C95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ПО, шт.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84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Предельная периодичность приобретения </w:t>
            </w:r>
            <w:proofErr w:type="gramStart"/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год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84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Периодичность обновления </w:t>
            </w:r>
            <w:proofErr w:type="gramStart"/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Операционная система (</w:t>
            </w:r>
            <w:proofErr w:type="spellStart"/>
            <w:r w:rsidRPr="00BA0C95">
              <w:rPr>
                <w:rFonts w:ascii="Times New Roman" w:hAnsi="Times New Roman" w:cs="Times New Roman"/>
              </w:rPr>
              <w:t>Windows</w:t>
            </w:r>
            <w:proofErr w:type="spellEnd"/>
            <w:r w:rsidRPr="00BA0C95">
              <w:rPr>
                <w:rFonts w:ascii="Times New Roman" w:hAnsi="Times New Roman" w:cs="Times New Roman"/>
              </w:rPr>
              <w:t>)</w:t>
            </w:r>
          </w:p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1C36" w:rsidRPr="00BA0C95" w:rsidRDefault="005B7E70" w:rsidP="00841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10000 </w:t>
            </w:r>
            <w:r w:rsidR="00841C36" w:rsidRPr="00841C36">
              <w:rPr>
                <w:rFonts w:ascii="Times New Roman" w:hAnsi="Times New Roman" w:cs="Times New Roman"/>
              </w:rPr>
              <w:t xml:space="preserve">руб. </w:t>
            </w:r>
            <w:r w:rsidRP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Программное обеспечение по работе с документами (</w:t>
            </w:r>
            <w:proofErr w:type="spellStart"/>
            <w:r w:rsidRPr="00BA0C95">
              <w:rPr>
                <w:rFonts w:ascii="Times New Roman" w:hAnsi="Times New Roman" w:cs="Times New Roman"/>
              </w:rPr>
              <w:t>Word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Excel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6">
              <w:rPr>
                <w:rFonts w:ascii="Times New Roman" w:hAnsi="Times New Roman" w:cs="Times New Roman"/>
              </w:rPr>
              <w:t>Не более 10000</w:t>
            </w:r>
            <w:r w:rsidR="00841C36" w:rsidRPr="00841C36">
              <w:rPr>
                <w:rFonts w:ascii="Times New Roman" w:hAnsi="Times New Roman" w:cs="Times New Roman"/>
              </w:rPr>
              <w:t xml:space="preserve"> руб. </w:t>
            </w:r>
            <w:r w:rsidRPr="00841C36">
              <w:rPr>
                <w:rFonts w:ascii="Times New Roman" w:hAnsi="Times New Roman" w:cs="Times New Roman"/>
              </w:rPr>
              <w:t xml:space="preserve"> 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СПС «</w:t>
            </w:r>
            <w:proofErr w:type="spellStart"/>
            <w:r w:rsidRPr="00BA0C9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BA0C95">
              <w:rPr>
                <w:rFonts w:ascii="Times New Roman" w:hAnsi="Times New Roman" w:cs="Times New Roman"/>
              </w:rPr>
              <w:t>» или СПС «Гарант»</w:t>
            </w: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6">
              <w:rPr>
                <w:rFonts w:ascii="Times New Roman" w:hAnsi="Times New Roman" w:cs="Times New Roman"/>
              </w:rPr>
              <w:t xml:space="preserve">Не более 18000 </w:t>
            </w:r>
            <w:r w:rsidR="00841C36" w:rsidRPr="00841C36">
              <w:rPr>
                <w:rFonts w:ascii="Times New Roman" w:hAnsi="Times New Roman" w:cs="Times New Roman"/>
              </w:rPr>
              <w:t xml:space="preserve">руб. </w:t>
            </w:r>
            <w:r w:rsidRPr="00841C36">
              <w:rPr>
                <w:rFonts w:ascii="Times New Roman" w:hAnsi="Times New Roman" w:cs="Times New Roman"/>
              </w:rPr>
              <w:t>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1С: Бухгалтерия</w:t>
            </w:r>
          </w:p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6">
              <w:rPr>
                <w:rFonts w:ascii="Times New Roman" w:hAnsi="Times New Roman" w:cs="Times New Roman"/>
              </w:rPr>
              <w:t xml:space="preserve">Не более 45000 </w:t>
            </w:r>
            <w:r w:rsidR="00841C36" w:rsidRPr="00841C36">
              <w:rPr>
                <w:rFonts w:ascii="Times New Roman" w:hAnsi="Times New Roman" w:cs="Times New Roman"/>
              </w:rPr>
              <w:t xml:space="preserve">руб. </w:t>
            </w:r>
            <w:r w:rsidRPr="00841C36">
              <w:rPr>
                <w:rFonts w:ascii="Times New Roman" w:hAnsi="Times New Roman" w:cs="Times New Roman"/>
              </w:rPr>
              <w:t>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СБиС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Электронная отчетность</w:t>
            </w:r>
          </w:p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Единовременно и (или) по мере приобретения рабочих станций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09480A" w:rsidRPr="00841C36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7000 </w:t>
            </w:r>
            <w:r w:rsidR="00841C36" w:rsidRPr="00841C36">
              <w:rPr>
                <w:rFonts w:ascii="Times New Roman" w:hAnsi="Times New Roman" w:cs="Times New Roman"/>
              </w:rPr>
              <w:t xml:space="preserve">руб. </w:t>
            </w:r>
          </w:p>
          <w:p w:rsidR="005B7E70" w:rsidRPr="00841C36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A0C95">
              <w:rPr>
                <w:rFonts w:ascii="Times New Roman" w:hAnsi="Times New Roman" w:cs="Times New Roman"/>
              </w:rPr>
              <w:t>ПО</w:t>
            </w:r>
            <w:proofErr w:type="gramEnd"/>
            <w:r w:rsidRPr="00BA0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A0C95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BA0C95">
              <w:rPr>
                <w:rFonts w:ascii="Times New Roman" w:hAnsi="Times New Roman" w:cs="Times New Roman"/>
              </w:rPr>
              <w:t xml:space="preserve"> защите информации (антивирус)</w:t>
            </w:r>
          </w:p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094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необходимости</w:t>
            </w:r>
          </w:p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480A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 xml:space="preserve">Не более 6000 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руб. </w:t>
            </w:r>
          </w:p>
          <w:p w:rsidR="005B7E70" w:rsidRPr="00841C36" w:rsidRDefault="005B7E70" w:rsidP="00A906D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на рабочую станцию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Обеспечение доступа к АРМ к системе ГЛОНАСС</w:t>
            </w:r>
          </w:p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одно ТС)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Единовременно и (или) по мере приобретения ТС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необходимости</w:t>
            </w:r>
          </w:p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41C36">
              <w:rPr>
                <w:rFonts w:ascii="Times New Roman" w:hAnsi="Times New Roman" w:cs="Times New Roman"/>
                <w:b w:val="0"/>
              </w:rPr>
              <w:t>Не более 20000</w:t>
            </w:r>
            <w:r w:rsidR="00841C36" w:rsidRPr="00841C36">
              <w:rPr>
                <w:rFonts w:ascii="Times New Roman" w:hAnsi="Times New Roman" w:cs="Times New Roman"/>
                <w:b w:val="0"/>
              </w:rPr>
              <w:t xml:space="preserve"> руб. </w:t>
            </w:r>
            <w:r w:rsidRPr="00841C36">
              <w:rPr>
                <w:rFonts w:ascii="Times New Roman" w:hAnsi="Times New Roman" w:cs="Times New Roman"/>
                <w:b w:val="0"/>
              </w:rPr>
              <w:t xml:space="preserve"> на ТС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ViPNet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C95">
              <w:rPr>
                <w:rFonts w:ascii="Times New Roman" w:hAnsi="Times New Roman" w:cs="Times New Roman"/>
              </w:rPr>
              <w:t>Client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6">
              <w:rPr>
                <w:rFonts w:ascii="Times New Roman" w:hAnsi="Times New Roman" w:cs="Times New Roman"/>
              </w:rPr>
              <w:t xml:space="preserve">Не более 100000 </w:t>
            </w:r>
            <w:r w:rsidR="00841C36" w:rsidRPr="00841C36">
              <w:rPr>
                <w:rFonts w:ascii="Times New Roman" w:hAnsi="Times New Roman" w:cs="Times New Roman"/>
              </w:rPr>
              <w:t>руб.</w:t>
            </w:r>
            <w:r w:rsidRPr="00841C36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5B7E70" w:rsidRPr="00BA0C95" w:rsidTr="00841C36"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BA0C95">
              <w:rPr>
                <w:rFonts w:ascii="Times New Roman" w:hAnsi="Times New Roman" w:cs="Times New Roman"/>
              </w:rPr>
              <w:t xml:space="preserve"> CSP/АРМ</w:t>
            </w:r>
          </w:p>
        </w:tc>
        <w:tc>
          <w:tcPr>
            <w:tcW w:w="1417" w:type="dxa"/>
            <w:shd w:val="clear" w:color="auto" w:fill="auto"/>
          </w:tcPr>
          <w:p w:rsidR="005B7E70" w:rsidRPr="00BA0C95" w:rsidRDefault="005B7E70" w:rsidP="0084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 (из расчета на одну рабочую станцию)</w:t>
            </w: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Единовременно и (или) по мере приобретения рабочих станций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E70" w:rsidRPr="00841C36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6">
              <w:rPr>
                <w:rFonts w:ascii="Times New Roman" w:hAnsi="Times New Roman" w:cs="Times New Roman"/>
              </w:rPr>
              <w:t xml:space="preserve">Не более 100000 </w:t>
            </w:r>
            <w:r w:rsidR="00841C36" w:rsidRPr="00841C36">
              <w:rPr>
                <w:rFonts w:ascii="Times New Roman" w:hAnsi="Times New Roman" w:cs="Times New Roman"/>
              </w:rPr>
              <w:t>руб.</w:t>
            </w:r>
            <w:r w:rsidRPr="00841C36">
              <w:rPr>
                <w:rFonts w:ascii="Times New Roman" w:hAnsi="Times New Roman" w:cs="Times New Roman"/>
              </w:rPr>
              <w:t xml:space="preserve"> в год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оказание образовательных услуг (профессиональная переподготовка, повышение квалификации)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6"/>
        <w:gridCol w:w="4108"/>
        <w:gridCol w:w="3374"/>
      </w:tblGrid>
      <w:tr w:rsidR="005B7E70" w:rsidRPr="00BA0C95" w:rsidTr="00BA0C9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№</w:t>
            </w:r>
            <w:r w:rsidR="005B7E70" w:rsidRPr="00BA0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Должности сотрудников</w:t>
            </w:r>
          </w:p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 оказания услуг</w:t>
            </w:r>
          </w:p>
        </w:tc>
        <w:tc>
          <w:tcPr>
            <w:tcW w:w="337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Стоимость, руб.</w:t>
            </w:r>
            <w:r w:rsid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/год</w:t>
            </w:r>
          </w:p>
        </w:tc>
      </w:tr>
      <w:tr w:rsidR="005B7E70" w:rsidRPr="00BA0C95" w:rsidTr="00BA0C9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3374" w:type="dxa"/>
            <w:shd w:val="clear" w:color="auto" w:fill="auto"/>
          </w:tcPr>
          <w:p w:rsidR="00841C36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более 300000 </w:t>
            </w:r>
            <w:r w:rsidR="00841C36"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  <w:r w:rsidR="00841C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всех сотрудников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оказание услуг по подготовке конкурсной документации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4167"/>
        <w:gridCol w:w="3317"/>
      </w:tblGrid>
      <w:tr w:rsidR="005B7E70" w:rsidRPr="00BA0C95" w:rsidTr="00BA0C95">
        <w:trPr>
          <w:trHeight w:val="540"/>
        </w:trPr>
        <w:tc>
          <w:tcPr>
            <w:tcW w:w="540" w:type="dxa"/>
            <w:shd w:val="clear" w:color="auto" w:fill="auto"/>
          </w:tcPr>
          <w:p w:rsidR="005B7E70" w:rsidRPr="00BA0C95" w:rsidRDefault="0009480A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№</w:t>
            </w:r>
            <w:r w:rsidR="005B7E70" w:rsidRPr="00BA0C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руб./комплект</w:t>
            </w:r>
          </w:p>
        </w:tc>
      </w:tr>
      <w:tr w:rsidR="005B7E70" w:rsidRPr="00BA0C95" w:rsidTr="00BA0C95">
        <w:trPr>
          <w:trHeight w:val="176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70000 </w:t>
            </w:r>
          </w:p>
        </w:tc>
      </w:tr>
    </w:tbl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lastRenderedPageBreak/>
        <w:t>Норматив на оказание услуг по публикации информации в средствах массовой информации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4167"/>
        <w:gridCol w:w="3317"/>
      </w:tblGrid>
      <w:tr w:rsidR="005B7E70" w:rsidRPr="00BA0C95" w:rsidTr="00BA0C95">
        <w:trPr>
          <w:trHeight w:val="540"/>
        </w:trPr>
        <w:tc>
          <w:tcPr>
            <w:tcW w:w="540" w:type="dxa"/>
            <w:shd w:val="clear" w:color="auto" w:fill="auto"/>
          </w:tcPr>
          <w:p w:rsidR="005B7E70" w:rsidRPr="00BA0C95" w:rsidRDefault="00BA0C95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№</w:t>
            </w:r>
            <w:r w:rsidR="005B7E70" w:rsidRPr="00BA0C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усл</w:t>
            </w:r>
            <w:proofErr w:type="spellEnd"/>
            <w:r w:rsidRPr="00BA0C95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  <w:r w:rsidR="00841C36">
              <w:rPr>
                <w:rFonts w:ascii="Times New Roman" w:hAnsi="Times New Roman" w:cs="Times New Roman"/>
              </w:rPr>
              <w:t>/год</w:t>
            </w:r>
          </w:p>
        </w:tc>
      </w:tr>
      <w:tr w:rsidR="005B7E70" w:rsidRPr="00BA0C95" w:rsidTr="00BA0C95">
        <w:trPr>
          <w:trHeight w:val="176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841C36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не более 300000</w:t>
            </w:r>
            <w:r w:rsidR="00841C36">
              <w:rPr>
                <w:rFonts w:ascii="Times New Roman" w:hAnsi="Times New Roman" w:cs="Times New Roman"/>
              </w:rPr>
              <w:t xml:space="preserve"> </w:t>
            </w:r>
            <w:r w:rsidR="00841C36" w:rsidRPr="00BA0C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Норматив по проведению тестирования на выявление </w:t>
      </w:r>
      <w:proofErr w:type="spellStart"/>
      <w:r w:rsidRPr="00BA0C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0C95">
        <w:rPr>
          <w:rFonts w:ascii="Times New Roman" w:hAnsi="Times New Roman" w:cs="Times New Roman"/>
          <w:b/>
          <w:sz w:val="28"/>
          <w:szCs w:val="28"/>
        </w:rPr>
        <w:t xml:space="preserve"> инфекции (covid-19) и наличия антител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6"/>
        <w:gridCol w:w="4108"/>
        <w:gridCol w:w="3374"/>
      </w:tblGrid>
      <w:tr w:rsidR="005B7E70" w:rsidRPr="00BA0C95" w:rsidTr="00BA0C95">
        <w:trPr>
          <w:trHeight w:val="702"/>
        </w:trPr>
        <w:tc>
          <w:tcPr>
            <w:tcW w:w="540" w:type="dxa"/>
            <w:shd w:val="clear" w:color="auto" w:fill="auto"/>
          </w:tcPr>
          <w:p w:rsidR="005B7E70" w:rsidRPr="00BA0C95" w:rsidRDefault="00BA0C95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№</w:t>
            </w:r>
            <w:r w:rsidR="005B7E70" w:rsidRPr="00BA0C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Должности сотрудников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</w:t>
            </w:r>
          </w:p>
        </w:tc>
        <w:tc>
          <w:tcPr>
            <w:tcW w:w="337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  <w:r w:rsidR="009352F1">
              <w:rPr>
                <w:rFonts w:ascii="Times New Roman" w:hAnsi="Times New Roman" w:cs="Times New Roman"/>
              </w:rPr>
              <w:t xml:space="preserve">/год </w:t>
            </w:r>
          </w:p>
        </w:tc>
      </w:tr>
      <w:tr w:rsidR="005B7E70" w:rsidRPr="00BA0C95" w:rsidTr="00BA0C95">
        <w:trPr>
          <w:trHeight w:val="229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Все сотрудники</w:t>
            </w:r>
          </w:p>
        </w:tc>
        <w:tc>
          <w:tcPr>
            <w:tcW w:w="4108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3374" w:type="dxa"/>
            <w:shd w:val="clear" w:color="auto" w:fill="auto"/>
          </w:tcPr>
          <w:p w:rsidR="009352F1" w:rsidRDefault="005B7E70" w:rsidP="0093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200000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  <w:r w:rsidRPr="00BA0C95">
              <w:rPr>
                <w:rFonts w:ascii="Times New Roman" w:hAnsi="Times New Roman" w:cs="Times New Roman"/>
              </w:rPr>
              <w:t xml:space="preserve"> </w:t>
            </w:r>
          </w:p>
          <w:p w:rsidR="005B7E70" w:rsidRPr="00BA0C95" w:rsidRDefault="005B7E70" w:rsidP="0093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на всех сотрудников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изготовление информационных щитов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4167"/>
        <w:gridCol w:w="3317"/>
      </w:tblGrid>
      <w:tr w:rsidR="005B7E70" w:rsidRPr="00BA0C95" w:rsidTr="00BA0C95">
        <w:trPr>
          <w:trHeight w:val="540"/>
        </w:trPr>
        <w:tc>
          <w:tcPr>
            <w:tcW w:w="540" w:type="dxa"/>
            <w:shd w:val="clear" w:color="auto" w:fill="auto"/>
          </w:tcPr>
          <w:p w:rsidR="005B7E70" w:rsidRPr="00BA0C95" w:rsidRDefault="00BA0C95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№</w:t>
            </w:r>
            <w:r w:rsidR="005B7E70" w:rsidRPr="00BA0C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C95">
              <w:rPr>
                <w:rFonts w:ascii="Times New Roman" w:hAnsi="Times New Roman" w:cs="Times New Roman"/>
              </w:rPr>
              <w:t>Количество</w:t>
            </w:r>
            <w:proofErr w:type="gramStart"/>
            <w:r w:rsidRPr="00BA0C95">
              <w:rPr>
                <w:rFonts w:ascii="Times New Roman" w:hAnsi="Times New Roman" w:cs="Times New Roman"/>
              </w:rPr>
              <w:t>,у</w:t>
            </w:r>
            <w:proofErr w:type="gramEnd"/>
            <w:r w:rsidRPr="00BA0C95">
              <w:rPr>
                <w:rFonts w:ascii="Times New Roman" w:hAnsi="Times New Roman" w:cs="Times New Roman"/>
              </w:rPr>
              <w:t>сл.ед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 (выполнения работ)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5B7E70" w:rsidRPr="00BA0C95" w:rsidTr="00BA0C95">
        <w:trPr>
          <w:trHeight w:val="176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70000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оказание услуг (выполнение работ) по организации видеонаблюдения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4167"/>
        <w:gridCol w:w="3317"/>
      </w:tblGrid>
      <w:tr w:rsidR="005B7E70" w:rsidRPr="00BA0C95" w:rsidTr="00BA0C95">
        <w:trPr>
          <w:trHeight w:val="540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усл</w:t>
            </w:r>
            <w:proofErr w:type="spellEnd"/>
            <w:r w:rsidRPr="00BA0C95">
              <w:rPr>
                <w:rFonts w:ascii="Times New Roman" w:hAnsi="Times New Roman" w:cs="Times New Roman"/>
              </w:rPr>
              <w:t>. ед</w:t>
            </w:r>
            <w:proofErr w:type="gramStart"/>
            <w:r w:rsidRPr="00BA0C9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 (выполнения работ)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руб./мес.</w:t>
            </w:r>
          </w:p>
        </w:tc>
      </w:tr>
      <w:tr w:rsidR="005B7E70" w:rsidRPr="00BA0C95" w:rsidTr="00BA0C95">
        <w:trPr>
          <w:trHeight w:val="176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50000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Pr="00BA0C95" w:rsidRDefault="005B7E70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Норматив на оказание услуг (выполнение работ) по охране имущества</w:t>
      </w:r>
    </w:p>
    <w:p w:rsidR="0009480A" w:rsidRPr="00BA0C95" w:rsidRDefault="0009480A" w:rsidP="00A906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4167"/>
        <w:gridCol w:w="3317"/>
      </w:tblGrid>
      <w:tr w:rsidR="005B7E70" w:rsidRPr="00BA0C95" w:rsidTr="00BA0C95">
        <w:trPr>
          <w:trHeight w:val="540"/>
        </w:trPr>
        <w:tc>
          <w:tcPr>
            <w:tcW w:w="540" w:type="dxa"/>
            <w:shd w:val="clear" w:color="auto" w:fill="auto"/>
          </w:tcPr>
          <w:p w:rsidR="005B7E70" w:rsidRPr="00BA0C95" w:rsidRDefault="00BA0C95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5B7E70" w:rsidRPr="00BA0C9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B7E70" w:rsidRPr="00BA0C9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5B7E70" w:rsidRPr="00BA0C9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BA0C95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BA0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Периодичность оказания услуг (выполнения работ)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Стоимость, руб./год</w:t>
            </w:r>
          </w:p>
        </w:tc>
      </w:tr>
      <w:tr w:rsidR="005B7E70" w:rsidRPr="00BA0C95" w:rsidTr="00BA0C95">
        <w:trPr>
          <w:trHeight w:val="176"/>
        </w:trPr>
        <w:tc>
          <w:tcPr>
            <w:tcW w:w="540" w:type="dxa"/>
            <w:shd w:val="clear" w:color="auto" w:fill="auto"/>
          </w:tcPr>
          <w:p w:rsidR="005B7E70" w:rsidRPr="00BA0C95" w:rsidRDefault="005B7E70" w:rsidP="00A90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0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16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17" w:type="dxa"/>
            <w:shd w:val="clear" w:color="auto" w:fill="auto"/>
          </w:tcPr>
          <w:p w:rsidR="005B7E70" w:rsidRPr="00BA0C95" w:rsidRDefault="005B7E70" w:rsidP="00A906DA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</w:rPr>
            </w:pPr>
            <w:r w:rsidRPr="00BA0C95">
              <w:rPr>
                <w:rFonts w:ascii="Times New Roman" w:hAnsi="Times New Roman" w:cs="Times New Roman"/>
              </w:rPr>
              <w:t xml:space="preserve">не более 3000000 </w:t>
            </w:r>
            <w:r w:rsidR="009352F1" w:rsidRPr="00BA0C95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D18F9" w:rsidRPr="00BA0C95" w:rsidRDefault="004D18F9" w:rsidP="009352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18F9" w:rsidRPr="00BA0C95" w:rsidSect="00041B25">
      <w:pgSz w:w="11905" w:h="16838"/>
      <w:pgMar w:top="1135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A7"/>
    <w:multiLevelType w:val="multilevel"/>
    <w:tmpl w:val="64A479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4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9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  <w:color w:val="000000"/>
      </w:rPr>
    </w:lvl>
  </w:abstractNum>
  <w:abstractNum w:abstractNumId="1">
    <w:nsid w:val="0F0904E8"/>
    <w:multiLevelType w:val="hybridMultilevel"/>
    <w:tmpl w:val="5EC4DD66"/>
    <w:lvl w:ilvl="0" w:tplc="099E38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E8E"/>
    <w:multiLevelType w:val="hybridMultilevel"/>
    <w:tmpl w:val="6396D2D8"/>
    <w:lvl w:ilvl="0" w:tplc="099E38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F96"/>
    <w:multiLevelType w:val="hybridMultilevel"/>
    <w:tmpl w:val="E2567D8C"/>
    <w:lvl w:ilvl="0" w:tplc="14428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F2355"/>
    <w:multiLevelType w:val="hybridMultilevel"/>
    <w:tmpl w:val="3B50F774"/>
    <w:lvl w:ilvl="0" w:tplc="099E38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2F04F9"/>
    <w:multiLevelType w:val="hybridMultilevel"/>
    <w:tmpl w:val="3A8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272"/>
    <w:multiLevelType w:val="hybridMultilevel"/>
    <w:tmpl w:val="19D8CA28"/>
    <w:lvl w:ilvl="0" w:tplc="892A994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583363"/>
    <w:multiLevelType w:val="hybridMultilevel"/>
    <w:tmpl w:val="3C7A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30C5F"/>
    <w:rsid w:val="0004160D"/>
    <w:rsid w:val="00041B25"/>
    <w:rsid w:val="00070CE7"/>
    <w:rsid w:val="00072EED"/>
    <w:rsid w:val="000866B6"/>
    <w:rsid w:val="000878CF"/>
    <w:rsid w:val="000920A9"/>
    <w:rsid w:val="00094193"/>
    <w:rsid w:val="0009480A"/>
    <w:rsid w:val="000B5E39"/>
    <w:rsid w:val="000B6D1C"/>
    <w:rsid w:val="000E11A4"/>
    <w:rsid w:val="000E1985"/>
    <w:rsid w:val="000F7A6B"/>
    <w:rsid w:val="001269C2"/>
    <w:rsid w:val="00145D7B"/>
    <w:rsid w:val="00172811"/>
    <w:rsid w:val="001824A6"/>
    <w:rsid w:val="001870A5"/>
    <w:rsid w:val="00187661"/>
    <w:rsid w:val="00190E24"/>
    <w:rsid w:val="001C583F"/>
    <w:rsid w:val="001F2799"/>
    <w:rsid w:val="00205059"/>
    <w:rsid w:val="002118D3"/>
    <w:rsid w:val="00221E36"/>
    <w:rsid w:val="00223981"/>
    <w:rsid w:val="0023504D"/>
    <w:rsid w:val="002A54DA"/>
    <w:rsid w:val="002B73B6"/>
    <w:rsid w:val="002E3FAF"/>
    <w:rsid w:val="002F7416"/>
    <w:rsid w:val="00322CF2"/>
    <w:rsid w:val="0032516F"/>
    <w:rsid w:val="003314CE"/>
    <w:rsid w:val="00343F40"/>
    <w:rsid w:val="00351694"/>
    <w:rsid w:val="003760B3"/>
    <w:rsid w:val="003B6AC2"/>
    <w:rsid w:val="003D5913"/>
    <w:rsid w:val="003E6C2F"/>
    <w:rsid w:val="003F47ED"/>
    <w:rsid w:val="00412DE7"/>
    <w:rsid w:val="00417965"/>
    <w:rsid w:val="004440C2"/>
    <w:rsid w:val="00445833"/>
    <w:rsid w:val="00447C79"/>
    <w:rsid w:val="0047208F"/>
    <w:rsid w:val="00474BA8"/>
    <w:rsid w:val="004823F3"/>
    <w:rsid w:val="004901B3"/>
    <w:rsid w:val="004A4CBD"/>
    <w:rsid w:val="004B4A9E"/>
    <w:rsid w:val="004B7DCF"/>
    <w:rsid w:val="004C6032"/>
    <w:rsid w:val="004D18F9"/>
    <w:rsid w:val="004E15CE"/>
    <w:rsid w:val="004F2CD7"/>
    <w:rsid w:val="004F77C5"/>
    <w:rsid w:val="00517685"/>
    <w:rsid w:val="00527723"/>
    <w:rsid w:val="00533A60"/>
    <w:rsid w:val="0054765C"/>
    <w:rsid w:val="00570AC2"/>
    <w:rsid w:val="00570D0D"/>
    <w:rsid w:val="00592DAE"/>
    <w:rsid w:val="0059704B"/>
    <w:rsid w:val="005A5250"/>
    <w:rsid w:val="005A7AEE"/>
    <w:rsid w:val="005B7E70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E2A32"/>
    <w:rsid w:val="00724CAF"/>
    <w:rsid w:val="007253A3"/>
    <w:rsid w:val="00750359"/>
    <w:rsid w:val="007630B3"/>
    <w:rsid w:val="00774E96"/>
    <w:rsid w:val="007A01E4"/>
    <w:rsid w:val="007B318D"/>
    <w:rsid w:val="00804AD5"/>
    <w:rsid w:val="00821282"/>
    <w:rsid w:val="00833738"/>
    <w:rsid w:val="00837A08"/>
    <w:rsid w:val="00841C36"/>
    <w:rsid w:val="00845BF0"/>
    <w:rsid w:val="00856E6E"/>
    <w:rsid w:val="00884C4B"/>
    <w:rsid w:val="00886493"/>
    <w:rsid w:val="00895F81"/>
    <w:rsid w:val="00896C9B"/>
    <w:rsid w:val="008C4116"/>
    <w:rsid w:val="008C6432"/>
    <w:rsid w:val="008F2EB2"/>
    <w:rsid w:val="008F3672"/>
    <w:rsid w:val="00902F87"/>
    <w:rsid w:val="009030C6"/>
    <w:rsid w:val="009352F1"/>
    <w:rsid w:val="009356C8"/>
    <w:rsid w:val="00935E4E"/>
    <w:rsid w:val="009519A0"/>
    <w:rsid w:val="00963F90"/>
    <w:rsid w:val="00977795"/>
    <w:rsid w:val="00990B36"/>
    <w:rsid w:val="00994CCA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0093"/>
    <w:rsid w:val="00A71751"/>
    <w:rsid w:val="00A80B74"/>
    <w:rsid w:val="00A81274"/>
    <w:rsid w:val="00A906DA"/>
    <w:rsid w:val="00A94AD9"/>
    <w:rsid w:val="00AC1076"/>
    <w:rsid w:val="00AF1616"/>
    <w:rsid w:val="00AF1C20"/>
    <w:rsid w:val="00B03C65"/>
    <w:rsid w:val="00B362C9"/>
    <w:rsid w:val="00B45277"/>
    <w:rsid w:val="00B601C4"/>
    <w:rsid w:val="00B63B8C"/>
    <w:rsid w:val="00B87BEA"/>
    <w:rsid w:val="00BA0C95"/>
    <w:rsid w:val="00BA62B0"/>
    <w:rsid w:val="00BD3E03"/>
    <w:rsid w:val="00BE1D3F"/>
    <w:rsid w:val="00BE2CBF"/>
    <w:rsid w:val="00BF7B3E"/>
    <w:rsid w:val="00C208B9"/>
    <w:rsid w:val="00C648D8"/>
    <w:rsid w:val="00C8735B"/>
    <w:rsid w:val="00CA43D5"/>
    <w:rsid w:val="00CB5575"/>
    <w:rsid w:val="00CE40EF"/>
    <w:rsid w:val="00CF12C6"/>
    <w:rsid w:val="00CF2CC8"/>
    <w:rsid w:val="00D12D0B"/>
    <w:rsid w:val="00D170DC"/>
    <w:rsid w:val="00D42B55"/>
    <w:rsid w:val="00D42D1A"/>
    <w:rsid w:val="00D70818"/>
    <w:rsid w:val="00D731B7"/>
    <w:rsid w:val="00D83500"/>
    <w:rsid w:val="00D90BE9"/>
    <w:rsid w:val="00DA755E"/>
    <w:rsid w:val="00DB1D07"/>
    <w:rsid w:val="00DD5D76"/>
    <w:rsid w:val="00DE6635"/>
    <w:rsid w:val="00DF71DA"/>
    <w:rsid w:val="00E1097D"/>
    <w:rsid w:val="00E31C03"/>
    <w:rsid w:val="00E333DC"/>
    <w:rsid w:val="00E52EF0"/>
    <w:rsid w:val="00E61944"/>
    <w:rsid w:val="00E90D65"/>
    <w:rsid w:val="00E96C21"/>
    <w:rsid w:val="00EB6700"/>
    <w:rsid w:val="00EC6D17"/>
    <w:rsid w:val="00EC6FCC"/>
    <w:rsid w:val="00F010B2"/>
    <w:rsid w:val="00F20FB6"/>
    <w:rsid w:val="00F32CFA"/>
    <w:rsid w:val="00F44D50"/>
    <w:rsid w:val="00F44F29"/>
    <w:rsid w:val="00F76D4C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464DF8315945B26D49B744C154F5C48D403A655F7A7B4725E71A81C2B640C8354423E396C933776E69BCA436F9CE51288F28475FE11C9u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A15464DF8315945B26CB8A614C154F5D4DDD00A750F7A7B4725E71A81C2B641E830C4E3C3073953663B0CA8CC1u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15464DF8315945B26CB8A614C154F5D4DDD00A750F7A7B4725E71A81C2B641E830C4E3C3073953663B0CA8CC1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6AE3-6675-4306-84A2-209F3931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10</cp:revision>
  <cp:lastPrinted>2021-04-14T09:41:00Z</cp:lastPrinted>
  <dcterms:created xsi:type="dcterms:W3CDTF">2021-04-27T11:01:00Z</dcterms:created>
  <dcterms:modified xsi:type="dcterms:W3CDTF">2021-04-27T13:25:00Z</dcterms:modified>
</cp:coreProperties>
</file>