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7" w:rsidRPr="00391B34" w:rsidRDefault="001E1D07" w:rsidP="007B7C0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УТВЕРЖДЕНО</w:t>
      </w:r>
    </w:p>
    <w:p w:rsidR="001E1D07" w:rsidRPr="00391B34" w:rsidRDefault="001E1D07" w:rsidP="007B7C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E1D07" w:rsidRPr="00391B34" w:rsidRDefault="001E1D07" w:rsidP="007B7C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E1D07" w:rsidRPr="00391B34" w:rsidRDefault="001E1D07" w:rsidP="007B7C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от «___»_____2021 N ____</w:t>
      </w:r>
    </w:p>
    <w:p w:rsidR="001E1D07" w:rsidRPr="00391B34" w:rsidRDefault="001E1D07" w:rsidP="007B7C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E1D07" w:rsidRPr="00A90D48" w:rsidRDefault="001E1D07" w:rsidP="007B7C01">
      <w:pPr>
        <w:widowControl w:val="0"/>
        <w:autoSpaceDE w:val="0"/>
        <w:autoSpaceDN w:val="0"/>
        <w:spacing w:after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</w:t>
      </w:r>
    </w:p>
    <w:p w:rsidR="001E1D07" w:rsidRDefault="001E1D07" w:rsidP="007B7C0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УСЛОВИЯ И СРОКИ ПРОВЕДЕНИЯ ЭКСПЕРИМЕНТА</w:t>
      </w:r>
    </w:p>
    <w:p w:rsidR="00093008" w:rsidRDefault="00472AFA" w:rsidP="007B7C0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08">
        <w:rPr>
          <w:rFonts w:ascii="Times New Roman" w:hAnsi="Times New Roman" w:cs="Times New Roman"/>
          <w:b/>
          <w:sz w:val="28"/>
          <w:szCs w:val="28"/>
        </w:rPr>
        <w:t xml:space="preserve">  по проведению ежегодного конкурса «Губернаторский кадровый резерв» </w:t>
      </w:r>
    </w:p>
    <w:p w:rsidR="00B92479" w:rsidRPr="00093008" w:rsidRDefault="00472AFA" w:rsidP="007B7C0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08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 </w:t>
      </w:r>
      <w:r w:rsidR="00302F79" w:rsidRPr="00093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D07" w:rsidRPr="00435857" w:rsidRDefault="001E1D07" w:rsidP="007B7C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07" w:rsidRPr="00540A08" w:rsidRDefault="001E1D07" w:rsidP="007B7C0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1D07" w:rsidRPr="00540A08" w:rsidRDefault="001E1D07" w:rsidP="007B7C01">
      <w:pPr>
        <w:pStyle w:val="a3"/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F2" w:rsidRDefault="006264F2" w:rsidP="007B7C0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порядок, условия и сроки проведения эксперимента по проведению ежегодного конкурса «Губернаторский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категории «Руководители»</w:t>
      </w:r>
      <w:r w:rsidRPr="0062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эксперимент, конкурс).</w:t>
      </w:r>
    </w:p>
    <w:p w:rsidR="001310E3" w:rsidRPr="00093008" w:rsidRDefault="006264F2" w:rsidP="007B7C0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используемые в настоящем Порядке:</w:t>
      </w:r>
    </w:p>
    <w:p w:rsidR="001E1D07" w:rsidRPr="00EB3D56" w:rsidRDefault="001310E3" w:rsidP="007B7C0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1D07" w:rsidRPr="00EB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адровый резерв – кадровый резерв Администрации Ленинградской области и аппаратов мировых судей Ленинградской области</w:t>
      </w:r>
      <w:r w:rsidR="00DC0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1D07" w:rsidRPr="00EB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D43" w:rsidRDefault="00DC0193" w:rsidP="007B7C0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должности – </w:t>
      </w:r>
      <w:r w:rsidRPr="00DC0193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Ленинградской области, сходные по квалификационным требованиям, по специализации (специфике)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0193">
        <w:rPr>
          <w:rFonts w:ascii="Times New Roman" w:hAnsi="Times New Roman" w:cs="Times New Roman"/>
          <w:sz w:val="28"/>
          <w:szCs w:val="28"/>
        </w:rPr>
        <w:t xml:space="preserve"> </w:t>
      </w:r>
      <w:r w:rsidR="006D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7DA" w:rsidRDefault="00767D79" w:rsidP="007B7C0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–</w:t>
      </w:r>
      <w:r w:rsidR="00E113A0" w:rsidRPr="00B5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="00E113A0" w:rsidRPr="00B52C8C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</w:t>
      </w:r>
      <w:r w:rsidR="00966C2A" w:rsidRPr="00B52C8C">
        <w:rPr>
          <w:rFonts w:ascii="Times New Roman" w:hAnsi="Times New Roman" w:cs="Times New Roman"/>
          <w:sz w:val="28"/>
          <w:szCs w:val="28"/>
        </w:rPr>
        <w:t>к специальности, направлению подготовки</w:t>
      </w:r>
      <w:r w:rsidR="00966C2A">
        <w:rPr>
          <w:rFonts w:ascii="Times New Roman" w:hAnsi="Times New Roman" w:cs="Times New Roman"/>
          <w:sz w:val="28"/>
          <w:szCs w:val="28"/>
        </w:rPr>
        <w:t xml:space="preserve">, </w:t>
      </w:r>
      <w:r w:rsidR="00E113A0" w:rsidRPr="00B52C8C">
        <w:rPr>
          <w:rFonts w:ascii="Times New Roman" w:hAnsi="Times New Roman" w:cs="Times New Roman"/>
          <w:sz w:val="28"/>
          <w:szCs w:val="28"/>
        </w:rPr>
        <w:t>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="00966C2A">
        <w:rPr>
          <w:rFonts w:ascii="Times New Roman" w:hAnsi="Times New Roman" w:cs="Times New Roman"/>
          <w:sz w:val="28"/>
          <w:szCs w:val="28"/>
        </w:rPr>
        <w:t xml:space="preserve"> по типовой должности</w:t>
      </w:r>
      <w:r w:rsidR="00E113A0" w:rsidRPr="00B52C8C">
        <w:rPr>
          <w:rFonts w:ascii="Times New Roman" w:hAnsi="Times New Roman" w:cs="Times New Roman"/>
          <w:sz w:val="28"/>
          <w:szCs w:val="28"/>
        </w:rPr>
        <w:t xml:space="preserve">,  устанавливаемые </w:t>
      </w:r>
      <w:r w:rsidRPr="00B52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76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</w:t>
      </w:r>
      <w:r w:rsidR="00B5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B5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1 при объявлении конкурса; </w:t>
      </w:r>
    </w:p>
    <w:p w:rsidR="00F42EF9" w:rsidRDefault="00AF3263" w:rsidP="007B7C0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2EF9" w:rsidRP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 </w:t>
      </w:r>
      <w:r w:rsidR="00F42EF9" w:rsidRP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Губернатора и Правительства Ленинградской области</w:t>
      </w:r>
      <w:r w:rsid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EF9" w:rsidRPr="007E407E" w:rsidRDefault="00AF3263" w:rsidP="007B7C0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2EF9" w:rsidRP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="00F42EF9" w:rsidRP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местному самоуправлению, межнациональным и межконфессиональным отношени</w:t>
      </w:r>
      <w:r w:rsidR="00DC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Ленинградской области. </w:t>
      </w:r>
      <w:r w:rsidR="00F4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07" w:rsidRDefault="001E1D07" w:rsidP="007B7C0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эксперимента:</w:t>
      </w:r>
    </w:p>
    <w:p w:rsidR="001E1D07" w:rsidRPr="00540A08" w:rsidRDefault="001E1D07" w:rsidP="007B7C0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540A08">
        <w:rPr>
          <w:rFonts w:ascii="Times New Roman" w:hAnsi="Times New Roman" w:cs="Times New Roman"/>
          <w:sz w:val="28"/>
          <w:szCs w:val="28"/>
        </w:rPr>
        <w:t>пробация и внедрение новых методов   формирования кадрового состава государственной гражданской службы Ленинградской области (далее - гражданская служба);</w:t>
      </w:r>
    </w:p>
    <w:p w:rsidR="00A264A9" w:rsidRPr="00A264A9" w:rsidRDefault="001E1D07" w:rsidP="007B7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08">
        <w:rPr>
          <w:rFonts w:ascii="Times New Roman" w:hAnsi="Times New Roman" w:cs="Times New Roman"/>
          <w:sz w:val="28"/>
          <w:szCs w:val="28"/>
        </w:rPr>
        <w:lastRenderedPageBreak/>
        <w:t>- достижение иных целей, связанных с развитием гражданской службы и повышением эффективности профессиональной служебной деятельности гражданских служащих, в том числе</w:t>
      </w:r>
      <w:r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</w:t>
      </w:r>
      <w:r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органов исполнительной власти  Ленинградской области  </w:t>
      </w:r>
      <w:r w:rsidR="00A26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264A9" w:rsidRPr="0088632C">
        <w:rPr>
          <w:rFonts w:ascii="Times New Roman" w:hAnsi="Times New Roman" w:cs="Times New Roman"/>
          <w:sz w:val="28"/>
          <w:szCs w:val="28"/>
        </w:rPr>
        <w:t>рспективны</w:t>
      </w:r>
      <w:r w:rsidR="00A264A9">
        <w:rPr>
          <w:rFonts w:ascii="Times New Roman" w:hAnsi="Times New Roman" w:cs="Times New Roman"/>
          <w:sz w:val="28"/>
          <w:szCs w:val="28"/>
        </w:rPr>
        <w:t xml:space="preserve">ми </w:t>
      </w:r>
      <w:r w:rsidR="00A264A9" w:rsidRPr="0088632C">
        <w:rPr>
          <w:rFonts w:ascii="Times New Roman" w:hAnsi="Times New Roman" w:cs="Times New Roman"/>
          <w:sz w:val="28"/>
          <w:szCs w:val="28"/>
        </w:rPr>
        <w:t>руководител</w:t>
      </w:r>
      <w:r w:rsidR="00A264A9">
        <w:rPr>
          <w:rFonts w:ascii="Times New Roman" w:hAnsi="Times New Roman" w:cs="Times New Roman"/>
          <w:sz w:val="28"/>
          <w:szCs w:val="28"/>
        </w:rPr>
        <w:t>ями</w:t>
      </w:r>
      <w:r w:rsidR="00A264A9" w:rsidRPr="0088632C">
        <w:rPr>
          <w:rFonts w:ascii="Times New Roman" w:hAnsi="Times New Roman" w:cs="Times New Roman"/>
          <w:sz w:val="28"/>
          <w:szCs w:val="28"/>
        </w:rPr>
        <w:t>, обладающи</w:t>
      </w:r>
      <w:r w:rsidR="00A264A9">
        <w:rPr>
          <w:rFonts w:ascii="Times New Roman" w:hAnsi="Times New Roman" w:cs="Times New Roman"/>
          <w:sz w:val="28"/>
          <w:szCs w:val="28"/>
        </w:rPr>
        <w:t>ми</w:t>
      </w:r>
      <w:r w:rsidR="00A264A9" w:rsidRPr="0088632C">
        <w:rPr>
          <w:rFonts w:ascii="Times New Roman" w:hAnsi="Times New Roman" w:cs="Times New Roman"/>
          <w:sz w:val="28"/>
          <w:szCs w:val="28"/>
        </w:rPr>
        <w:t xml:space="preserve"> высоким уровнем развития лидерских качеств и управленческих компетенций</w:t>
      </w:r>
      <w:r w:rsidR="00A264A9">
        <w:rPr>
          <w:rFonts w:ascii="Times New Roman" w:hAnsi="Times New Roman" w:cs="Times New Roman"/>
          <w:sz w:val="28"/>
          <w:szCs w:val="28"/>
        </w:rPr>
        <w:t>.</w:t>
      </w:r>
      <w:r w:rsidR="00AE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51" w:rsidRPr="00966C2A" w:rsidRDefault="001E1D07" w:rsidP="007B7C0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эксперимента - проведение конкурс</w:t>
      </w:r>
      <w:r w:rsidR="006D23A4"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в кадровый резерв</w:t>
      </w:r>
      <w:r w:rsidR="00293E34"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включение победителей конкурса в кадровый резерв </w:t>
      </w:r>
      <w:r w:rsidR="003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34"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назначением </w:t>
      </w:r>
      <w:r w:rsidR="00932492"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93E34"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государственной гражданск</w:t>
      </w:r>
      <w:r w:rsidR="00387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Ленинградской области</w:t>
      </w:r>
      <w:r w:rsidR="00293E34"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1D07" w:rsidRPr="00840598" w:rsidRDefault="001E1D07" w:rsidP="007B7C0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финансирования:</w:t>
      </w:r>
      <w:r w:rsidR="00840598"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98">
        <w:rPr>
          <w:rFonts w:ascii="Times New Roman" w:hAnsi="Times New Roman" w:cs="Times New Roman"/>
          <w:sz w:val="28"/>
          <w:szCs w:val="28"/>
        </w:rPr>
        <w:t xml:space="preserve"> </w:t>
      </w:r>
      <w:r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</w:t>
      </w:r>
      <w:r w:rsid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40598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840598">
        <w:rPr>
          <w:rFonts w:ascii="Times New Roman" w:hAnsi="Times New Roman" w:cs="Times New Roman"/>
          <w:sz w:val="28"/>
          <w:szCs w:val="28"/>
        </w:rPr>
        <w:t>ы</w:t>
      </w:r>
      <w:r w:rsidRPr="00840598">
        <w:rPr>
          <w:rFonts w:ascii="Times New Roman" w:hAnsi="Times New Roman" w:cs="Times New Roman"/>
          <w:sz w:val="28"/>
          <w:szCs w:val="28"/>
        </w:rPr>
        <w:t xml:space="preserve"> Ленинградской области «Цифровое развитие Ленинградской области», утвержденной постановлением Правительства Ленинградской области от 14</w:t>
      </w:r>
      <w:r w:rsidR="001310E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40598">
        <w:rPr>
          <w:rFonts w:ascii="Times New Roman" w:hAnsi="Times New Roman" w:cs="Times New Roman"/>
          <w:sz w:val="28"/>
          <w:szCs w:val="28"/>
        </w:rPr>
        <w:t xml:space="preserve">2013 </w:t>
      </w:r>
      <w:r w:rsidR="001310E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0598">
        <w:rPr>
          <w:rFonts w:ascii="Times New Roman" w:hAnsi="Times New Roman" w:cs="Times New Roman"/>
          <w:sz w:val="28"/>
          <w:szCs w:val="28"/>
        </w:rPr>
        <w:t>№ 395</w:t>
      </w:r>
      <w:r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D07" w:rsidRDefault="001E1D07" w:rsidP="007B7C0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E1D07" w:rsidRDefault="001E1D07" w:rsidP="007B7C01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эксперимента</w:t>
      </w:r>
    </w:p>
    <w:p w:rsidR="003C6F20" w:rsidRPr="00907D1D" w:rsidRDefault="003C6F20" w:rsidP="007B7C01">
      <w:pPr>
        <w:pStyle w:val="a3"/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DBA" w:rsidRPr="00FB2DBA" w:rsidRDefault="00FB2DBA" w:rsidP="007B7C0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 из двух этапов:</w:t>
      </w:r>
    </w:p>
    <w:p w:rsidR="00FB2DBA" w:rsidRPr="00FB2DBA" w:rsidRDefault="00FB2DBA" w:rsidP="007B7C01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2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муниципальный;</w:t>
      </w:r>
    </w:p>
    <w:p w:rsidR="00FB2DBA" w:rsidRDefault="00FB2DBA" w:rsidP="007B7C01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2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региональный.</w:t>
      </w:r>
    </w:p>
    <w:p w:rsidR="005B3CD2" w:rsidRPr="000B1A3A" w:rsidRDefault="005B3CD2" w:rsidP="007B7C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Ленинградской области</w:t>
      </w:r>
      <w:r w:rsidR="000B1A3A" w:rsidRPr="000B1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CD2" w:rsidRPr="005B3CD2" w:rsidRDefault="005B3CD2" w:rsidP="007B7C0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проведении конкурса, </w:t>
      </w:r>
      <w:r w:rsidR="006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сроки его </w:t>
      </w:r>
      <w:r w:rsidRPr="005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F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 w:rsidRPr="005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27A9" w:rsidRDefault="005B3CD2" w:rsidP="007B7C0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 </w:t>
      </w:r>
      <w:r w:rsidR="001D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(</w:t>
      </w:r>
      <w:r w:rsidR="002B2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="001D5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</w:t>
      </w:r>
      <w:r w:rsidRPr="005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должностей, для замещения которых объявляется конкурс</w:t>
      </w:r>
      <w:r w:rsidR="000B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количестве человек, подлежащих зачислению в кадровый резерв по итогам конкурса</w:t>
      </w:r>
      <w:r w:rsidR="00F22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CD2" w:rsidRDefault="00F227A9" w:rsidP="007B7C0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м</w:t>
      </w:r>
      <w:r w:rsidRPr="00811F0C">
        <w:rPr>
          <w:rFonts w:ascii="Times New Roman" w:hAnsi="Times New Roman" w:cs="Times New Roman"/>
          <w:sz w:val="28"/>
          <w:szCs w:val="28"/>
        </w:rPr>
        <w:t xml:space="preserve">етоды оценки профессионального уровня участников конкурса в соответствии с </w:t>
      </w:r>
      <w:hyperlink r:id="rId8" w:history="1">
        <w:r w:rsidRPr="00811F0C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811F0C">
        <w:rPr>
          <w:rFonts w:ascii="Times New Roman" w:hAnsi="Times New Roman" w:cs="Times New Roman"/>
          <w:sz w:val="28"/>
          <w:szCs w:val="28"/>
        </w:rPr>
        <w:t xml:space="preserve"> к Методике проведения конкурсов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области, утвержденной постановлением Правительства Ленинградской области от 14 мая 2019 года N 204</w:t>
      </w:r>
      <w:r w:rsidR="00F85FC6">
        <w:rPr>
          <w:rFonts w:ascii="Times New Roman" w:hAnsi="Times New Roman" w:cs="Times New Roman"/>
          <w:sz w:val="28"/>
          <w:szCs w:val="28"/>
        </w:rPr>
        <w:t xml:space="preserve"> (далее – методы оценки</w:t>
      </w:r>
      <w:r w:rsidR="0046472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F85FC6">
        <w:rPr>
          <w:rFonts w:ascii="Times New Roman" w:hAnsi="Times New Roman" w:cs="Times New Roman"/>
          <w:sz w:val="28"/>
          <w:szCs w:val="28"/>
        </w:rPr>
        <w:t>)</w:t>
      </w:r>
      <w:r w:rsidRPr="00811F0C">
        <w:rPr>
          <w:rFonts w:ascii="Times New Roman" w:hAnsi="Times New Roman" w:cs="Times New Roman"/>
          <w:sz w:val="28"/>
          <w:szCs w:val="28"/>
        </w:rPr>
        <w:t>.</w:t>
      </w:r>
      <w:r w:rsidR="0053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64B94" w:rsidRPr="0063012F" w:rsidRDefault="005B3CD2" w:rsidP="007B7C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B94" w:rsidRPr="006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1:</w:t>
      </w:r>
    </w:p>
    <w:p w:rsidR="005269F3" w:rsidRDefault="0063012F" w:rsidP="007B7C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9F3" w:rsidRPr="005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официальном сайте Администрации Ленинградской области www.lenobl.ru и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7457BC" w:rsidRPr="005F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официальные интернет-сайты) </w:t>
      </w:r>
      <w:r w:rsidR="005269F3" w:rsidRPr="005F7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конкурсе, в том числе об</w:t>
      </w:r>
      <w:r w:rsidR="005269F3" w:rsidRPr="005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конкурса,  в порядке и сроки, установленные Положением о конкурсе на замещение вакантной должности государственной гражданской службы Российской Федерации, утвержденным Указом Президента</w:t>
      </w:r>
      <w:proofErr w:type="gramEnd"/>
      <w:r w:rsidR="005269F3" w:rsidRPr="005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 февраля 2005 года. N 112</w:t>
      </w:r>
      <w:r w:rsidR="00CB7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BB0" w:rsidRDefault="00CB7BB0" w:rsidP="009E0F1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 даты проведения этапов конкурса в пределах сроков,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Ленинградской области при объявлении конкурса и настоящим Порядком</w:t>
      </w:r>
      <w:r w:rsidRPr="00D6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6AF8" w:rsidRDefault="00263DA1" w:rsidP="007B7C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направляет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6AF8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6AF8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Правительства Ленинградской области проект технического задания для </w:t>
      </w:r>
      <w:r w:rsidR="00881ACE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="00D76AF8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прове</w:t>
      </w:r>
      <w:r w:rsidR="009D62ED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дению конкурса в соответствии с </w:t>
      </w:r>
      <w:r w:rsidR="009E0F1B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0F1B" w:rsidRPr="00112AE6">
        <w:rPr>
          <w:rFonts w:ascii="Times New Roman" w:hAnsi="Times New Roman" w:cs="Times New Roman"/>
          <w:sz w:val="28"/>
          <w:szCs w:val="28"/>
        </w:rPr>
        <w:t>етод</w:t>
      </w:r>
      <w:r w:rsidR="009D62ED" w:rsidRPr="00112AE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9D62ED" w:rsidRPr="00112AE6">
        <w:rPr>
          <w:rFonts w:ascii="Times New Roman" w:hAnsi="Times New Roman" w:cs="Times New Roman"/>
          <w:sz w:val="28"/>
          <w:szCs w:val="28"/>
        </w:rPr>
        <w:t xml:space="preserve"> </w:t>
      </w:r>
      <w:r w:rsidR="009E0F1B" w:rsidRPr="00112AE6">
        <w:rPr>
          <w:rFonts w:ascii="Times New Roman" w:hAnsi="Times New Roman" w:cs="Times New Roman"/>
          <w:sz w:val="28"/>
          <w:szCs w:val="28"/>
        </w:rPr>
        <w:t>оценки участников конкурса</w:t>
      </w:r>
      <w:r w:rsidR="009D62ED" w:rsidRPr="00112AE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90474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9D62ED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90474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9D62ED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5011C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конкурса</w:t>
      </w:r>
      <w:r w:rsidR="00990474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 w:rsidR="00D76AF8" w:rsidRPr="00112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6AF8" w:rsidRPr="00D6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BB0" w:rsidRDefault="00B44479" w:rsidP="007B7C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исполнителем  по государственному контракту на оказание услуг по проведению конкурса, </w:t>
      </w:r>
      <w:r w:rsidR="00CB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проведении муниципального этапа конкурса</w:t>
      </w:r>
      <w:r w:rsidR="004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639D" w:rsidRPr="00D64B94" w:rsidRDefault="0031639D" w:rsidP="004647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проведение регионального этапа конкурса в соответствии с настоящим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893" w:rsidRDefault="00E65893" w:rsidP="007B7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93">
        <w:rPr>
          <w:rFonts w:ascii="Times New Roman" w:hAnsi="Times New Roman" w:cs="Times New Roman"/>
          <w:sz w:val="28"/>
          <w:szCs w:val="28"/>
        </w:rPr>
        <w:t>осуществляет информирование и консультирование  об условиях проведения конкурса;</w:t>
      </w:r>
    </w:p>
    <w:p w:rsidR="005F72DA" w:rsidRDefault="00E65893" w:rsidP="007B7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5893">
        <w:rPr>
          <w:rFonts w:ascii="Times New Roman" w:hAnsi="Times New Roman" w:cs="Times New Roman"/>
          <w:sz w:val="28"/>
          <w:szCs w:val="28"/>
        </w:rPr>
        <w:t>онтролирует соблюдение правил проведения конкурса,  объективность и беспристрастность определения победителей,  обеспечение качества используемых методов оценки.</w:t>
      </w:r>
    </w:p>
    <w:p w:rsidR="00B611E7" w:rsidRPr="00B611E7" w:rsidRDefault="008B36AA" w:rsidP="007B7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65BA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265BA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5BA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у 2 </w:t>
      </w:r>
      <w:r w:rsidRPr="005265B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BA">
        <w:rPr>
          <w:rFonts w:ascii="Times New Roman" w:hAnsi="Times New Roman" w:cs="Times New Roman"/>
          <w:sz w:val="28"/>
          <w:szCs w:val="28"/>
        </w:rPr>
        <w:t>муниципального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893" w:rsidRPr="00E65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D5" w:rsidRDefault="00151A7E" w:rsidP="007B7C0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3E">
        <w:rPr>
          <w:rFonts w:ascii="Times New Roman" w:hAnsi="Times New Roman" w:cs="Times New Roman"/>
          <w:sz w:val="28"/>
          <w:szCs w:val="28"/>
        </w:rPr>
        <w:t>Организатор 2</w:t>
      </w:r>
      <w:r w:rsidR="002C25D5">
        <w:rPr>
          <w:rFonts w:ascii="Times New Roman" w:hAnsi="Times New Roman" w:cs="Times New Roman"/>
          <w:sz w:val="28"/>
          <w:szCs w:val="28"/>
        </w:rPr>
        <w:t>:</w:t>
      </w:r>
    </w:p>
    <w:p w:rsidR="00EB333E" w:rsidRPr="002C25D5" w:rsidRDefault="002C25D5" w:rsidP="007B7C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BA" w:rsidRPr="002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муниципального этапа конкурса в соответствии с настоящим Порядком. </w:t>
      </w:r>
    </w:p>
    <w:p w:rsidR="00EF5BB7" w:rsidRDefault="00426FE6" w:rsidP="007B7C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A68B7" w:rsidRPr="00D64B94">
        <w:rPr>
          <w:rFonts w:ascii="Times New Roman" w:hAnsi="Times New Roman" w:cs="Times New Roman"/>
          <w:sz w:val="28"/>
          <w:szCs w:val="28"/>
        </w:rPr>
        <w:t xml:space="preserve">этап конкурса проводится </w:t>
      </w:r>
      <w:r w:rsidR="00FB2DBA">
        <w:rPr>
          <w:rFonts w:ascii="Times New Roman" w:hAnsi="Times New Roman" w:cs="Times New Roman"/>
          <w:sz w:val="28"/>
          <w:szCs w:val="28"/>
        </w:rPr>
        <w:t xml:space="preserve"> </w:t>
      </w:r>
      <w:r w:rsidR="008E7183" w:rsidRPr="00D64B94">
        <w:rPr>
          <w:rFonts w:ascii="Times New Roman" w:hAnsi="Times New Roman" w:cs="Times New Roman"/>
          <w:sz w:val="28"/>
          <w:szCs w:val="28"/>
        </w:rPr>
        <w:t xml:space="preserve">в каждом муниципальном районе и  городском округе </w:t>
      </w:r>
      <w:r w:rsidR="00A66C07" w:rsidRPr="00D64B9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64B94" w:rsidRPr="00D64B94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AE39A1">
        <w:rPr>
          <w:rFonts w:ascii="Times New Roman" w:hAnsi="Times New Roman" w:cs="Times New Roman"/>
          <w:sz w:val="28"/>
          <w:szCs w:val="28"/>
        </w:rPr>
        <w:t xml:space="preserve">к организации конкурса </w:t>
      </w:r>
      <w:r w:rsidR="00EF5BB7" w:rsidRPr="00D64B94">
        <w:rPr>
          <w:rFonts w:ascii="Times New Roman" w:hAnsi="Times New Roman" w:cs="Times New Roman"/>
          <w:sz w:val="28"/>
          <w:szCs w:val="28"/>
        </w:rPr>
        <w:t>орган</w:t>
      </w:r>
      <w:r w:rsidR="00D64B94">
        <w:rPr>
          <w:rFonts w:ascii="Times New Roman" w:hAnsi="Times New Roman" w:cs="Times New Roman"/>
          <w:sz w:val="28"/>
          <w:szCs w:val="28"/>
        </w:rPr>
        <w:t xml:space="preserve">ов </w:t>
      </w:r>
      <w:r w:rsidR="00EF5BB7" w:rsidRPr="00D64B94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области.</w:t>
      </w:r>
    </w:p>
    <w:p w:rsidR="008E32F2" w:rsidRDefault="0098795B" w:rsidP="007B7C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7">
        <w:rPr>
          <w:rFonts w:ascii="Times New Roman" w:hAnsi="Times New Roman" w:cs="Times New Roman"/>
          <w:sz w:val="28"/>
          <w:szCs w:val="28"/>
        </w:rPr>
        <w:t>Н</w:t>
      </w:r>
      <w:r w:rsidR="008E32F2" w:rsidRPr="00CA68B7">
        <w:rPr>
          <w:rFonts w:ascii="Times New Roman" w:hAnsi="Times New Roman" w:cs="Times New Roman"/>
          <w:sz w:val="28"/>
          <w:szCs w:val="28"/>
        </w:rPr>
        <w:t xml:space="preserve">а </w:t>
      </w:r>
      <w:r w:rsidR="00426FE6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8E32F2" w:rsidRPr="00CA68B7">
        <w:rPr>
          <w:rFonts w:ascii="Times New Roman" w:hAnsi="Times New Roman" w:cs="Times New Roman"/>
          <w:sz w:val="28"/>
          <w:szCs w:val="28"/>
        </w:rPr>
        <w:t>конкурс</w:t>
      </w:r>
      <w:r w:rsidRPr="00CA68B7">
        <w:rPr>
          <w:rFonts w:ascii="Times New Roman" w:hAnsi="Times New Roman" w:cs="Times New Roman"/>
          <w:sz w:val="28"/>
          <w:szCs w:val="28"/>
        </w:rPr>
        <w:t xml:space="preserve">а </w:t>
      </w:r>
      <w:r w:rsidR="008E32F2" w:rsidRPr="00CA68B7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A66C07" w:rsidRPr="00A66C07" w:rsidRDefault="00F87B53" w:rsidP="007B7C01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C07">
        <w:rPr>
          <w:rFonts w:ascii="Times New Roman" w:hAnsi="Times New Roman" w:cs="Times New Roman"/>
          <w:sz w:val="28"/>
          <w:szCs w:val="28"/>
        </w:rPr>
        <w:t xml:space="preserve">) </w:t>
      </w:r>
      <w:r w:rsidR="00A66C07" w:rsidRPr="00A66C07">
        <w:rPr>
          <w:rFonts w:ascii="Times New Roman" w:hAnsi="Times New Roman" w:cs="Times New Roman"/>
          <w:sz w:val="28"/>
          <w:szCs w:val="28"/>
        </w:rPr>
        <w:t>прием заяв</w:t>
      </w:r>
      <w:r w:rsidR="00A66C07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A66C07" w:rsidRPr="00A66C07">
        <w:rPr>
          <w:rFonts w:ascii="Times New Roman" w:hAnsi="Times New Roman" w:cs="Times New Roman"/>
          <w:sz w:val="28"/>
          <w:szCs w:val="28"/>
        </w:rPr>
        <w:t>на участие в конкурсе;</w:t>
      </w:r>
    </w:p>
    <w:p w:rsidR="00A66C07" w:rsidRDefault="00F87B53" w:rsidP="007B7C01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6C07" w:rsidRPr="00A66C07">
        <w:rPr>
          <w:rFonts w:ascii="Times New Roman" w:hAnsi="Times New Roman" w:cs="Times New Roman"/>
          <w:sz w:val="28"/>
          <w:szCs w:val="28"/>
        </w:rPr>
        <w:t xml:space="preserve">)  </w:t>
      </w:r>
      <w:r w:rsidR="00103CF3">
        <w:rPr>
          <w:rFonts w:ascii="Times New Roman" w:hAnsi="Times New Roman" w:cs="Times New Roman"/>
          <w:sz w:val="28"/>
          <w:szCs w:val="28"/>
        </w:rPr>
        <w:t xml:space="preserve">конкурсный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27B8">
        <w:rPr>
          <w:rFonts w:ascii="Times New Roman" w:hAnsi="Times New Roman" w:cs="Times New Roman"/>
          <w:sz w:val="28"/>
          <w:szCs w:val="28"/>
        </w:rPr>
        <w:t>тбор кандидатов для участия в региональном этапе конкурса.</w:t>
      </w:r>
    </w:p>
    <w:p w:rsidR="001C27B8" w:rsidRPr="001C27B8" w:rsidRDefault="001C27B8" w:rsidP="007B7C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B8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типовой должности.</w:t>
      </w:r>
    </w:p>
    <w:p w:rsidR="008E7183" w:rsidRDefault="001C27B8" w:rsidP="007B7C0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B8">
        <w:rPr>
          <w:rFonts w:ascii="Times New Roman" w:hAnsi="Times New Roman" w:cs="Times New Roman"/>
          <w:sz w:val="28"/>
          <w:szCs w:val="28"/>
        </w:rPr>
        <w:t>Гражданский служащий и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r w:rsidR="008E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845" w:rsidRPr="00C84524" w:rsidRDefault="004D1845" w:rsidP="007B7C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конкурса не ограничено.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7DA" w:rsidRDefault="001747DA" w:rsidP="007B7C0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Российской Федерации, изъявивший желание участвовать в конкурсе, представляет </w:t>
      </w:r>
      <w:r w:rsidR="00CF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2</w:t>
      </w:r>
      <w:r w:rsidRPr="00174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7DA" w:rsidRDefault="001747DA" w:rsidP="007B7C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1747DA" w:rsidRPr="00BE0667" w:rsidRDefault="009A4190" w:rsidP="007B7C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747DA" w:rsidRPr="00BE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и подписанную анкету по форме, утвержденной </w:t>
      </w:r>
      <w:r w:rsidR="00BE0667" w:rsidRPr="00BE066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26 мая 2005 г. N 667-р «Об </w:t>
      </w:r>
      <w:r w:rsidR="00BE0667" w:rsidRPr="00BE0667">
        <w:rPr>
          <w:rFonts w:ascii="Times New Roman" w:hAnsi="Times New Roman" w:cs="Times New Roman"/>
          <w:sz w:val="28"/>
          <w:szCs w:val="28"/>
        </w:rPr>
        <w:lastRenderedPageBreak/>
        <w:t>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1747DA" w:rsidRPr="00BE0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фотографией;</w:t>
      </w:r>
      <w:proofErr w:type="gramEnd"/>
    </w:p>
    <w:p w:rsidR="0092388F" w:rsidRDefault="001747DA" w:rsidP="007B7C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</w:t>
      </w:r>
      <w:r w:rsidR="002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 по прибытии на конкурс). </w:t>
      </w:r>
    </w:p>
    <w:p w:rsidR="0092388F" w:rsidRPr="0092388F" w:rsidRDefault="0092388F" w:rsidP="007B7C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</w:t>
      </w:r>
      <w:r w:rsidRPr="00923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не может быть менее </w:t>
      </w:r>
      <w:r w:rsidRPr="0092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календарного дня </w:t>
      </w:r>
      <w:proofErr w:type="gramStart"/>
      <w:r w:rsidRPr="0092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 объявления о приеме документов для участия в конкурсе на официальн</w:t>
      </w:r>
      <w:r w:rsidR="007457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интернет</w:t>
      </w:r>
      <w:proofErr w:type="gramEnd"/>
      <w:r w:rsidR="0074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4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</w:t>
      </w:r>
    </w:p>
    <w:p w:rsidR="00AD4240" w:rsidRDefault="0092388F" w:rsidP="007B7C0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участие в конкурсе обязаны указывать дост</w:t>
      </w:r>
      <w:r w:rsidR="00DC7870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оверную и актуальную информацию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</w:t>
      </w:r>
      <w:r w:rsidR="00DC7870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 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вправе </w:t>
      </w:r>
      <w:r w:rsidR="002D627B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любом этапе конкурса 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подтверждение указанной  </w:t>
      </w:r>
      <w:r w:rsidR="002D627B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документах 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провести проверку достоверности информации</w:t>
      </w:r>
      <w:r w:rsidR="00AD4240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CFA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40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факта недостоверности информации </w:t>
      </w:r>
      <w:r w:rsidR="00AD4240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конкурса вправе 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кандидату </w:t>
      </w:r>
      <w:r w:rsidR="00AD4240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участии </w:t>
      </w:r>
      <w:r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296CFA" w:rsidRP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7DA" w:rsidRDefault="001747DA" w:rsidP="007B7C0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47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2D4192" w:rsidRPr="00582008" w:rsidRDefault="002D4192" w:rsidP="00582008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2 в течение пяти рабочих дней </w:t>
      </w:r>
      <w:proofErr w:type="gramStart"/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FA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документов 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конкурсе:</w:t>
      </w:r>
    </w:p>
    <w:p w:rsidR="002D4192" w:rsidRPr="00582008" w:rsidRDefault="002D4192" w:rsidP="0058200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список кандидатов</w:t>
      </w:r>
      <w:r w:rsidR="00296CFA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к участию в </w:t>
      </w:r>
      <w:r w:rsidR="006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 (далее – участники конкурса);</w:t>
      </w:r>
    </w:p>
    <w:p w:rsidR="002D4192" w:rsidRPr="00582008" w:rsidRDefault="00A73058" w:rsidP="007B7C01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Организатору 1  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конкурса 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его 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</w:t>
      </w:r>
      <w:r w:rsidR="007457BC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</w:t>
      </w:r>
      <w:r w:rsidR="007457BC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192" w:rsidRPr="00582008" w:rsidRDefault="00C84524" w:rsidP="007B7C01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кандидат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(</w:t>
      </w:r>
      <w:proofErr w:type="spellStart"/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="002D4192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конкурсе. </w:t>
      </w:r>
    </w:p>
    <w:p w:rsidR="008470A5" w:rsidRDefault="00566475" w:rsidP="00582008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08">
        <w:rPr>
          <w:rFonts w:ascii="Times New Roman" w:hAnsi="Times New Roman" w:cs="Times New Roman"/>
          <w:sz w:val="28"/>
          <w:szCs w:val="28"/>
        </w:rPr>
        <w:t>Д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="006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по каждому муниципальному району и городскому округу Ленинградской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формируются конкурсные  комиссии  в составе </w:t>
      </w:r>
      <w:r w:rsidRPr="00C33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C33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Pr="0056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F3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475" w:rsidRPr="008470A5" w:rsidRDefault="00566475" w:rsidP="007B7C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составы конкурсных комиссий для проведения </w:t>
      </w:r>
      <w:r w:rsidR="006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утверждаются Организатором 2.  </w:t>
      </w:r>
    </w:p>
    <w:p w:rsidR="008E7183" w:rsidRPr="008470A5" w:rsidRDefault="008470A5" w:rsidP="00582008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7183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аседание конкурсной комиссии для проведения </w:t>
      </w:r>
      <w:r w:rsidR="00566475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664DA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83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0664DA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комиссии для проведения регионального этапа</w:t>
      </w:r>
      <w:r w:rsidR="008E7183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DA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конкурсная комиссия) </w:t>
      </w:r>
      <w:r w:rsidR="008E7183" w:rsidRPr="008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на нем присутствует не менее двух третей состава комиссии. </w:t>
      </w:r>
    </w:p>
    <w:p w:rsidR="008E7183" w:rsidRPr="00CA68B7" w:rsidRDefault="008E7183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отсутствие участников конкурса простым большинством голосов.  В случае равенства голосов решающим является голос председателя конкурсной комиссии,  а в случае его отсутствия – заместителя председателя конкурсной комиссии, исполняющего обязанности председателя конкурсной комиссии. Секретарь конкурсной комиссии участие в голосовании не принимает.</w:t>
      </w:r>
    </w:p>
    <w:p w:rsidR="008E7183" w:rsidRDefault="008E7183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</w:t>
      </w:r>
      <w:r w:rsidR="00D5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   и подписывается председателем и членами конкурсной комиссии, принимавшими участие в заседании конкурсной комиссии.</w:t>
      </w:r>
    </w:p>
    <w:p w:rsidR="009365E8" w:rsidRPr="00CA68B7" w:rsidRDefault="009365E8" w:rsidP="007B7C01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</w:t>
      </w:r>
      <w:r w:rsidR="004E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E7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независимых экспертов-специалистов, выполняют свои функции на безвозмездной основе. </w:t>
      </w:r>
    </w:p>
    <w:p w:rsidR="009365E8" w:rsidRPr="00AD597A" w:rsidRDefault="009365E8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независимых экспертов-специалистов осуществляется в размерах и порядке, установленных </w:t>
      </w:r>
      <w:hyperlink r:id="rId9" w:history="1">
        <w:r w:rsidRPr="00AD59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Ленинградской области от 25 июня 2013 года № 175 </w:t>
      </w:r>
      <w:r w:rsidR="004E7931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оплаты труда независимых экспертов, включаемых в составы аттестационной  и конкурсной комиссий, а также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  по соблюдению требований к служебному</w:t>
      </w:r>
      <w:proofErr w:type="gramEnd"/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государственных гражданских служащих Ленинградской области и урегулированию конфликта интересов, образуемых в органах исполнительной власти Ленинградской области и в аппаратах мировых судей Ленинградской области</w:t>
      </w:r>
      <w:r w:rsidR="004E7931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9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E7183" w:rsidRPr="00AD597A" w:rsidRDefault="00582008" w:rsidP="007B7C0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7183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  для проведения </w:t>
      </w:r>
      <w:r w:rsidR="006D2A8C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E7183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</w:t>
      </w:r>
      <w:r w:rsidR="00CB06B6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83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выполнения</w:t>
      </w:r>
      <w:r w:rsidR="00CB06B6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</w:t>
      </w:r>
      <w:r w:rsidR="008E7183"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заданий:</w:t>
      </w:r>
    </w:p>
    <w:p w:rsidR="008E7183" w:rsidRPr="00CA68B7" w:rsidRDefault="008E7183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 по одному победителю конкурса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направлении (номинации) конкурса.</w:t>
      </w:r>
    </w:p>
    <w:p w:rsidR="008E7183" w:rsidRPr="00CA68B7" w:rsidRDefault="008E7183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одному направлению (номинации) конкурса два  участника конкурса показали одинаковый результат, конкурсная комиссия вправе увеличить общее количество победителей конкурса, но не более чем до </w:t>
      </w:r>
      <w:r w:rsidR="00693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сумме по всем направлениям (номинациям).  </w:t>
      </w:r>
    </w:p>
    <w:p w:rsidR="008E7183" w:rsidRDefault="008E7183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дает рекомендации </w:t>
      </w:r>
      <w:r w:rsidR="006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Ленинградской области 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включению участников конкурса, не ставших победителями конкурса, в муниципальный резерв управленческих кадров и (или) волонтерское движение. </w:t>
      </w:r>
    </w:p>
    <w:p w:rsidR="008E7183" w:rsidRPr="00CA68B7" w:rsidRDefault="00017B47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</w:t>
      </w:r>
      <w:r w:rsidR="008E7183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C52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183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трех рабочих дней </w:t>
      </w:r>
      <w:proofErr w:type="gramStart"/>
      <w:r w:rsidR="008E7183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8E7183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последней по времени </w:t>
      </w:r>
      <w:r w:rsidR="008E7183" w:rsidRPr="00F1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F1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C7" w:rsidRPr="0058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F177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конкурса</w:t>
      </w:r>
      <w:r w:rsidR="008E7183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183" w:rsidRPr="00126BFD" w:rsidRDefault="008E7183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</w:t>
      </w:r>
      <w:r w:rsidR="00C52654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Организатору 1 </w:t>
      </w: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F1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муниципального этапа конкурса в количестве,</w:t>
      </w: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9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не превышающем </w:t>
      </w:r>
      <w:r w:rsidR="00C62A92" w:rsidRPr="00CE29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="00F177C7" w:rsidRPr="00CE29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</w:t>
      </w:r>
      <w:r w:rsidRPr="00CE29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человек</w:t>
      </w:r>
      <w:bookmarkStart w:id="1" w:name="_GoBack"/>
      <w:bookmarkEnd w:id="1"/>
      <w:r w:rsidR="00FC75BC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победители муниципального этапа)</w:t>
      </w: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654" w:rsidRDefault="00AB66FA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конкурса</w:t>
      </w:r>
      <w:r w:rsidR="00FC75BC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(</w:t>
      </w:r>
      <w:proofErr w:type="spellStart"/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 региональном </w:t>
      </w:r>
      <w:r w:rsidR="00E21A6F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</w:t>
      </w:r>
      <w:r w:rsidR="00FC75BC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183" w:rsidRPr="00126BFD" w:rsidRDefault="00AB66FA" w:rsidP="00126BFD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1 в срок не позднее трех рабочих дней </w:t>
      </w:r>
      <w:proofErr w:type="gramStart"/>
      <w:r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AF5A40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proofErr w:type="gramEnd"/>
      <w:r w:rsidR="00AF5A40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</w:t>
      </w:r>
      <w:r w:rsidR="00A73B74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муниципального этапа</w:t>
      </w:r>
      <w:r w:rsidR="00AF5A40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83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указанный список и информацию о сроках и месте проведения </w:t>
      </w:r>
      <w:r w:rsidR="00A73B74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83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F5A40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83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 на официальн</w:t>
      </w:r>
      <w:r w:rsidR="00A73B74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интернет-сайтах</w:t>
      </w:r>
      <w:r w:rsidR="00AF5A40" w:rsidRPr="001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8B7" w:rsidRPr="00E646AC" w:rsidRDefault="00E646AC" w:rsidP="00126BF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="00D72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конкурсн</w:t>
      </w:r>
      <w:r w:rsidR="006D50D9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D50D9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согласно </w:t>
      </w:r>
      <w:r w:rsidR="00CA68B7" w:rsidRPr="0042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6D50D9" w:rsidRPr="00423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8B7" w:rsidRPr="0042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CF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</w:t>
      </w:r>
      <w:r w:rsidR="006D50D9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</w:t>
      </w:r>
      <w:r w:rsidR="006D50D9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D50D9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0D9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DE0A35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8B7" w:rsidRPr="00E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Организатором 1. </w:t>
      </w:r>
    </w:p>
    <w:p w:rsidR="00CA68B7" w:rsidRPr="00CA68B7" w:rsidRDefault="00CA68B7" w:rsidP="007B7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ведется виде</w:t>
      </w:r>
      <w:proofErr w:type="gramStart"/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аудиозапись.</w:t>
      </w:r>
    </w:p>
    <w:p w:rsidR="00CA68B7" w:rsidRDefault="00CA68B7" w:rsidP="007B7C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Итоги конкурса оформляются распоряжением Губернатора Ленинградской области. </w:t>
      </w:r>
    </w:p>
    <w:p w:rsidR="00CA68B7" w:rsidRPr="00CA68B7" w:rsidRDefault="0023662D" w:rsidP="007B7C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924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2.17. </w:t>
      </w:r>
      <w:r w:rsidR="00CE2924" w:rsidRPr="00CE2924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Итоги реализации</w:t>
      </w:r>
      <w:r w:rsidR="00CA68B7" w:rsidRPr="00CE2924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конкурса:</w:t>
      </w:r>
    </w:p>
    <w:p w:rsidR="00CA68B7" w:rsidRPr="00CA68B7" w:rsidRDefault="00D72F68" w:rsidP="007B7C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8B7" w:rsidRPr="00CA68B7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включение в кадровый резерв Администрации Ленинградской области и аппаратов мировых судей Ленинградской области для замещения должностей государственной гражданской службы Ленинградской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A71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68B7" w:rsidRPr="00CE2924" w:rsidRDefault="00CA68B7" w:rsidP="007B7C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CE2924">
        <w:rPr>
          <w:rFonts w:ascii="Times New Roman" w:eastAsia="Times New Roman" w:hAnsi="Times New Roman" w:cs="Times New Roman"/>
          <w:strike/>
          <w:sz w:val="28"/>
          <w:szCs w:val="20"/>
          <w:highlight w:val="yellow"/>
          <w:lang w:eastAsia="ru-RU"/>
        </w:rPr>
        <w:t>участие в программе наставничества с  руководителями органов исполнительной власти Ленинградской области.</w:t>
      </w:r>
      <w:r w:rsidRPr="00CE2924"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  <w:t xml:space="preserve">  </w:t>
      </w:r>
    </w:p>
    <w:p w:rsidR="00CA68B7" w:rsidRDefault="00290B19" w:rsidP="00B57E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2.18. О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CF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</w:t>
      </w:r>
      <w:proofErr w:type="gramStart"/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 организует работу  по включению </w:t>
      </w:r>
      <w:r w:rsidR="00176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CF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Положением о кадровом резерве на государственной гражданской службе Ленинградской области, утвержденным постановлением Губернатора Ленинградской области от 25 октября 2016 года № 89-пг. Победители конкурса обязаны представить </w:t>
      </w:r>
      <w:r w:rsidR="004A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для включения их в кадров</w:t>
      </w:r>
      <w:r w:rsidR="00B5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proofErr w:type="gramStart"/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B5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3F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</w:t>
      </w:r>
      <w:proofErr w:type="gramEnd"/>
      <w:r w:rsidR="00B57E3F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установленный </w:t>
      </w:r>
      <w:r w:rsidR="00B5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E3F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</w:t>
      </w:r>
      <w:r w:rsidR="00B5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8C029A" w:rsidRPr="00CD0FAE" w:rsidRDefault="00290B19" w:rsidP="00CD0FA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регионального этапа конкурса, не ставшие победителями конкурса, включаются</w:t>
      </w:r>
      <w:r w:rsidR="00CD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 </w:t>
      </w:r>
      <w:r w:rsid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 управленческ</w:t>
      </w:r>
      <w:r w:rsidR="00CD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кадров Ленинградской области, формируемый в соответствии </w:t>
      </w:r>
      <w:r w:rsidR="00CD0FAE" w:rsidRPr="00CD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 w:rsidR="008C029A" w:rsidRPr="00CD0FAE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от 6 февраля 2009 года N 14-пг </w:t>
      </w:r>
      <w:r w:rsidR="00CD0FAE">
        <w:rPr>
          <w:rFonts w:ascii="Times New Roman" w:hAnsi="Times New Roman" w:cs="Times New Roman"/>
          <w:sz w:val="28"/>
          <w:szCs w:val="28"/>
        </w:rPr>
        <w:t>«</w:t>
      </w:r>
      <w:r w:rsidR="008C029A" w:rsidRPr="00CD0FAE">
        <w:rPr>
          <w:rFonts w:ascii="Times New Roman" w:hAnsi="Times New Roman" w:cs="Times New Roman"/>
          <w:sz w:val="28"/>
          <w:szCs w:val="28"/>
        </w:rPr>
        <w:t>О порядке формирования резерва управленческих кадров Ленинградской области</w:t>
      </w:r>
      <w:r w:rsidR="00CD0F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68B7" w:rsidRPr="00CA68B7" w:rsidRDefault="008C029A" w:rsidP="008C029A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290B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68B7" w:rsidRPr="00CA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по проведению конкурса формируются в дело                              и хранятся в архиве Организатора 1 в течение трех лет, после чего подлежат уничтожению в установленном законодательством порядке.</w:t>
      </w:r>
    </w:p>
    <w:p w:rsidR="0030298D" w:rsidRDefault="00E21A6F" w:rsidP="007B7C0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21A6F" w:rsidRPr="007F1FC4" w:rsidRDefault="00E21A6F" w:rsidP="00290B19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1FC4">
        <w:rPr>
          <w:rFonts w:ascii="Times New Roman" w:hAnsi="Times New Roman" w:cs="Times New Roman"/>
          <w:b/>
          <w:sz w:val="28"/>
          <w:szCs w:val="28"/>
        </w:rPr>
        <w:t>Срок проведения эксперимента</w:t>
      </w:r>
    </w:p>
    <w:p w:rsidR="00E21A6F" w:rsidRPr="00A23070" w:rsidRDefault="00E21A6F" w:rsidP="007B7C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23070">
        <w:rPr>
          <w:rFonts w:ascii="Times New Roman" w:hAnsi="Times New Roman" w:cs="Times New Roman"/>
          <w:sz w:val="28"/>
          <w:szCs w:val="28"/>
        </w:rPr>
        <w:t>проводится один раз в год, начиная с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070">
        <w:rPr>
          <w:rFonts w:ascii="Times New Roman" w:hAnsi="Times New Roman" w:cs="Times New Roman"/>
          <w:sz w:val="28"/>
          <w:szCs w:val="28"/>
        </w:rPr>
        <w:t xml:space="preserve"> и до окончания действия </w:t>
      </w:r>
      <w:r w:rsidRPr="00A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3070">
        <w:rPr>
          <w:rFonts w:ascii="Times New Roman" w:hAnsi="Times New Roman" w:cs="Times New Roman"/>
          <w:sz w:val="28"/>
          <w:szCs w:val="28"/>
        </w:rPr>
        <w:t>одпрограммы 5. «Развитие государственной гражданской службы Ленинградской области и формирование ее единого информационно-коммуникационного пространства»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2307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A23070">
        <w:rPr>
          <w:rFonts w:ascii="Times New Roman" w:hAnsi="Times New Roman" w:cs="Times New Roman"/>
          <w:sz w:val="28"/>
          <w:szCs w:val="28"/>
        </w:rPr>
        <w:t xml:space="preserve"> № 395. </w:t>
      </w:r>
    </w:p>
    <w:p w:rsidR="007623BB" w:rsidRDefault="007623BB" w:rsidP="007B7C01">
      <w:pPr>
        <w:pStyle w:val="a3"/>
        <w:autoSpaceDE w:val="0"/>
        <w:autoSpaceDN w:val="0"/>
        <w:adjustRightInd w:val="0"/>
        <w:spacing w:after="0"/>
        <w:ind w:left="567"/>
        <w:jc w:val="both"/>
      </w:pPr>
    </w:p>
    <w:sectPr w:rsidR="007623BB" w:rsidSect="00093008">
      <w:headerReference w:type="default" r:id="rId10"/>
      <w:pgSz w:w="11906" w:h="16838"/>
      <w:pgMar w:top="567" w:right="567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DC" w:rsidRDefault="008609DC">
      <w:pPr>
        <w:spacing w:after="0" w:line="240" w:lineRule="auto"/>
      </w:pPr>
      <w:r>
        <w:separator/>
      </w:r>
    </w:p>
  </w:endnote>
  <w:endnote w:type="continuationSeparator" w:id="0">
    <w:p w:rsidR="008609DC" w:rsidRDefault="008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DC" w:rsidRDefault="008609DC">
      <w:pPr>
        <w:spacing w:after="0" w:line="240" w:lineRule="auto"/>
      </w:pPr>
      <w:r>
        <w:separator/>
      </w:r>
    </w:p>
  </w:footnote>
  <w:footnote w:type="continuationSeparator" w:id="0">
    <w:p w:rsidR="008609DC" w:rsidRDefault="008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988"/>
      <w:docPartObj>
        <w:docPartGallery w:val="Page Numbers (Top of Page)"/>
        <w:docPartUnique/>
      </w:docPartObj>
    </w:sdtPr>
    <w:sdtEndPr/>
    <w:sdtContent>
      <w:p w:rsidR="00C92360" w:rsidRDefault="00A26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24">
          <w:rPr>
            <w:noProof/>
          </w:rPr>
          <w:t>4</w:t>
        </w:r>
        <w:r>
          <w:fldChar w:fldCharType="end"/>
        </w:r>
      </w:p>
    </w:sdtContent>
  </w:sdt>
  <w:p w:rsidR="00C92360" w:rsidRDefault="00CE2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1F"/>
    <w:multiLevelType w:val="multilevel"/>
    <w:tmpl w:val="5C9660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7F25F88"/>
    <w:multiLevelType w:val="multilevel"/>
    <w:tmpl w:val="7A2C8E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451901A0"/>
    <w:multiLevelType w:val="hybridMultilevel"/>
    <w:tmpl w:val="2FBE1086"/>
    <w:lvl w:ilvl="0" w:tplc="A226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50F05"/>
    <w:multiLevelType w:val="multilevel"/>
    <w:tmpl w:val="1276B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1C30E5"/>
    <w:multiLevelType w:val="hybridMultilevel"/>
    <w:tmpl w:val="5C324AE8"/>
    <w:lvl w:ilvl="0" w:tplc="187A4BA4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EAA4BF2"/>
    <w:multiLevelType w:val="hybridMultilevel"/>
    <w:tmpl w:val="7BFAB5C2"/>
    <w:lvl w:ilvl="0" w:tplc="7D6E80C4">
      <w:start w:val="1"/>
      <w:numFmt w:val="decimal"/>
      <w:lvlText w:val="%1)"/>
      <w:lvlJc w:val="left"/>
      <w:pPr>
        <w:ind w:left="174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B84131"/>
    <w:multiLevelType w:val="hybridMultilevel"/>
    <w:tmpl w:val="D3B69E2C"/>
    <w:lvl w:ilvl="0" w:tplc="0B82C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7"/>
    <w:rsid w:val="00003465"/>
    <w:rsid w:val="00017B47"/>
    <w:rsid w:val="00026A0F"/>
    <w:rsid w:val="0005097D"/>
    <w:rsid w:val="00051618"/>
    <w:rsid w:val="00061EFA"/>
    <w:rsid w:val="000664DA"/>
    <w:rsid w:val="00093008"/>
    <w:rsid w:val="000B1A3A"/>
    <w:rsid w:val="000F1AE0"/>
    <w:rsid w:val="00103CF3"/>
    <w:rsid w:val="00110751"/>
    <w:rsid w:val="00112AE6"/>
    <w:rsid w:val="00126BFD"/>
    <w:rsid w:val="001310E3"/>
    <w:rsid w:val="00145D93"/>
    <w:rsid w:val="00151A7E"/>
    <w:rsid w:val="00161060"/>
    <w:rsid w:val="00164E74"/>
    <w:rsid w:val="001747DA"/>
    <w:rsid w:val="00176DD7"/>
    <w:rsid w:val="001A5E2F"/>
    <w:rsid w:val="001C27B8"/>
    <w:rsid w:val="001D5177"/>
    <w:rsid w:val="001D56A8"/>
    <w:rsid w:val="001E1D07"/>
    <w:rsid w:val="001E1DF7"/>
    <w:rsid w:val="0023662D"/>
    <w:rsid w:val="00257854"/>
    <w:rsid w:val="00263DA1"/>
    <w:rsid w:val="00272C19"/>
    <w:rsid w:val="00290B19"/>
    <w:rsid w:val="00293E34"/>
    <w:rsid w:val="00296CFA"/>
    <w:rsid w:val="002A2B11"/>
    <w:rsid w:val="002A6134"/>
    <w:rsid w:val="002B2954"/>
    <w:rsid w:val="002C25D5"/>
    <w:rsid w:val="002D4192"/>
    <w:rsid w:val="002D627B"/>
    <w:rsid w:val="002E066E"/>
    <w:rsid w:val="0030298D"/>
    <w:rsid w:val="00302F79"/>
    <w:rsid w:val="00307928"/>
    <w:rsid w:val="0031639D"/>
    <w:rsid w:val="003231F4"/>
    <w:rsid w:val="00340346"/>
    <w:rsid w:val="00360213"/>
    <w:rsid w:val="0038750A"/>
    <w:rsid w:val="0039171B"/>
    <w:rsid w:val="003B5DC6"/>
    <w:rsid w:val="003C6F20"/>
    <w:rsid w:val="00403B6D"/>
    <w:rsid w:val="0042374B"/>
    <w:rsid w:val="00426FE6"/>
    <w:rsid w:val="00430619"/>
    <w:rsid w:val="0045248A"/>
    <w:rsid w:val="00460DBE"/>
    <w:rsid w:val="00464725"/>
    <w:rsid w:val="00472AFA"/>
    <w:rsid w:val="0049610A"/>
    <w:rsid w:val="004A21C9"/>
    <w:rsid w:val="004D1845"/>
    <w:rsid w:val="004E7931"/>
    <w:rsid w:val="004F2660"/>
    <w:rsid w:val="004F672F"/>
    <w:rsid w:val="00515FD6"/>
    <w:rsid w:val="005269F3"/>
    <w:rsid w:val="00535B7A"/>
    <w:rsid w:val="00566475"/>
    <w:rsid w:val="00576B6A"/>
    <w:rsid w:val="00582008"/>
    <w:rsid w:val="005B3CD2"/>
    <w:rsid w:val="005D49F0"/>
    <w:rsid w:val="005F72DA"/>
    <w:rsid w:val="006264F2"/>
    <w:rsid w:val="0063012F"/>
    <w:rsid w:val="00630A83"/>
    <w:rsid w:val="00647F2B"/>
    <w:rsid w:val="006644DE"/>
    <w:rsid w:val="006822C6"/>
    <w:rsid w:val="0069072D"/>
    <w:rsid w:val="006930D4"/>
    <w:rsid w:val="006C290C"/>
    <w:rsid w:val="006D23A4"/>
    <w:rsid w:val="006D2A8C"/>
    <w:rsid w:val="006D50D9"/>
    <w:rsid w:val="006F1549"/>
    <w:rsid w:val="00711D43"/>
    <w:rsid w:val="007226F9"/>
    <w:rsid w:val="00727024"/>
    <w:rsid w:val="007457BC"/>
    <w:rsid w:val="00755709"/>
    <w:rsid w:val="007623BB"/>
    <w:rsid w:val="00767D79"/>
    <w:rsid w:val="007B7C01"/>
    <w:rsid w:val="00807F71"/>
    <w:rsid w:val="00811F0C"/>
    <w:rsid w:val="00833700"/>
    <w:rsid w:val="00840598"/>
    <w:rsid w:val="008470A5"/>
    <w:rsid w:val="008566DE"/>
    <w:rsid w:val="008609DC"/>
    <w:rsid w:val="00881ACE"/>
    <w:rsid w:val="00893095"/>
    <w:rsid w:val="008B36AA"/>
    <w:rsid w:val="008C029A"/>
    <w:rsid w:val="008E32F2"/>
    <w:rsid w:val="008E7183"/>
    <w:rsid w:val="0092388F"/>
    <w:rsid w:val="009246EF"/>
    <w:rsid w:val="00932492"/>
    <w:rsid w:val="009365E8"/>
    <w:rsid w:val="0094507D"/>
    <w:rsid w:val="0095011C"/>
    <w:rsid w:val="00966C2A"/>
    <w:rsid w:val="0098795B"/>
    <w:rsid w:val="00990474"/>
    <w:rsid w:val="00991887"/>
    <w:rsid w:val="00997A2B"/>
    <w:rsid w:val="009A4190"/>
    <w:rsid w:val="009B007B"/>
    <w:rsid w:val="009B3BFC"/>
    <w:rsid w:val="009C1444"/>
    <w:rsid w:val="009C2D75"/>
    <w:rsid w:val="009D62ED"/>
    <w:rsid w:val="009E0F1B"/>
    <w:rsid w:val="00A264A9"/>
    <w:rsid w:val="00A66C07"/>
    <w:rsid w:val="00A7198E"/>
    <w:rsid w:val="00A73058"/>
    <w:rsid w:val="00A73B74"/>
    <w:rsid w:val="00AA23D7"/>
    <w:rsid w:val="00AB66FA"/>
    <w:rsid w:val="00AD4240"/>
    <w:rsid w:val="00AD597A"/>
    <w:rsid w:val="00AE2ECB"/>
    <w:rsid w:val="00AE39A1"/>
    <w:rsid w:val="00AF3263"/>
    <w:rsid w:val="00AF50B4"/>
    <w:rsid w:val="00AF5A40"/>
    <w:rsid w:val="00B259CA"/>
    <w:rsid w:val="00B43C13"/>
    <w:rsid w:val="00B44479"/>
    <w:rsid w:val="00B52C8C"/>
    <w:rsid w:val="00B55145"/>
    <w:rsid w:val="00B57E3F"/>
    <w:rsid w:val="00B611E7"/>
    <w:rsid w:val="00B64CC4"/>
    <w:rsid w:val="00B66AA4"/>
    <w:rsid w:val="00B92479"/>
    <w:rsid w:val="00BC47C8"/>
    <w:rsid w:val="00BE0667"/>
    <w:rsid w:val="00C07011"/>
    <w:rsid w:val="00C33399"/>
    <w:rsid w:val="00C52654"/>
    <w:rsid w:val="00C5368C"/>
    <w:rsid w:val="00C62A92"/>
    <w:rsid w:val="00C84524"/>
    <w:rsid w:val="00CA68B7"/>
    <w:rsid w:val="00CB06B6"/>
    <w:rsid w:val="00CB6BF0"/>
    <w:rsid w:val="00CB7BB0"/>
    <w:rsid w:val="00CD0FAE"/>
    <w:rsid w:val="00CD153A"/>
    <w:rsid w:val="00CE2924"/>
    <w:rsid w:val="00CE7FA5"/>
    <w:rsid w:val="00CF21BF"/>
    <w:rsid w:val="00CF478F"/>
    <w:rsid w:val="00CF7ADE"/>
    <w:rsid w:val="00D50099"/>
    <w:rsid w:val="00D63B06"/>
    <w:rsid w:val="00D64B94"/>
    <w:rsid w:val="00D72755"/>
    <w:rsid w:val="00D72F68"/>
    <w:rsid w:val="00D76AF8"/>
    <w:rsid w:val="00DA275C"/>
    <w:rsid w:val="00DC0193"/>
    <w:rsid w:val="00DC7870"/>
    <w:rsid w:val="00DE0A35"/>
    <w:rsid w:val="00E113A0"/>
    <w:rsid w:val="00E11FB8"/>
    <w:rsid w:val="00E21A6F"/>
    <w:rsid w:val="00E27ED7"/>
    <w:rsid w:val="00E32E9F"/>
    <w:rsid w:val="00E45FA6"/>
    <w:rsid w:val="00E47AC1"/>
    <w:rsid w:val="00E55E6A"/>
    <w:rsid w:val="00E646AC"/>
    <w:rsid w:val="00E65893"/>
    <w:rsid w:val="00E739D3"/>
    <w:rsid w:val="00E96DBD"/>
    <w:rsid w:val="00EB333E"/>
    <w:rsid w:val="00EB3D56"/>
    <w:rsid w:val="00EB656F"/>
    <w:rsid w:val="00EF5BB7"/>
    <w:rsid w:val="00F14AF9"/>
    <w:rsid w:val="00F177C7"/>
    <w:rsid w:val="00F227A9"/>
    <w:rsid w:val="00F34891"/>
    <w:rsid w:val="00F42EF9"/>
    <w:rsid w:val="00F7684F"/>
    <w:rsid w:val="00F85FC6"/>
    <w:rsid w:val="00F87B53"/>
    <w:rsid w:val="00F908BD"/>
    <w:rsid w:val="00FA2628"/>
    <w:rsid w:val="00FA79E5"/>
    <w:rsid w:val="00FB2DBA"/>
    <w:rsid w:val="00FB4AF7"/>
    <w:rsid w:val="00FC75BC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928E3F0C2E80AF94832CA0EF77AEA443B39D541D8E9235A94A602CD254F43C41EB112B4B96414E86515374746C98344C2F850CA3FB493yC2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06DC0824B45FC575B4B7BD746995DC36D706BF3BC47262049982814550E79D7DE849E58FB768B25DEB5BFB2C4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Татьяна Григорьевна МАЛЬДОВА</cp:lastModifiedBy>
  <cp:revision>90</cp:revision>
  <cp:lastPrinted>2021-04-05T08:15:00Z</cp:lastPrinted>
  <dcterms:created xsi:type="dcterms:W3CDTF">2021-02-18T14:07:00Z</dcterms:created>
  <dcterms:modified xsi:type="dcterms:W3CDTF">2021-05-17T14:07:00Z</dcterms:modified>
</cp:coreProperties>
</file>