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B2" w:rsidRPr="0038220C" w:rsidRDefault="004A79B2" w:rsidP="004A79B2">
      <w:pPr>
        <w:widowControl w:val="0"/>
        <w:tabs>
          <w:tab w:val="left" w:pos="9356"/>
        </w:tabs>
        <w:autoSpaceDE w:val="0"/>
        <w:autoSpaceDN w:val="0"/>
        <w:adjustRightInd w:val="0"/>
        <w:spacing w:after="0" w:line="240" w:lineRule="auto"/>
        <w:jc w:val="center"/>
        <w:rPr>
          <w:rFonts w:ascii="Times New Roman" w:eastAsia="Times New Roman" w:hAnsi="Times New Roman"/>
          <w:b/>
          <w:sz w:val="28"/>
          <w:szCs w:val="28"/>
          <w:lang w:eastAsia="ru-RU"/>
        </w:rPr>
      </w:pPr>
      <w:r w:rsidRPr="0038220C">
        <w:rPr>
          <w:rFonts w:ascii="Times New Roman" w:eastAsia="Times New Roman" w:hAnsi="Times New Roman"/>
          <w:b/>
          <w:sz w:val="28"/>
          <w:szCs w:val="28"/>
          <w:lang w:eastAsia="ru-RU"/>
        </w:rPr>
        <w:t>Пояснительная записка</w:t>
      </w:r>
    </w:p>
    <w:p w:rsidR="004A79B2" w:rsidRPr="0038220C" w:rsidRDefault="004A79B2" w:rsidP="004A79B2">
      <w:pPr>
        <w:autoSpaceDE w:val="0"/>
        <w:autoSpaceDN w:val="0"/>
        <w:adjustRightInd w:val="0"/>
        <w:spacing w:after="0" w:line="240" w:lineRule="auto"/>
        <w:jc w:val="center"/>
        <w:rPr>
          <w:rFonts w:ascii="Times New Roman" w:hAnsi="Times New Roman"/>
          <w:b/>
          <w:bCs/>
          <w:sz w:val="28"/>
          <w:szCs w:val="28"/>
          <w:lang w:eastAsia="ru-RU"/>
        </w:rPr>
      </w:pPr>
      <w:r w:rsidRPr="0038220C">
        <w:rPr>
          <w:rFonts w:ascii="Times New Roman" w:hAnsi="Times New Roman"/>
          <w:b/>
          <w:bCs/>
          <w:sz w:val="28"/>
          <w:szCs w:val="28"/>
          <w:lang w:eastAsia="ru-RU"/>
        </w:rPr>
        <w:t xml:space="preserve">к проекту постановления Правительства Ленинградской области </w:t>
      </w:r>
      <w:r w:rsidRPr="0038220C">
        <w:rPr>
          <w:rFonts w:ascii="Times New Roman" w:hAnsi="Times New Roman"/>
          <w:b/>
          <w:bCs/>
          <w:sz w:val="28"/>
          <w:szCs w:val="28"/>
          <w:lang w:eastAsia="ru-RU"/>
        </w:rPr>
        <w:br/>
        <w:t xml:space="preserve">«О внесении изменений в постановление Правительства Ленинградской области от 14 ноября 2013 года № 399 «Об утверждении государственной программы Ленинградской области «Устойчивое общественное развитие </w:t>
      </w:r>
      <w:r w:rsidR="0013554D">
        <w:rPr>
          <w:rFonts w:ascii="Times New Roman" w:hAnsi="Times New Roman"/>
          <w:b/>
          <w:bCs/>
          <w:sz w:val="28"/>
          <w:szCs w:val="28"/>
          <w:lang w:eastAsia="ru-RU"/>
        </w:rPr>
        <w:br/>
      </w:r>
      <w:r w:rsidRPr="0038220C">
        <w:rPr>
          <w:rFonts w:ascii="Times New Roman" w:hAnsi="Times New Roman"/>
          <w:b/>
          <w:bCs/>
          <w:sz w:val="28"/>
          <w:szCs w:val="28"/>
          <w:lang w:eastAsia="ru-RU"/>
        </w:rPr>
        <w:t>в Ленинградской области»</w:t>
      </w:r>
      <w:r w:rsidR="00EC75BD" w:rsidRPr="0038220C">
        <w:rPr>
          <w:rFonts w:ascii="Times New Roman" w:hAnsi="Times New Roman"/>
          <w:b/>
          <w:bCs/>
          <w:sz w:val="28"/>
          <w:szCs w:val="28"/>
          <w:lang w:eastAsia="ru-RU"/>
        </w:rPr>
        <w:t xml:space="preserve"> </w:t>
      </w:r>
      <w:r w:rsidRPr="0038220C">
        <w:rPr>
          <w:rFonts w:ascii="Times New Roman" w:hAnsi="Times New Roman"/>
          <w:b/>
          <w:bCs/>
          <w:sz w:val="28"/>
          <w:szCs w:val="28"/>
          <w:lang w:eastAsia="ru-RU"/>
        </w:rPr>
        <w:t xml:space="preserve">(далее </w:t>
      </w:r>
      <w:r w:rsidR="0013554D">
        <w:rPr>
          <w:rFonts w:ascii="Times New Roman" w:hAnsi="Times New Roman"/>
          <w:b/>
          <w:bCs/>
          <w:sz w:val="28"/>
          <w:szCs w:val="28"/>
          <w:lang w:eastAsia="ru-RU"/>
        </w:rPr>
        <w:t>–</w:t>
      </w:r>
      <w:r w:rsidRPr="0038220C">
        <w:rPr>
          <w:rFonts w:ascii="Times New Roman" w:hAnsi="Times New Roman"/>
          <w:b/>
          <w:bCs/>
          <w:sz w:val="28"/>
          <w:szCs w:val="28"/>
          <w:lang w:eastAsia="ru-RU"/>
        </w:rPr>
        <w:t xml:space="preserve"> Проект</w:t>
      </w:r>
      <w:r w:rsidR="0013554D">
        <w:rPr>
          <w:rFonts w:ascii="Times New Roman" w:hAnsi="Times New Roman"/>
          <w:b/>
          <w:bCs/>
          <w:sz w:val="28"/>
          <w:szCs w:val="28"/>
          <w:lang w:eastAsia="ru-RU"/>
        </w:rPr>
        <w:t>, государственная программа</w:t>
      </w:r>
      <w:r w:rsidRPr="0038220C">
        <w:rPr>
          <w:rFonts w:ascii="Times New Roman" w:hAnsi="Times New Roman"/>
          <w:b/>
          <w:bCs/>
          <w:sz w:val="28"/>
          <w:szCs w:val="28"/>
          <w:lang w:eastAsia="ru-RU"/>
        </w:rPr>
        <w:t>)</w:t>
      </w:r>
    </w:p>
    <w:p w:rsidR="004A79B2" w:rsidRDefault="004A79B2" w:rsidP="004A79B2">
      <w:pPr>
        <w:autoSpaceDE w:val="0"/>
        <w:autoSpaceDN w:val="0"/>
        <w:adjustRightInd w:val="0"/>
        <w:spacing w:after="0" w:line="240" w:lineRule="auto"/>
        <w:jc w:val="center"/>
        <w:rPr>
          <w:rFonts w:ascii="Times New Roman" w:hAnsi="Times New Roman"/>
          <w:b/>
          <w:bCs/>
          <w:sz w:val="28"/>
          <w:szCs w:val="28"/>
          <w:lang w:eastAsia="ru-RU"/>
        </w:rPr>
      </w:pPr>
    </w:p>
    <w:p w:rsidR="0048122C" w:rsidRDefault="00A201B3" w:rsidP="00410C2E">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C47DAD">
        <w:rPr>
          <w:rFonts w:ascii="Times New Roman" w:eastAsia="Times New Roman" w:hAnsi="Times New Roman"/>
          <w:bCs/>
          <w:sz w:val="28"/>
          <w:szCs w:val="28"/>
          <w:lang w:eastAsia="ru-RU"/>
        </w:rPr>
        <w:t xml:space="preserve">Проект подготовлен в целях повышения эффективности реализации государственной программы </w:t>
      </w:r>
      <w:r w:rsidRPr="0038220C">
        <w:rPr>
          <w:rFonts w:ascii="Times New Roman" w:eastAsia="Times New Roman" w:hAnsi="Times New Roman"/>
          <w:bCs/>
          <w:sz w:val="28"/>
          <w:szCs w:val="28"/>
          <w:lang w:eastAsia="ru-RU"/>
        </w:rPr>
        <w:t xml:space="preserve">«Устойчивое общественное развитие в Ленинградской области» </w:t>
      </w:r>
      <w:r w:rsidRPr="00C47DAD">
        <w:rPr>
          <w:rFonts w:ascii="Times New Roman" w:eastAsia="Times New Roman" w:hAnsi="Times New Roman"/>
          <w:bCs/>
          <w:sz w:val="28"/>
          <w:szCs w:val="28"/>
          <w:lang w:eastAsia="ru-RU"/>
        </w:rPr>
        <w:t>и предполагает</w:t>
      </w:r>
      <w:r w:rsidR="00737933">
        <w:rPr>
          <w:rFonts w:ascii="Times New Roman" w:eastAsia="Times New Roman" w:hAnsi="Times New Roman"/>
          <w:bCs/>
          <w:sz w:val="28"/>
          <w:szCs w:val="28"/>
          <w:lang w:eastAsia="ru-RU"/>
        </w:rPr>
        <w:t xml:space="preserve"> корректировку финансового обеспечения</w:t>
      </w:r>
      <w:r w:rsidR="00A22CD1">
        <w:rPr>
          <w:rFonts w:ascii="Times New Roman" w:eastAsia="Times New Roman" w:hAnsi="Times New Roman"/>
          <w:bCs/>
          <w:sz w:val="28"/>
          <w:szCs w:val="28"/>
          <w:lang w:eastAsia="ru-RU"/>
        </w:rPr>
        <w:t xml:space="preserve"> государственной программы</w:t>
      </w:r>
      <w:r w:rsidR="0048122C">
        <w:rPr>
          <w:rFonts w:ascii="Times New Roman" w:eastAsia="Times New Roman" w:hAnsi="Times New Roman"/>
          <w:bCs/>
          <w:sz w:val="28"/>
          <w:szCs w:val="28"/>
          <w:lang w:eastAsia="ru-RU"/>
        </w:rPr>
        <w:t>:</w:t>
      </w:r>
    </w:p>
    <w:p w:rsidR="0013554D" w:rsidRDefault="00550A0C" w:rsidP="00415D24">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heme="minorHAnsi" w:hAnsi="Times New Roman"/>
          <w:sz w:val="28"/>
          <w:szCs w:val="28"/>
        </w:rPr>
        <w:t>- в 2021-2023</w:t>
      </w:r>
      <w:r w:rsidR="0048122C">
        <w:rPr>
          <w:rFonts w:ascii="Times New Roman" w:eastAsiaTheme="minorHAnsi" w:hAnsi="Times New Roman"/>
          <w:sz w:val="28"/>
          <w:szCs w:val="28"/>
        </w:rPr>
        <w:t xml:space="preserve"> годах в соответствии </w:t>
      </w:r>
      <w:r w:rsidR="0048122C" w:rsidRPr="00C47DAD">
        <w:rPr>
          <w:rFonts w:ascii="Times New Roman" w:eastAsia="Times New Roman" w:hAnsi="Times New Roman"/>
          <w:bCs/>
          <w:sz w:val="28"/>
          <w:szCs w:val="28"/>
          <w:lang w:eastAsia="ru-RU"/>
        </w:rPr>
        <w:t>с</w:t>
      </w:r>
      <w:r w:rsidR="008E49E2">
        <w:rPr>
          <w:rFonts w:ascii="Times New Roman" w:eastAsia="Times New Roman" w:hAnsi="Times New Roman"/>
          <w:bCs/>
          <w:sz w:val="28"/>
          <w:szCs w:val="28"/>
          <w:lang w:eastAsia="ru-RU"/>
        </w:rPr>
        <w:t xml:space="preserve"> </w:t>
      </w:r>
      <w:r w:rsidR="0048122C" w:rsidRPr="00C47DAD">
        <w:rPr>
          <w:rFonts w:ascii="Times New Roman" w:eastAsia="Times New Roman" w:hAnsi="Times New Roman"/>
          <w:bCs/>
          <w:sz w:val="28"/>
          <w:szCs w:val="28"/>
          <w:lang w:eastAsia="ru-RU"/>
        </w:rPr>
        <w:t>областн</w:t>
      </w:r>
      <w:r w:rsidR="001A4A1C">
        <w:rPr>
          <w:rFonts w:ascii="Times New Roman" w:eastAsia="Times New Roman" w:hAnsi="Times New Roman"/>
          <w:bCs/>
          <w:sz w:val="28"/>
          <w:szCs w:val="28"/>
          <w:lang w:eastAsia="ru-RU"/>
        </w:rPr>
        <w:t>ым</w:t>
      </w:r>
      <w:r w:rsidR="0048122C">
        <w:rPr>
          <w:rFonts w:ascii="Times New Roman" w:eastAsia="Times New Roman" w:hAnsi="Times New Roman"/>
          <w:bCs/>
          <w:sz w:val="28"/>
          <w:szCs w:val="28"/>
          <w:lang w:eastAsia="ru-RU"/>
        </w:rPr>
        <w:t xml:space="preserve"> </w:t>
      </w:r>
      <w:r w:rsidR="0048122C" w:rsidRPr="00C47DAD">
        <w:rPr>
          <w:rFonts w:ascii="Times New Roman" w:eastAsia="Times New Roman" w:hAnsi="Times New Roman"/>
          <w:bCs/>
          <w:sz w:val="28"/>
          <w:szCs w:val="28"/>
          <w:lang w:eastAsia="ru-RU"/>
        </w:rPr>
        <w:t>закон</w:t>
      </w:r>
      <w:r w:rsidR="001A4A1C">
        <w:rPr>
          <w:rFonts w:ascii="Times New Roman" w:eastAsia="Times New Roman" w:hAnsi="Times New Roman"/>
          <w:bCs/>
          <w:sz w:val="28"/>
          <w:szCs w:val="28"/>
          <w:lang w:eastAsia="ru-RU"/>
        </w:rPr>
        <w:t>ом</w:t>
      </w:r>
      <w:r w:rsidR="0048122C" w:rsidRPr="00C47DAD">
        <w:rPr>
          <w:rFonts w:ascii="Times New Roman" w:eastAsia="Times New Roman" w:hAnsi="Times New Roman"/>
          <w:bCs/>
          <w:sz w:val="28"/>
          <w:szCs w:val="28"/>
          <w:lang w:eastAsia="ru-RU"/>
        </w:rPr>
        <w:t xml:space="preserve"> </w:t>
      </w:r>
      <w:r w:rsidR="0013554D">
        <w:rPr>
          <w:rFonts w:ascii="Times New Roman" w:eastAsiaTheme="minorHAnsi" w:hAnsi="Times New Roman"/>
          <w:sz w:val="28"/>
          <w:szCs w:val="28"/>
        </w:rPr>
        <w:t>«</w:t>
      </w:r>
      <w:r w:rsidR="0013554D" w:rsidRPr="0013554D">
        <w:rPr>
          <w:rFonts w:ascii="Times New Roman" w:eastAsia="Times New Roman" w:hAnsi="Times New Roman"/>
          <w:bCs/>
          <w:sz w:val="28"/>
          <w:szCs w:val="28"/>
          <w:lang w:eastAsia="ru-RU"/>
        </w:rPr>
        <w:t>О внесен</w:t>
      </w:r>
      <w:r w:rsidR="009D5612">
        <w:rPr>
          <w:rFonts w:ascii="Times New Roman" w:eastAsia="Times New Roman" w:hAnsi="Times New Roman"/>
          <w:bCs/>
          <w:sz w:val="28"/>
          <w:szCs w:val="28"/>
          <w:lang w:eastAsia="ru-RU"/>
        </w:rPr>
        <w:t>ии изменений в областной закон «</w:t>
      </w:r>
      <w:r w:rsidR="0013554D" w:rsidRPr="0013554D">
        <w:rPr>
          <w:rFonts w:ascii="Times New Roman" w:eastAsia="Times New Roman" w:hAnsi="Times New Roman"/>
          <w:bCs/>
          <w:sz w:val="28"/>
          <w:szCs w:val="28"/>
          <w:lang w:eastAsia="ru-RU"/>
        </w:rPr>
        <w:t>Об областном бюджете Ленинградской области на 202</w:t>
      </w:r>
      <w:r>
        <w:rPr>
          <w:rFonts w:ascii="Times New Roman" w:eastAsia="Times New Roman" w:hAnsi="Times New Roman"/>
          <w:bCs/>
          <w:sz w:val="28"/>
          <w:szCs w:val="28"/>
          <w:lang w:eastAsia="ru-RU"/>
        </w:rPr>
        <w:t>1</w:t>
      </w:r>
      <w:r w:rsidR="0013554D" w:rsidRPr="0013554D">
        <w:rPr>
          <w:rFonts w:ascii="Times New Roman" w:eastAsia="Times New Roman" w:hAnsi="Times New Roman"/>
          <w:bCs/>
          <w:sz w:val="28"/>
          <w:szCs w:val="28"/>
          <w:lang w:eastAsia="ru-RU"/>
        </w:rPr>
        <w:t xml:space="preserve"> год и на плановый период 202</w:t>
      </w:r>
      <w:r>
        <w:rPr>
          <w:rFonts w:ascii="Times New Roman" w:eastAsia="Times New Roman" w:hAnsi="Times New Roman"/>
          <w:bCs/>
          <w:sz w:val="28"/>
          <w:szCs w:val="28"/>
          <w:lang w:eastAsia="ru-RU"/>
        </w:rPr>
        <w:t>2</w:t>
      </w:r>
      <w:r w:rsidR="0013554D" w:rsidRPr="0013554D">
        <w:rPr>
          <w:rFonts w:ascii="Times New Roman" w:eastAsia="Times New Roman" w:hAnsi="Times New Roman"/>
          <w:bCs/>
          <w:sz w:val="28"/>
          <w:szCs w:val="28"/>
          <w:lang w:eastAsia="ru-RU"/>
        </w:rPr>
        <w:t xml:space="preserve"> и 202</w:t>
      </w:r>
      <w:r>
        <w:rPr>
          <w:rFonts w:ascii="Times New Roman" w:eastAsia="Times New Roman" w:hAnsi="Times New Roman"/>
          <w:bCs/>
          <w:sz w:val="28"/>
          <w:szCs w:val="28"/>
          <w:lang w:eastAsia="ru-RU"/>
        </w:rPr>
        <w:t>3</w:t>
      </w:r>
      <w:r w:rsidR="0013554D" w:rsidRPr="0013554D">
        <w:rPr>
          <w:rFonts w:ascii="Times New Roman" w:eastAsia="Times New Roman" w:hAnsi="Times New Roman"/>
          <w:bCs/>
          <w:sz w:val="28"/>
          <w:szCs w:val="28"/>
          <w:lang w:eastAsia="ru-RU"/>
        </w:rPr>
        <w:t xml:space="preserve"> годов</w:t>
      </w:r>
      <w:r w:rsidR="0013554D">
        <w:rPr>
          <w:rFonts w:ascii="Times New Roman" w:eastAsia="Times New Roman" w:hAnsi="Times New Roman"/>
          <w:bCs/>
          <w:sz w:val="28"/>
          <w:szCs w:val="28"/>
          <w:lang w:eastAsia="ru-RU"/>
        </w:rPr>
        <w:t>»</w:t>
      </w:r>
      <w:r w:rsidR="00E775F2">
        <w:rPr>
          <w:rFonts w:ascii="Times New Roman" w:eastAsia="Times New Roman" w:hAnsi="Times New Roman"/>
          <w:bCs/>
          <w:sz w:val="28"/>
          <w:szCs w:val="28"/>
          <w:lang w:eastAsia="ru-RU"/>
        </w:rPr>
        <w:t xml:space="preserve"> </w:t>
      </w:r>
      <w:r w:rsidR="008A6B06">
        <w:rPr>
          <w:rFonts w:ascii="Times New Roman" w:eastAsiaTheme="minorHAnsi" w:hAnsi="Times New Roman"/>
          <w:sz w:val="28"/>
          <w:szCs w:val="28"/>
        </w:rPr>
        <w:t>от 08.04.2021 №</w:t>
      </w:r>
      <w:r w:rsidR="008A6B06" w:rsidRPr="008A6B06">
        <w:rPr>
          <w:rFonts w:ascii="Times New Roman" w:eastAsiaTheme="minorHAnsi" w:hAnsi="Times New Roman"/>
          <w:sz w:val="28"/>
          <w:szCs w:val="28"/>
        </w:rPr>
        <w:t xml:space="preserve"> 35-оз</w:t>
      </w:r>
      <w:r w:rsidR="008A6B06">
        <w:rPr>
          <w:rFonts w:ascii="Times New Roman" w:eastAsia="Times New Roman" w:hAnsi="Times New Roman"/>
          <w:bCs/>
          <w:sz w:val="28"/>
          <w:szCs w:val="28"/>
          <w:lang w:eastAsia="ru-RU"/>
        </w:rPr>
        <w:t xml:space="preserve"> </w:t>
      </w:r>
      <w:r w:rsidR="002A7F5F">
        <w:rPr>
          <w:rFonts w:ascii="Times New Roman" w:eastAsia="Times New Roman" w:hAnsi="Times New Roman"/>
          <w:bCs/>
          <w:sz w:val="28"/>
          <w:szCs w:val="28"/>
          <w:lang w:eastAsia="ru-RU"/>
        </w:rPr>
        <w:t>(далее -</w:t>
      </w:r>
      <w:r w:rsidR="00415D24">
        <w:rPr>
          <w:rFonts w:ascii="Times New Roman" w:eastAsia="Times New Roman" w:hAnsi="Times New Roman"/>
          <w:bCs/>
          <w:sz w:val="28"/>
          <w:szCs w:val="28"/>
          <w:lang w:eastAsia="ru-RU"/>
        </w:rPr>
        <w:t xml:space="preserve"> </w:t>
      </w:r>
      <w:r w:rsidR="002A7F5F" w:rsidRPr="002A7F5F">
        <w:rPr>
          <w:rFonts w:ascii="Times New Roman" w:eastAsiaTheme="minorHAnsi" w:hAnsi="Times New Roman"/>
          <w:bCs/>
          <w:sz w:val="28"/>
          <w:szCs w:val="28"/>
        </w:rPr>
        <w:t>областн</w:t>
      </w:r>
      <w:r w:rsidR="002A7F5F">
        <w:rPr>
          <w:rFonts w:ascii="Times New Roman" w:eastAsiaTheme="minorHAnsi" w:hAnsi="Times New Roman"/>
          <w:bCs/>
          <w:sz w:val="28"/>
          <w:szCs w:val="28"/>
        </w:rPr>
        <w:t>о</w:t>
      </w:r>
      <w:r w:rsidR="00415D24">
        <w:rPr>
          <w:rFonts w:ascii="Times New Roman" w:eastAsiaTheme="minorHAnsi" w:hAnsi="Times New Roman"/>
          <w:bCs/>
          <w:sz w:val="28"/>
          <w:szCs w:val="28"/>
        </w:rPr>
        <w:t>й</w:t>
      </w:r>
      <w:r w:rsidR="002A7F5F" w:rsidRPr="002A7F5F">
        <w:rPr>
          <w:rFonts w:ascii="Times New Roman" w:eastAsiaTheme="minorHAnsi" w:hAnsi="Times New Roman"/>
          <w:bCs/>
          <w:sz w:val="28"/>
          <w:szCs w:val="28"/>
        </w:rPr>
        <w:t xml:space="preserve"> закон</w:t>
      </w:r>
      <w:r w:rsidR="00415D24">
        <w:rPr>
          <w:rFonts w:ascii="Times New Roman" w:eastAsiaTheme="minorHAnsi" w:hAnsi="Times New Roman"/>
          <w:bCs/>
          <w:sz w:val="28"/>
          <w:szCs w:val="28"/>
        </w:rPr>
        <w:t xml:space="preserve"> о внесении изменений в </w:t>
      </w:r>
      <w:r w:rsidR="00DB6FAE">
        <w:rPr>
          <w:rFonts w:ascii="Times New Roman" w:eastAsiaTheme="minorHAnsi" w:hAnsi="Times New Roman"/>
          <w:bCs/>
          <w:sz w:val="28"/>
          <w:szCs w:val="28"/>
        </w:rPr>
        <w:t xml:space="preserve">областной </w:t>
      </w:r>
      <w:r w:rsidR="00415D24">
        <w:rPr>
          <w:rFonts w:ascii="Times New Roman" w:eastAsiaTheme="minorHAnsi" w:hAnsi="Times New Roman"/>
          <w:bCs/>
          <w:sz w:val="28"/>
          <w:szCs w:val="28"/>
        </w:rPr>
        <w:t>бюджет 202</w:t>
      </w:r>
      <w:r>
        <w:rPr>
          <w:rFonts w:ascii="Times New Roman" w:eastAsiaTheme="minorHAnsi" w:hAnsi="Times New Roman"/>
          <w:bCs/>
          <w:sz w:val="28"/>
          <w:szCs w:val="28"/>
        </w:rPr>
        <w:t>1</w:t>
      </w:r>
      <w:r w:rsidR="00415D24">
        <w:rPr>
          <w:rFonts w:ascii="Times New Roman" w:eastAsiaTheme="minorHAnsi" w:hAnsi="Times New Roman"/>
          <w:bCs/>
          <w:sz w:val="28"/>
          <w:szCs w:val="28"/>
        </w:rPr>
        <w:t>-202</w:t>
      </w:r>
      <w:r>
        <w:rPr>
          <w:rFonts w:ascii="Times New Roman" w:eastAsiaTheme="minorHAnsi" w:hAnsi="Times New Roman"/>
          <w:bCs/>
          <w:sz w:val="28"/>
          <w:szCs w:val="28"/>
        </w:rPr>
        <w:t>3</w:t>
      </w:r>
      <w:r w:rsidR="00415D24">
        <w:rPr>
          <w:rFonts w:ascii="Times New Roman" w:eastAsiaTheme="minorHAnsi" w:hAnsi="Times New Roman"/>
          <w:bCs/>
          <w:sz w:val="28"/>
          <w:szCs w:val="28"/>
        </w:rPr>
        <w:t xml:space="preserve"> гг.</w:t>
      </w:r>
      <w:r w:rsidR="002A7F5F">
        <w:rPr>
          <w:rFonts w:ascii="Times New Roman" w:eastAsiaTheme="minorHAnsi" w:hAnsi="Times New Roman"/>
          <w:sz w:val="28"/>
          <w:szCs w:val="28"/>
        </w:rPr>
        <w:t>)</w:t>
      </w:r>
      <w:r w:rsidR="000A2759">
        <w:rPr>
          <w:rFonts w:ascii="Times New Roman" w:eastAsia="Times New Roman" w:hAnsi="Times New Roman"/>
          <w:bCs/>
          <w:sz w:val="28"/>
          <w:szCs w:val="28"/>
          <w:lang w:eastAsia="ru-RU"/>
        </w:rPr>
        <w:t>.</w:t>
      </w:r>
    </w:p>
    <w:p w:rsidR="003E56BD" w:rsidRDefault="00FD1278" w:rsidP="003E56B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003E56BD">
        <w:rPr>
          <w:rFonts w:ascii="Times New Roman" w:eastAsia="Times New Roman" w:hAnsi="Times New Roman"/>
          <w:bCs/>
          <w:sz w:val="28"/>
          <w:szCs w:val="28"/>
          <w:lang w:eastAsia="ru-RU"/>
        </w:rPr>
        <w:t xml:space="preserve">Паспорта государственной программы и подпрограмм государственной программы </w:t>
      </w:r>
      <w:r w:rsidR="003E56BD">
        <w:rPr>
          <w:rFonts w:ascii="Times New Roman" w:hAnsi="Times New Roman"/>
          <w:sz w:val="28"/>
          <w:szCs w:val="28"/>
        </w:rPr>
        <w:t xml:space="preserve">приведены </w:t>
      </w:r>
      <w:proofErr w:type="gramStart"/>
      <w:r w:rsidR="003E56BD">
        <w:rPr>
          <w:rFonts w:ascii="Times New Roman" w:hAnsi="Times New Roman"/>
          <w:sz w:val="28"/>
          <w:szCs w:val="28"/>
        </w:rPr>
        <w:t xml:space="preserve">в соответствие с </w:t>
      </w:r>
      <w:r w:rsidR="003E56BD" w:rsidRPr="002A7F5F">
        <w:rPr>
          <w:rFonts w:ascii="Times New Roman" w:eastAsiaTheme="minorHAnsi" w:hAnsi="Times New Roman"/>
          <w:bCs/>
          <w:sz w:val="28"/>
          <w:szCs w:val="28"/>
        </w:rPr>
        <w:t>областн</w:t>
      </w:r>
      <w:r w:rsidR="003E56BD">
        <w:rPr>
          <w:rFonts w:ascii="Times New Roman" w:eastAsiaTheme="minorHAnsi" w:hAnsi="Times New Roman"/>
          <w:bCs/>
          <w:sz w:val="28"/>
          <w:szCs w:val="28"/>
        </w:rPr>
        <w:t>ым</w:t>
      </w:r>
      <w:r w:rsidR="003E56BD" w:rsidRPr="002A7F5F">
        <w:rPr>
          <w:rFonts w:ascii="Times New Roman" w:eastAsiaTheme="minorHAnsi" w:hAnsi="Times New Roman"/>
          <w:bCs/>
          <w:sz w:val="28"/>
          <w:szCs w:val="28"/>
        </w:rPr>
        <w:t xml:space="preserve"> закон</w:t>
      </w:r>
      <w:r w:rsidR="003E56BD">
        <w:rPr>
          <w:rFonts w:ascii="Times New Roman" w:eastAsiaTheme="minorHAnsi" w:hAnsi="Times New Roman"/>
          <w:bCs/>
          <w:sz w:val="28"/>
          <w:szCs w:val="28"/>
        </w:rPr>
        <w:t xml:space="preserve">ом о внесении изменений </w:t>
      </w:r>
      <w:r w:rsidR="003E56BD">
        <w:rPr>
          <w:rFonts w:ascii="Times New Roman" w:eastAsiaTheme="minorHAnsi" w:hAnsi="Times New Roman"/>
          <w:bCs/>
          <w:sz w:val="28"/>
          <w:szCs w:val="28"/>
        </w:rPr>
        <w:br/>
        <w:t>в областной бюджет на период</w:t>
      </w:r>
      <w:proofErr w:type="gramEnd"/>
      <w:r w:rsidR="003E56BD">
        <w:rPr>
          <w:rFonts w:ascii="Times New Roman" w:eastAsiaTheme="minorHAnsi" w:hAnsi="Times New Roman"/>
          <w:bCs/>
          <w:sz w:val="28"/>
          <w:szCs w:val="28"/>
        </w:rPr>
        <w:t xml:space="preserve"> 2021-2023 гг</w:t>
      </w:r>
      <w:r w:rsidR="003E56BD">
        <w:rPr>
          <w:rFonts w:ascii="Times New Roman" w:hAnsi="Times New Roman"/>
          <w:sz w:val="28"/>
          <w:szCs w:val="28"/>
        </w:rPr>
        <w:t>.</w:t>
      </w:r>
      <w:r w:rsidR="003E56BD" w:rsidRPr="003E56BD">
        <w:rPr>
          <w:rFonts w:ascii="Times New Roman" w:eastAsia="Times New Roman" w:hAnsi="Times New Roman"/>
          <w:sz w:val="28"/>
          <w:szCs w:val="28"/>
          <w:lang w:eastAsia="ru-RU"/>
        </w:rPr>
        <w:t xml:space="preserve"> </w:t>
      </w:r>
    </w:p>
    <w:p w:rsidR="003E56BD" w:rsidRDefault="003E56BD" w:rsidP="003E56BD">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bCs/>
          <w:sz w:val="28"/>
          <w:szCs w:val="28"/>
          <w:lang w:eastAsia="ru-RU"/>
        </w:rPr>
        <w:t>В</w:t>
      </w:r>
      <w:r w:rsidRPr="003E56BD">
        <w:rPr>
          <w:rFonts w:ascii="Times New Roman" w:hAnsi="Times New Roman"/>
          <w:sz w:val="28"/>
          <w:szCs w:val="28"/>
        </w:rPr>
        <w:t xml:space="preserve">водится новый </w:t>
      </w:r>
      <w:r>
        <w:rPr>
          <w:rFonts w:ascii="Times New Roman" w:hAnsi="Times New Roman"/>
          <w:sz w:val="28"/>
          <w:szCs w:val="28"/>
        </w:rPr>
        <w:t xml:space="preserve">ожидаемый результат </w:t>
      </w:r>
      <w:r w:rsidRPr="003E56BD">
        <w:rPr>
          <w:rFonts w:ascii="Times New Roman" w:hAnsi="Times New Roman"/>
          <w:sz w:val="28"/>
          <w:szCs w:val="28"/>
        </w:rPr>
        <w:t xml:space="preserve">в </w:t>
      </w:r>
      <w:r>
        <w:rPr>
          <w:rFonts w:ascii="Times New Roman" w:hAnsi="Times New Roman"/>
          <w:sz w:val="28"/>
          <w:szCs w:val="28"/>
        </w:rPr>
        <w:t xml:space="preserve">паспорт государственной программы </w:t>
      </w:r>
      <w:r w:rsidRPr="003E56BD">
        <w:rPr>
          <w:rFonts w:ascii="Times New Roman" w:hAnsi="Times New Roman"/>
          <w:sz w:val="28"/>
          <w:szCs w:val="28"/>
        </w:rPr>
        <w:t>по подпрограмме 9 «</w:t>
      </w:r>
      <w:hyperlink r:id="rId7" w:history="1">
        <w:r w:rsidRPr="003E56BD">
          <w:rPr>
            <w:rFonts w:ascii="Times New Roman" w:hAnsi="Times New Roman"/>
            <w:sz w:val="28"/>
            <w:szCs w:val="28"/>
          </w:rPr>
          <w:t>Государственная поддержка</w:t>
        </w:r>
      </w:hyperlink>
      <w:r w:rsidRPr="003E56BD">
        <w:rPr>
          <w:rFonts w:ascii="Times New Roman" w:hAnsi="Times New Roman"/>
          <w:sz w:val="28"/>
          <w:szCs w:val="28"/>
        </w:rPr>
        <w:t xml:space="preserve"> социально ориентированных некоммерческих организаций» </w:t>
      </w:r>
      <w:r>
        <w:rPr>
          <w:rFonts w:ascii="Times New Roman" w:hAnsi="Times New Roman"/>
          <w:sz w:val="28"/>
          <w:szCs w:val="28"/>
        </w:rPr>
        <w:t>в следующей редакции:</w:t>
      </w:r>
    </w:p>
    <w:p w:rsidR="003E56BD" w:rsidRDefault="003E56BD" w:rsidP="003E56BD">
      <w:pPr>
        <w:autoSpaceDE w:val="0"/>
        <w:autoSpaceDN w:val="0"/>
        <w:adjustRightInd w:val="0"/>
        <w:spacing w:after="0" w:line="240" w:lineRule="auto"/>
        <w:jc w:val="both"/>
        <w:rPr>
          <w:rFonts w:ascii="Times New Roman" w:hAnsi="Times New Roman"/>
          <w:sz w:val="28"/>
          <w:szCs w:val="28"/>
        </w:rPr>
      </w:pPr>
      <w:r w:rsidRPr="003E56BD">
        <w:rPr>
          <w:rFonts w:ascii="Times New Roman" w:hAnsi="Times New Roman"/>
          <w:sz w:val="28"/>
          <w:szCs w:val="28"/>
        </w:rPr>
        <w:t>«Количество проектов социально ориентированных некоммерческих организаций, которым оказана поддержка</w:t>
      </w:r>
      <w:r>
        <w:rPr>
          <w:rFonts w:ascii="Times New Roman" w:hAnsi="Times New Roman"/>
          <w:sz w:val="28"/>
          <w:szCs w:val="28"/>
        </w:rPr>
        <w:t xml:space="preserve"> не менее 45, ежегодно». Данный ожидаемый результат</w:t>
      </w:r>
      <w:r w:rsidRPr="003E56BD">
        <w:rPr>
          <w:rFonts w:ascii="Times New Roman" w:hAnsi="Times New Roman"/>
          <w:sz w:val="28"/>
          <w:szCs w:val="28"/>
        </w:rPr>
        <w:t xml:space="preserve"> отража</w:t>
      </w:r>
      <w:r>
        <w:rPr>
          <w:rFonts w:ascii="Times New Roman" w:hAnsi="Times New Roman"/>
          <w:sz w:val="28"/>
          <w:szCs w:val="28"/>
        </w:rPr>
        <w:t>ет</w:t>
      </w:r>
      <w:r w:rsidRPr="003E56BD">
        <w:rPr>
          <w:rFonts w:ascii="Times New Roman" w:hAnsi="Times New Roman"/>
          <w:sz w:val="28"/>
          <w:szCs w:val="28"/>
        </w:rPr>
        <w:t xml:space="preserve"> фактическую реализацию Основного мероприятия 9.2. </w:t>
      </w:r>
      <w:r>
        <w:rPr>
          <w:rFonts w:ascii="Times New Roman" w:hAnsi="Times New Roman"/>
          <w:sz w:val="28"/>
          <w:szCs w:val="28"/>
        </w:rPr>
        <w:t xml:space="preserve">- </w:t>
      </w:r>
      <w:r w:rsidRPr="003E56BD">
        <w:rPr>
          <w:rFonts w:ascii="Times New Roman" w:hAnsi="Times New Roman"/>
          <w:sz w:val="28"/>
          <w:szCs w:val="28"/>
        </w:rPr>
        <w:t>предоставлени</w:t>
      </w:r>
      <w:r>
        <w:rPr>
          <w:rFonts w:ascii="Times New Roman" w:hAnsi="Times New Roman"/>
          <w:sz w:val="28"/>
          <w:szCs w:val="28"/>
        </w:rPr>
        <w:t>е</w:t>
      </w:r>
      <w:r w:rsidRPr="003E56BD">
        <w:rPr>
          <w:rFonts w:ascii="Times New Roman" w:hAnsi="Times New Roman"/>
          <w:sz w:val="28"/>
          <w:szCs w:val="28"/>
        </w:rPr>
        <w:t xml:space="preserve"> субсидий на поддержку проектов социально ориентирован</w:t>
      </w:r>
      <w:r>
        <w:rPr>
          <w:rFonts w:ascii="Times New Roman" w:hAnsi="Times New Roman"/>
          <w:sz w:val="28"/>
          <w:szCs w:val="28"/>
        </w:rPr>
        <w:t>ных некоммерческих организаций»</w:t>
      </w:r>
      <w:r w:rsidRPr="003E56BD">
        <w:rPr>
          <w:rFonts w:ascii="Times New Roman" w:hAnsi="Times New Roman"/>
          <w:sz w:val="28"/>
          <w:szCs w:val="28"/>
        </w:rPr>
        <w:t>.</w:t>
      </w:r>
      <w:r>
        <w:rPr>
          <w:rFonts w:ascii="Times New Roman" w:hAnsi="Times New Roman"/>
          <w:sz w:val="28"/>
          <w:szCs w:val="28"/>
        </w:rPr>
        <w:t xml:space="preserve"> Прежний </w:t>
      </w:r>
      <w:r>
        <w:rPr>
          <w:rFonts w:ascii="Times New Roman" w:hAnsi="Times New Roman"/>
          <w:sz w:val="28"/>
          <w:szCs w:val="28"/>
        </w:rPr>
        <w:t>ожидаемый результат</w:t>
      </w:r>
      <w:r>
        <w:rPr>
          <w:rFonts w:ascii="Times New Roman" w:hAnsi="Times New Roman"/>
          <w:sz w:val="28"/>
          <w:szCs w:val="28"/>
        </w:rPr>
        <w:t xml:space="preserve"> - </w:t>
      </w:r>
      <w:r w:rsidRPr="003E56BD">
        <w:rPr>
          <w:rFonts w:ascii="Times New Roman" w:hAnsi="Times New Roman"/>
          <w:sz w:val="28"/>
          <w:szCs w:val="28"/>
        </w:rPr>
        <w:t xml:space="preserve">«Увеличение числа зарегистрированных на территории Ленинградской области социально ориентированных некоммерческих организаций» (значение 0,04), </w:t>
      </w:r>
      <w:r>
        <w:rPr>
          <w:rFonts w:ascii="Times New Roman" w:hAnsi="Times New Roman"/>
          <w:sz w:val="28"/>
          <w:szCs w:val="28"/>
        </w:rPr>
        <w:t xml:space="preserve">исключается </w:t>
      </w:r>
      <w:proofErr w:type="gramStart"/>
      <w:r w:rsidRPr="003E56BD">
        <w:rPr>
          <w:rFonts w:ascii="Times New Roman" w:hAnsi="Times New Roman"/>
          <w:sz w:val="28"/>
          <w:szCs w:val="28"/>
        </w:rPr>
        <w:t>ввиду</w:t>
      </w:r>
      <w:proofErr w:type="gramEnd"/>
      <w:r>
        <w:rPr>
          <w:rFonts w:ascii="Times New Roman" w:hAnsi="Times New Roman"/>
          <w:sz w:val="28"/>
          <w:szCs w:val="28"/>
        </w:rPr>
        <w:t>:</w:t>
      </w:r>
    </w:p>
    <w:p w:rsidR="003E56BD" w:rsidRDefault="003E56BD" w:rsidP="003E56B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E56BD">
        <w:rPr>
          <w:rFonts w:ascii="Times New Roman" w:hAnsi="Times New Roman"/>
          <w:sz w:val="28"/>
          <w:szCs w:val="28"/>
        </w:rPr>
        <w:t>неактуальности и недостижения с 2018 года, установленного значения.</w:t>
      </w:r>
    </w:p>
    <w:p w:rsidR="00AF4A1E" w:rsidRDefault="003E56BD" w:rsidP="00AF4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того</w:t>
      </w:r>
      <w:r w:rsidRPr="003E56BD">
        <w:rPr>
          <w:rFonts w:ascii="Times New Roman" w:hAnsi="Times New Roman"/>
          <w:sz w:val="28"/>
          <w:szCs w:val="28"/>
        </w:rPr>
        <w:t>, что в подпрограмму не включены мероприятия, прямо влияющие на</w:t>
      </w:r>
      <w:r>
        <w:rPr>
          <w:rFonts w:ascii="Times New Roman" w:hAnsi="Times New Roman"/>
          <w:sz w:val="28"/>
          <w:szCs w:val="28"/>
        </w:rPr>
        <w:t xml:space="preserve"> данный ожидаемый результат</w:t>
      </w:r>
      <w:r w:rsidRPr="003E56BD">
        <w:rPr>
          <w:rFonts w:ascii="Times New Roman" w:hAnsi="Times New Roman"/>
          <w:sz w:val="28"/>
          <w:szCs w:val="28"/>
        </w:rPr>
        <w:t xml:space="preserve">. Мероприятия подпрограммы предполагают поддержку проектов социально ориентированных некоммерческих организаций, осуществляющих свою деятельность на территории Ленинградской области. </w:t>
      </w:r>
    </w:p>
    <w:p w:rsidR="003E56BD" w:rsidRPr="003E56BD" w:rsidRDefault="00AF4A1E" w:rsidP="00AF4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политики Управления</w:t>
      </w:r>
      <w:r w:rsidR="003E56BD" w:rsidRPr="003E56BD">
        <w:rPr>
          <w:rFonts w:ascii="Times New Roman" w:hAnsi="Times New Roman"/>
          <w:sz w:val="28"/>
          <w:szCs w:val="28"/>
        </w:rPr>
        <w:t xml:space="preserve"> Министерства Юстиции Российской Федерации по Ленинградской области, </w:t>
      </w:r>
      <w:proofErr w:type="gramStart"/>
      <w:r>
        <w:rPr>
          <w:rFonts w:ascii="Times New Roman" w:hAnsi="Times New Roman"/>
          <w:sz w:val="28"/>
          <w:szCs w:val="28"/>
        </w:rPr>
        <w:t>которое</w:t>
      </w:r>
      <w:proofErr w:type="gramEnd"/>
      <w:r>
        <w:rPr>
          <w:rFonts w:ascii="Times New Roman" w:hAnsi="Times New Roman"/>
          <w:sz w:val="28"/>
          <w:szCs w:val="28"/>
        </w:rPr>
        <w:t xml:space="preserve"> </w:t>
      </w:r>
      <w:r w:rsidR="003E56BD" w:rsidRPr="003E56BD">
        <w:rPr>
          <w:rFonts w:ascii="Times New Roman" w:hAnsi="Times New Roman"/>
          <w:sz w:val="28"/>
          <w:szCs w:val="28"/>
        </w:rPr>
        <w:t xml:space="preserve">как орган осуществляющий деятельность в сфере государственной регистрации некоммерческих  организаций, ведет активную деятельность по ликвидации некоммерческих организаций по различным основаниям. Таким образом, органы исполнительной власти Ленинградской области </w:t>
      </w:r>
    </w:p>
    <w:p w:rsidR="003E56BD" w:rsidRPr="003E56BD" w:rsidRDefault="003E56BD" w:rsidP="003E56BD">
      <w:pPr>
        <w:autoSpaceDE w:val="0"/>
        <w:autoSpaceDN w:val="0"/>
        <w:adjustRightInd w:val="0"/>
        <w:spacing w:after="0" w:line="240" w:lineRule="auto"/>
        <w:jc w:val="both"/>
        <w:rPr>
          <w:rFonts w:ascii="Times New Roman" w:hAnsi="Times New Roman"/>
          <w:sz w:val="28"/>
          <w:szCs w:val="28"/>
        </w:rPr>
      </w:pPr>
      <w:r w:rsidRPr="003E56BD">
        <w:rPr>
          <w:rFonts w:ascii="Times New Roman" w:hAnsi="Times New Roman"/>
          <w:sz w:val="28"/>
          <w:szCs w:val="28"/>
        </w:rPr>
        <w:t xml:space="preserve">не могут влиять на </w:t>
      </w:r>
      <w:r w:rsidR="00AF4A1E">
        <w:rPr>
          <w:rFonts w:ascii="Times New Roman" w:hAnsi="Times New Roman"/>
          <w:sz w:val="28"/>
          <w:szCs w:val="28"/>
        </w:rPr>
        <w:t xml:space="preserve">ожидаемый результат </w:t>
      </w:r>
      <w:r w:rsidRPr="003E56BD">
        <w:rPr>
          <w:rFonts w:ascii="Times New Roman" w:hAnsi="Times New Roman"/>
          <w:sz w:val="28"/>
          <w:szCs w:val="28"/>
        </w:rPr>
        <w:t>по числу зарегистрированных на территории Ленинградской области социально ориентированных некоммерческих организаций, реализуя мероприятия Подпрограммы.</w:t>
      </w:r>
    </w:p>
    <w:p w:rsidR="003E56BD" w:rsidRPr="003E56BD" w:rsidRDefault="003E56BD" w:rsidP="003E56BD">
      <w:pPr>
        <w:autoSpaceDE w:val="0"/>
        <w:autoSpaceDN w:val="0"/>
        <w:adjustRightInd w:val="0"/>
        <w:spacing w:after="0" w:line="240" w:lineRule="auto"/>
        <w:ind w:firstLine="708"/>
        <w:jc w:val="both"/>
        <w:rPr>
          <w:rFonts w:ascii="Times New Roman" w:hAnsi="Times New Roman"/>
          <w:sz w:val="28"/>
          <w:szCs w:val="28"/>
        </w:rPr>
      </w:pPr>
    </w:p>
    <w:p w:rsidR="003E56BD" w:rsidRDefault="003E56BD" w:rsidP="003E56BD">
      <w:pPr>
        <w:autoSpaceDE w:val="0"/>
        <w:autoSpaceDN w:val="0"/>
        <w:adjustRightInd w:val="0"/>
        <w:spacing w:after="0" w:line="240" w:lineRule="auto"/>
        <w:jc w:val="both"/>
        <w:rPr>
          <w:rFonts w:ascii="Times New Roman" w:hAnsi="Times New Roman"/>
          <w:sz w:val="28"/>
          <w:szCs w:val="28"/>
        </w:rPr>
      </w:pPr>
    </w:p>
    <w:p w:rsidR="00A016F2" w:rsidRPr="00A016F2" w:rsidRDefault="00E775F2" w:rsidP="00A53C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ab/>
      </w:r>
      <w:proofErr w:type="gramStart"/>
      <w:r w:rsidR="00DD1C61">
        <w:rPr>
          <w:rFonts w:ascii="Times New Roman" w:hAnsi="Times New Roman"/>
          <w:sz w:val="28"/>
          <w:szCs w:val="28"/>
        </w:rPr>
        <w:t>Паспорт</w:t>
      </w:r>
      <w:r w:rsidRPr="00E775F2">
        <w:rPr>
          <w:rFonts w:ascii="Times New Roman" w:hAnsi="Times New Roman"/>
          <w:sz w:val="28"/>
          <w:szCs w:val="28"/>
        </w:rPr>
        <w:t xml:space="preserve"> подпрограмм</w:t>
      </w:r>
      <w:r w:rsidR="00DD1C61">
        <w:rPr>
          <w:rFonts w:ascii="Times New Roman" w:hAnsi="Times New Roman"/>
          <w:sz w:val="28"/>
          <w:szCs w:val="28"/>
        </w:rPr>
        <w:t xml:space="preserve">ы </w:t>
      </w:r>
      <w:r w:rsidR="00DD1C61" w:rsidRPr="00DD1C61">
        <w:rPr>
          <w:rFonts w:ascii="Times New Roman" w:hAnsi="Times New Roman"/>
          <w:sz w:val="28"/>
          <w:szCs w:val="28"/>
        </w:rPr>
        <w:t>«</w:t>
      </w:r>
      <w:hyperlink r:id="rId8" w:history="1">
        <w:r w:rsidR="00DD1C61" w:rsidRPr="00DD1C61">
          <w:rPr>
            <w:rFonts w:ascii="Times New Roman" w:hAnsi="Times New Roman"/>
            <w:sz w:val="28"/>
            <w:szCs w:val="28"/>
          </w:rPr>
          <w:t>Государственная поддержка</w:t>
        </w:r>
      </w:hyperlink>
      <w:r w:rsidR="00DD1C61" w:rsidRPr="00DD1C61">
        <w:rPr>
          <w:rFonts w:ascii="Times New Roman" w:hAnsi="Times New Roman"/>
          <w:sz w:val="28"/>
          <w:szCs w:val="28"/>
        </w:rPr>
        <w:t xml:space="preserve"> социально ориентированных некоммер</w:t>
      </w:r>
      <w:r w:rsidR="00DD1C61">
        <w:rPr>
          <w:rFonts w:ascii="Times New Roman" w:hAnsi="Times New Roman"/>
          <w:sz w:val="28"/>
          <w:szCs w:val="28"/>
        </w:rPr>
        <w:t>ческих организаций», реализуемой</w:t>
      </w:r>
      <w:r w:rsidR="00DD1C61" w:rsidRPr="00DD1C61">
        <w:rPr>
          <w:rFonts w:ascii="Times New Roman" w:hAnsi="Times New Roman"/>
          <w:sz w:val="28"/>
          <w:szCs w:val="28"/>
        </w:rPr>
        <w:t xml:space="preserve"> комитетом общественн</w:t>
      </w:r>
      <w:r w:rsidR="00DD1C61">
        <w:rPr>
          <w:rFonts w:ascii="Times New Roman" w:hAnsi="Times New Roman"/>
          <w:sz w:val="28"/>
          <w:szCs w:val="28"/>
        </w:rPr>
        <w:t xml:space="preserve">ых коммуникаций </w:t>
      </w:r>
      <w:r w:rsidR="00DD1C61" w:rsidRPr="00DD1C61">
        <w:rPr>
          <w:rFonts w:ascii="Times New Roman" w:hAnsi="Times New Roman"/>
          <w:sz w:val="28"/>
          <w:szCs w:val="28"/>
        </w:rPr>
        <w:t>Ленинградской области</w:t>
      </w:r>
      <w:r w:rsidR="00DD1C61">
        <w:rPr>
          <w:rFonts w:ascii="Times New Roman" w:hAnsi="Times New Roman"/>
          <w:sz w:val="28"/>
          <w:szCs w:val="28"/>
        </w:rPr>
        <w:t xml:space="preserve"> приведен в соответствие </w:t>
      </w:r>
      <w:r w:rsidR="00346056">
        <w:rPr>
          <w:rFonts w:ascii="Times New Roman" w:hAnsi="Times New Roman"/>
          <w:sz w:val="28"/>
          <w:szCs w:val="28"/>
        </w:rPr>
        <w:br/>
      </w:r>
      <w:r w:rsidR="00DD1C61">
        <w:rPr>
          <w:rFonts w:ascii="Times New Roman" w:hAnsi="Times New Roman"/>
          <w:sz w:val="28"/>
          <w:szCs w:val="28"/>
        </w:rPr>
        <w:t xml:space="preserve">с </w:t>
      </w:r>
      <w:r w:rsidR="00346056">
        <w:rPr>
          <w:rFonts w:ascii="Times New Roman" w:hAnsi="Times New Roman"/>
          <w:sz w:val="28"/>
          <w:szCs w:val="28"/>
        </w:rPr>
        <w:t>п</w:t>
      </w:r>
      <w:r w:rsidR="00A016F2" w:rsidRPr="00A016F2">
        <w:rPr>
          <w:rFonts w:ascii="Times New Roman" w:hAnsi="Times New Roman"/>
          <w:sz w:val="28"/>
          <w:szCs w:val="28"/>
        </w:rPr>
        <w:t>остановление</w:t>
      </w:r>
      <w:r w:rsidR="00346056">
        <w:rPr>
          <w:rFonts w:ascii="Times New Roman" w:hAnsi="Times New Roman"/>
          <w:sz w:val="28"/>
          <w:szCs w:val="28"/>
        </w:rPr>
        <w:t>м</w:t>
      </w:r>
      <w:r w:rsidR="00A016F2" w:rsidRPr="00A016F2">
        <w:rPr>
          <w:rFonts w:ascii="Times New Roman" w:hAnsi="Times New Roman"/>
          <w:sz w:val="28"/>
          <w:szCs w:val="28"/>
        </w:rPr>
        <w:t xml:space="preserve"> Правительства Ленин</w:t>
      </w:r>
      <w:r w:rsidR="00A016F2">
        <w:rPr>
          <w:rFonts w:ascii="Times New Roman" w:hAnsi="Times New Roman"/>
          <w:sz w:val="28"/>
          <w:szCs w:val="28"/>
        </w:rPr>
        <w:t>градской области от 07.03.2013 №</w:t>
      </w:r>
      <w:r w:rsidR="00A016F2" w:rsidRPr="00A016F2">
        <w:rPr>
          <w:rFonts w:ascii="Times New Roman" w:hAnsi="Times New Roman"/>
          <w:sz w:val="28"/>
          <w:szCs w:val="28"/>
        </w:rPr>
        <w:t xml:space="preserve"> 66</w:t>
      </w:r>
      <w:r w:rsidR="00A016F2">
        <w:rPr>
          <w:rFonts w:ascii="Times New Roman" w:hAnsi="Times New Roman"/>
          <w:sz w:val="28"/>
          <w:szCs w:val="28"/>
        </w:rPr>
        <w:t xml:space="preserve"> </w:t>
      </w:r>
      <w:r w:rsidR="00487F59">
        <w:rPr>
          <w:rFonts w:ascii="Times New Roman" w:hAnsi="Times New Roman"/>
          <w:sz w:val="28"/>
          <w:szCs w:val="28"/>
        </w:rPr>
        <w:br/>
      </w:r>
      <w:r w:rsidR="00A016F2">
        <w:rPr>
          <w:rFonts w:ascii="Times New Roman" w:hAnsi="Times New Roman"/>
          <w:sz w:val="28"/>
          <w:szCs w:val="28"/>
        </w:rPr>
        <w:t>«</w:t>
      </w:r>
      <w:r w:rsidR="00A016F2" w:rsidRPr="00A016F2">
        <w:rPr>
          <w:rFonts w:ascii="Times New Roman" w:hAnsi="Times New Roman"/>
          <w:sz w:val="28"/>
          <w:szCs w:val="28"/>
        </w:rPr>
        <w:t>Об утверждении Порядка разработки, реализации и оценки эффективности государственных</w:t>
      </w:r>
      <w:r w:rsidR="00A016F2">
        <w:rPr>
          <w:rFonts w:ascii="Times New Roman" w:hAnsi="Times New Roman"/>
          <w:sz w:val="28"/>
          <w:szCs w:val="28"/>
        </w:rPr>
        <w:t xml:space="preserve"> программ Ленинградской области»</w:t>
      </w:r>
      <w:r w:rsidR="001A4A1C">
        <w:rPr>
          <w:rFonts w:ascii="Times New Roman" w:hAnsi="Times New Roman"/>
          <w:sz w:val="28"/>
          <w:szCs w:val="28"/>
        </w:rPr>
        <w:t xml:space="preserve"> в части </w:t>
      </w:r>
      <w:r w:rsidR="00A53C12">
        <w:rPr>
          <w:rFonts w:ascii="Times New Roman" w:hAnsi="Times New Roman"/>
          <w:sz w:val="28"/>
          <w:szCs w:val="28"/>
        </w:rPr>
        <w:t xml:space="preserve">корректировки количественного соотношения задач и ожидаемых результатов подпрограммы (было 4 ожидаемых результата стало 2 по количеству задач подпрограммы), поскольку </w:t>
      </w:r>
      <w:r w:rsidR="00A53C12" w:rsidRPr="00A53C12">
        <w:rPr>
          <w:rFonts w:ascii="Times New Roman" w:hAnsi="Times New Roman"/>
          <w:sz w:val="28"/>
          <w:szCs w:val="28"/>
        </w:rPr>
        <w:t>конечный (ожидаемый</w:t>
      </w:r>
      <w:proofErr w:type="gramEnd"/>
      <w:r w:rsidR="00A53C12" w:rsidRPr="00A53C12">
        <w:rPr>
          <w:rFonts w:ascii="Times New Roman" w:hAnsi="Times New Roman"/>
          <w:sz w:val="28"/>
          <w:szCs w:val="28"/>
        </w:rPr>
        <w:t>) результат подпрограммы - количественная и/или качественная характеристика решения задачи подпрог</w:t>
      </w:r>
      <w:r w:rsidR="00A53C12">
        <w:rPr>
          <w:rFonts w:ascii="Times New Roman" w:hAnsi="Times New Roman"/>
          <w:sz w:val="28"/>
          <w:szCs w:val="28"/>
        </w:rPr>
        <w:t>раммы и выгод от ее реализации</w:t>
      </w:r>
      <w:r w:rsidR="00A016F2">
        <w:rPr>
          <w:rFonts w:ascii="Times New Roman" w:hAnsi="Times New Roman"/>
          <w:sz w:val="28"/>
          <w:szCs w:val="28"/>
        </w:rPr>
        <w:t>.</w:t>
      </w:r>
    </w:p>
    <w:p w:rsidR="00DA4068" w:rsidRPr="00AF3F53" w:rsidRDefault="0013554D" w:rsidP="00410C2E">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В таблицу</w:t>
      </w:r>
      <w:r w:rsidR="00DA4068">
        <w:rPr>
          <w:rFonts w:ascii="Times New Roman" w:eastAsiaTheme="minorHAnsi" w:hAnsi="Times New Roman"/>
          <w:sz w:val="28"/>
          <w:szCs w:val="28"/>
        </w:rPr>
        <w:t xml:space="preserve"> 2 «С</w:t>
      </w:r>
      <w:r w:rsidR="00DA4068" w:rsidRPr="00DA4068">
        <w:rPr>
          <w:rFonts w:ascii="Times New Roman" w:eastAsiaTheme="minorHAnsi" w:hAnsi="Times New Roman"/>
          <w:sz w:val="28"/>
          <w:szCs w:val="28"/>
        </w:rPr>
        <w:t>ведения о показателях (индикаторах) государственной п</w:t>
      </w:r>
      <w:r w:rsidR="00DA4068">
        <w:rPr>
          <w:rFonts w:ascii="Times New Roman" w:eastAsiaTheme="minorHAnsi" w:hAnsi="Times New Roman"/>
          <w:sz w:val="28"/>
          <w:szCs w:val="28"/>
        </w:rPr>
        <w:t>рограммы Ленинградской области «</w:t>
      </w:r>
      <w:r w:rsidR="00DA4068" w:rsidRPr="00DA4068">
        <w:rPr>
          <w:rFonts w:ascii="Times New Roman" w:eastAsiaTheme="minorHAnsi" w:hAnsi="Times New Roman"/>
          <w:sz w:val="28"/>
          <w:szCs w:val="28"/>
        </w:rPr>
        <w:t>Устойчивое общественное р</w:t>
      </w:r>
      <w:r w:rsidR="00DA4068">
        <w:rPr>
          <w:rFonts w:ascii="Times New Roman" w:eastAsiaTheme="minorHAnsi" w:hAnsi="Times New Roman"/>
          <w:sz w:val="28"/>
          <w:szCs w:val="28"/>
        </w:rPr>
        <w:t>азвитие в Ленинградской области»</w:t>
      </w:r>
      <w:r w:rsidR="00DA4068" w:rsidRPr="00DA4068">
        <w:rPr>
          <w:rFonts w:ascii="Times New Roman" w:eastAsiaTheme="minorHAnsi" w:hAnsi="Times New Roman"/>
          <w:sz w:val="28"/>
          <w:szCs w:val="28"/>
        </w:rPr>
        <w:t xml:space="preserve"> и их значениях</w:t>
      </w:r>
      <w:r w:rsidR="00DA4068">
        <w:rPr>
          <w:rFonts w:ascii="Times New Roman" w:eastAsiaTheme="minorHAnsi" w:hAnsi="Times New Roman"/>
          <w:sz w:val="28"/>
          <w:szCs w:val="28"/>
        </w:rPr>
        <w:t>»</w:t>
      </w:r>
      <w:r>
        <w:rPr>
          <w:rFonts w:ascii="Times New Roman" w:eastAsiaTheme="minorHAnsi" w:hAnsi="Times New Roman"/>
          <w:sz w:val="28"/>
          <w:szCs w:val="28"/>
        </w:rPr>
        <w:t xml:space="preserve"> внесены изменения на осно</w:t>
      </w:r>
      <w:r w:rsidR="00346056">
        <w:rPr>
          <w:rFonts w:ascii="Times New Roman" w:eastAsiaTheme="minorHAnsi" w:hAnsi="Times New Roman"/>
          <w:sz w:val="28"/>
          <w:szCs w:val="28"/>
        </w:rPr>
        <w:t>вании предложений соисполнителя</w:t>
      </w:r>
      <w:r>
        <w:rPr>
          <w:rFonts w:ascii="Times New Roman" w:eastAsiaTheme="minorHAnsi" w:hAnsi="Times New Roman"/>
          <w:sz w:val="28"/>
          <w:szCs w:val="28"/>
        </w:rPr>
        <w:t xml:space="preserve"> государственной программы</w:t>
      </w:r>
      <w:r w:rsidR="00DB6FAE">
        <w:rPr>
          <w:rFonts w:ascii="Times New Roman" w:eastAsiaTheme="minorHAnsi" w:hAnsi="Times New Roman"/>
          <w:sz w:val="28"/>
          <w:szCs w:val="28"/>
        </w:rPr>
        <w:t xml:space="preserve"> (комитета по печати Ленинградской области)</w:t>
      </w:r>
      <w:r w:rsidR="002B356C">
        <w:rPr>
          <w:rFonts w:ascii="Times New Roman" w:eastAsiaTheme="minorHAnsi" w:hAnsi="Times New Roman"/>
          <w:sz w:val="28"/>
          <w:szCs w:val="28"/>
        </w:rPr>
        <w:t xml:space="preserve"> и фактические значения показателей (индикаторов) за 2020 год</w:t>
      </w:r>
      <w:r w:rsidR="00410C2E">
        <w:rPr>
          <w:rFonts w:ascii="Times New Roman" w:eastAsiaTheme="minorHAnsi" w:hAnsi="Times New Roman"/>
          <w:sz w:val="28"/>
          <w:szCs w:val="28"/>
        </w:rPr>
        <w:t>.</w:t>
      </w:r>
    </w:p>
    <w:p w:rsidR="000D5471" w:rsidRDefault="000D5471" w:rsidP="00410C2E">
      <w:pPr>
        <w:spacing w:after="0" w:line="240" w:lineRule="auto"/>
        <w:ind w:firstLine="708"/>
        <w:jc w:val="both"/>
        <w:rPr>
          <w:rStyle w:val="FontStyle16"/>
          <w:sz w:val="28"/>
          <w:szCs w:val="28"/>
        </w:rPr>
      </w:pPr>
      <w:r w:rsidRPr="00057779">
        <w:rPr>
          <w:rStyle w:val="FontStyle16"/>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w:t>
      </w:r>
      <w:r>
        <w:rPr>
          <w:rStyle w:val="FontStyle16"/>
          <w:sz w:val="28"/>
          <w:szCs w:val="28"/>
        </w:rPr>
        <w:t>.</w:t>
      </w:r>
    </w:p>
    <w:p w:rsidR="00AC05E4" w:rsidRDefault="00AC05E4" w:rsidP="00F350A5">
      <w:pPr>
        <w:spacing w:after="0" w:line="240" w:lineRule="auto"/>
        <w:ind w:firstLine="709"/>
        <w:jc w:val="both"/>
        <w:rPr>
          <w:rFonts w:ascii="Times New Roman" w:hAnsi="Times New Roman"/>
          <w:sz w:val="28"/>
          <w:szCs w:val="28"/>
        </w:rPr>
      </w:pPr>
    </w:p>
    <w:p w:rsidR="00C346E2" w:rsidRPr="00346056" w:rsidRDefault="00C346E2" w:rsidP="00C315B7">
      <w:pPr>
        <w:pStyle w:val="a3"/>
        <w:numPr>
          <w:ilvl w:val="0"/>
          <w:numId w:val="18"/>
        </w:numPr>
        <w:tabs>
          <w:tab w:val="left" w:pos="567"/>
        </w:tabs>
        <w:autoSpaceDE w:val="0"/>
        <w:autoSpaceDN w:val="0"/>
        <w:adjustRightInd w:val="0"/>
        <w:spacing w:after="0" w:line="240" w:lineRule="auto"/>
        <w:ind w:left="0" w:firstLine="0"/>
        <w:jc w:val="center"/>
        <w:rPr>
          <w:rFonts w:ascii="Times New Roman" w:eastAsia="Times New Roman" w:hAnsi="Times New Roman"/>
          <w:sz w:val="28"/>
          <w:szCs w:val="28"/>
          <w:lang w:eastAsia="ru-RU"/>
        </w:rPr>
      </w:pPr>
      <w:r w:rsidRPr="00346056">
        <w:rPr>
          <w:rFonts w:ascii="Times New Roman" w:eastAsia="Times New Roman" w:hAnsi="Times New Roman"/>
          <w:sz w:val="28"/>
          <w:szCs w:val="28"/>
          <w:lang w:eastAsia="ru-RU"/>
        </w:rPr>
        <w:t>Изменения в подпрограмм</w:t>
      </w:r>
      <w:r w:rsidR="00433BE5">
        <w:rPr>
          <w:rFonts w:ascii="Times New Roman" w:eastAsia="Times New Roman" w:hAnsi="Times New Roman"/>
          <w:sz w:val="28"/>
          <w:szCs w:val="28"/>
          <w:lang w:eastAsia="ru-RU"/>
        </w:rPr>
        <w:t>у</w:t>
      </w:r>
      <w:r w:rsidRPr="00346056">
        <w:rPr>
          <w:rFonts w:ascii="Times New Roman" w:eastAsia="Times New Roman" w:hAnsi="Times New Roman"/>
          <w:sz w:val="28"/>
          <w:szCs w:val="28"/>
          <w:lang w:eastAsia="ru-RU"/>
        </w:rPr>
        <w:t xml:space="preserve"> «Создание условий для эффективного выполнения органами местного самоуправления своих полномочий </w:t>
      </w:r>
      <w:r w:rsidRPr="00346056">
        <w:rPr>
          <w:rFonts w:ascii="Times New Roman" w:eastAsiaTheme="minorHAnsi" w:hAnsi="Times New Roman"/>
          <w:sz w:val="28"/>
          <w:szCs w:val="28"/>
        </w:rPr>
        <w:t xml:space="preserve">и содействие развитию участия населения в осуществлении местного самоуправления </w:t>
      </w:r>
      <w:r w:rsidR="00E93EBC" w:rsidRPr="00346056">
        <w:rPr>
          <w:rFonts w:ascii="Times New Roman" w:eastAsiaTheme="minorHAnsi" w:hAnsi="Times New Roman"/>
          <w:sz w:val="28"/>
          <w:szCs w:val="28"/>
        </w:rPr>
        <w:br/>
      </w:r>
      <w:r w:rsidRPr="00346056">
        <w:rPr>
          <w:rFonts w:ascii="Times New Roman" w:eastAsiaTheme="minorHAnsi" w:hAnsi="Times New Roman"/>
          <w:sz w:val="28"/>
          <w:szCs w:val="28"/>
        </w:rPr>
        <w:t>в Ленинградской области</w:t>
      </w:r>
      <w:r w:rsidRPr="00346056">
        <w:rPr>
          <w:rFonts w:ascii="Times New Roman" w:eastAsia="Times New Roman" w:hAnsi="Times New Roman"/>
          <w:sz w:val="28"/>
          <w:szCs w:val="28"/>
          <w:lang w:eastAsia="ru-RU"/>
        </w:rPr>
        <w:t>»</w:t>
      </w:r>
      <w:r w:rsidR="00A22D28" w:rsidRPr="00346056">
        <w:rPr>
          <w:rFonts w:ascii="Times New Roman" w:eastAsia="Times New Roman" w:hAnsi="Times New Roman"/>
          <w:sz w:val="28"/>
          <w:szCs w:val="28"/>
          <w:lang w:eastAsia="ru-RU"/>
        </w:rPr>
        <w:t xml:space="preserve"> </w:t>
      </w:r>
      <w:r w:rsidR="00F464CB" w:rsidRPr="00346056">
        <w:rPr>
          <w:rFonts w:ascii="Times New Roman" w:eastAsia="Times New Roman" w:hAnsi="Times New Roman"/>
          <w:sz w:val="28"/>
          <w:szCs w:val="28"/>
          <w:lang w:eastAsia="ru-RU"/>
        </w:rPr>
        <w:t xml:space="preserve">(подпрограмма 3) </w:t>
      </w:r>
    </w:p>
    <w:p w:rsidR="00AC05E4" w:rsidRDefault="00AC05E4" w:rsidP="00AC05E4">
      <w:pPr>
        <w:autoSpaceDE w:val="0"/>
        <w:autoSpaceDN w:val="0"/>
        <w:adjustRightInd w:val="0"/>
        <w:spacing w:after="0" w:line="240" w:lineRule="auto"/>
        <w:ind w:firstLine="708"/>
        <w:jc w:val="center"/>
        <w:rPr>
          <w:rStyle w:val="FontStyle16"/>
          <w:sz w:val="28"/>
          <w:szCs w:val="28"/>
        </w:rPr>
      </w:pPr>
    </w:p>
    <w:p w:rsidR="002A7F5F" w:rsidRDefault="00433BE5" w:rsidP="002A7F5F">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lang w:val="en-US"/>
        </w:rPr>
        <w:t>I</w:t>
      </w:r>
      <w:r w:rsidRPr="00433BE5">
        <w:rPr>
          <w:rFonts w:ascii="Times New Roman" w:eastAsiaTheme="minorHAnsi" w:hAnsi="Times New Roman"/>
          <w:sz w:val="28"/>
          <w:szCs w:val="28"/>
        </w:rPr>
        <w:t xml:space="preserve">. </w:t>
      </w:r>
      <w:r w:rsidR="002A7F5F" w:rsidRPr="002A7F5F">
        <w:rPr>
          <w:rFonts w:ascii="Times New Roman" w:eastAsiaTheme="minorHAnsi" w:hAnsi="Times New Roman"/>
          <w:sz w:val="28"/>
          <w:szCs w:val="28"/>
        </w:rPr>
        <w:t>Сум</w:t>
      </w:r>
      <w:r w:rsidR="00D45055">
        <w:rPr>
          <w:rFonts w:ascii="Times New Roman" w:eastAsiaTheme="minorHAnsi" w:hAnsi="Times New Roman"/>
          <w:sz w:val="28"/>
          <w:szCs w:val="28"/>
        </w:rPr>
        <w:t>мы бюджетных ассигнований в 2021 - 2023</w:t>
      </w:r>
      <w:r w:rsidR="002A7F5F" w:rsidRPr="002A7F5F">
        <w:rPr>
          <w:rFonts w:ascii="Times New Roman" w:eastAsiaTheme="minorHAnsi" w:hAnsi="Times New Roman"/>
          <w:sz w:val="28"/>
          <w:szCs w:val="28"/>
        </w:rPr>
        <w:t xml:space="preserve"> годы</w:t>
      </w:r>
      <w:r w:rsidR="002A7F5F" w:rsidRPr="002A7F5F">
        <w:rPr>
          <w:rFonts w:ascii="Times New Roman" w:eastAsiaTheme="minorHAnsi" w:hAnsi="Times New Roman"/>
          <w:bCs/>
          <w:sz w:val="28"/>
          <w:szCs w:val="28"/>
        </w:rPr>
        <w:t xml:space="preserve"> приведены </w:t>
      </w:r>
      <w:r w:rsidR="00207036">
        <w:rPr>
          <w:rFonts w:ascii="Times New Roman" w:eastAsiaTheme="minorHAnsi" w:hAnsi="Times New Roman"/>
          <w:bCs/>
          <w:sz w:val="28"/>
          <w:szCs w:val="28"/>
        </w:rPr>
        <w:br/>
      </w:r>
      <w:r w:rsidR="002A7F5F" w:rsidRPr="002A7F5F">
        <w:rPr>
          <w:rFonts w:ascii="Times New Roman" w:eastAsiaTheme="minorHAnsi" w:hAnsi="Times New Roman"/>
          <w:sz w:val="28"/>
          <w:szCs w:val="28"/>
        </w:rPr>
        <w:t xml:space="preserve">в соответствие с </w:t>
      </w:r>
      <w:r w:rsidR="002A7F5F" w:rsidRPr="002A7F5F">
        <w:rPr>
          <w:rFonts w:ascii="Times New Roman" w:eastAsiaTheme="minorHAnsi" w:hAnsi="Times New Roman"/>
          <w:bCs/>
          <w:sz w:val="28"/>
          <w:szCs w:val="28"/>
        </w:rPr>
        <w:t>областным законом</w:t>
      </w:r>
      <w:r w:rsidR="00DB6FAE">
        <w:rPr>
          <w:rFonts w:ascii="Times New Roman" w:eastAsiaTheme="minorHAnsi" w:hAnsi="Times New Roman"/>
          <w:bCs/>
          <w:sz w:val="28"/>
          <w:szCs w:val="28"/>
        </w:rPr>
        <w:t xml:space="preserve"> о внесении и</w:t>
      </w:r>
      <w:r w:rsidR="00D45055">
        <w:rPr>
          <w:rFonts w:ascii="Times New Roman" w:eastAsiaTheme="minorHAnsi" w:hAnsi="Times New Roman"/>
          <w:bCs/>
          <w:sz w:val="28"/>
          <w:szCs w:val="28"/>
        </w:rPr>
        <w:t>зменений в областной бюджет</w:t>
      </w:r>
      <w:r w:rsidR="00173CA7">
        <w:rPr>
          <w:rFonts w:ascii="Times New Roman" w:eastAsiaTheme="minorHAnsi" w:hAnsi="Times New Roman"/>
          <w:bCs/>
          <w:sz w:val="28"/>
          <w:szCs w:val="28"/>
        </w:rPr>
        <w:t xml:space="preserve"> </w:t>
      </w:r>
      <w:r w:rsidR="00173CA7">
        <w:rPr>
          <w:rFonts w:ascii="Times New Roman" w:eastAsiaTheme="minorHAnsi" w:hAnsi="Times New Roman"/>
          <w:bCs/>
          <w:sz w:val="28"/>
          <w:szCs w:val="28"/>
        </w:rPr>
        <w:br/>
        <w:t>на период</w:t>
      </w:r>
      <w:r w:rsidR="00D45055">
        <w:rPr>
          <w:rFonts w:ascii="Times New Roman" w:eastAsiaTheme="minorHAnsi" w:hAnsi="Times New Roman"/>
          <w:bCs/>
          <w:sz w:val="28"/>
          <w:szCs w:val="28"/>
        </w:rPr>
        <w:t xml:space="preserve"> 2021-2023</w:t>
      </w:r>
      <w:r w:rsidR="00DB6FAE">
        <w:rPr>
          <w:rFonts w:ascii="Times New Roman" w:eastAsiaTheme="minorHAnsi" w:hAnsi="Times New Roman"/>
          <w:bCs/>
          <w:sz w:val="28"/>
          <w:szCs w:val="28"/>
        </w:rPr>
        <w:t xml:space="preserve"> </w:t>
      </w:r>
      <w:proofErr w:type="gramStart"/>
      <w:r w:rsidR="00DB6FAE">
        <w:rPr>
          <w:rFonts w:ascii="Times New Roman" w:eastAsiaTheme="minorHAnsi" w:hAnsi="Times New Roman"/>
          <w:bCs/>
          <w:sz w:val="28"/>
          <w:szCs w:val="28"/>
        </w:rPr>
        <w:t>гг</w:t>
      </w:r>
      <w:r w:rsidR="002A7F5F" w:rsidRPr="002A7F5F">
        <w:rPr>
          <w:rFonts w:ascii="Times New Roman" w:eastAsiaTheme="minorHAnsi" w:hAnsi="Times New Roman"/>
          <w:sz w:val="28"/>
          <w:szCs w:val="28"/>
        </w:rPr>
        <w:t>.</w:t>
      </w:r>
      <w:r w:rsidR="00A7180D">
        <w:rPr>
          <w:rFonts w:ascii="Times New Roman" w:eastAsiaTheme="minorHAnsi" w:hAnsi="Times New Roman"/>
          <w:sz w:val="28"/>
          <w:szCs w:val="28"/>
        </w:rPr>
        <w:t>,</w:t>
      </w:r>
      <w:proofErr w:type="gramEnd"/>
      <w:r w:rsidR="00A7180D">
        <w:rPr>
          <w:rFonts w:ascii="Times New Roman" w:eastAsiaTheme="minorHAnsi" w:hAnsi="Times New Roman"/>
          <w:sz w:val="28"/>
          <w:szCs w:val="28"/>
        </w:rPr>
        <w:t xml:space="preserve"> а именно:</w:t>
      </w:r>
    </w:p>
    <w:p w:rsidR="00547952" w:rsidRPr="00547952" w:rsidRDefault="00A7180D" w:rsidP="00547952">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E56530">
        <w:rPr>
          <w:rFonts w:ascii="Times New Roman" w:eastAsiaTheme="minorHAnsi" w:hAnsi="Times New Roman"/>
          <w:sz w:val="28"/>
          <w:szCs w:val="28"/>
        </w:rPr>
        <w:t xml:space="preserve">уточнен объем </w:t>
      </w:r>
      <w:proofErr w:type="spellStart"/>
      <w:r w:rsidRPr="00E56530">
        <w:rPr>
          <w:rFonts w:ascii="Times New Roman" w:eastAsiaTheme="minorHAnsi" w:hAnsi="Times New Roman"/>
          <w:sz w:val="28"/>
          <w:szCs w:val="28"/>
        </w:rPr>
        <w:t>софинансирования</w:t>
      </w:r>
      <w:proofErr w:type="spellEnd"/>
      <w:r w:rsidRPr="00E56530">
        <w:rPr>
          <w:rFonts w:ascii="Times New Roman" w:eastAsiaTheme="minorHAnsi" w:hAnsi="Times New Roman"/>
          <w:sz w:val="28"/>
          <w:szCs w:val="28"/>
        </w:rPr>
        <w:t xml:space="preserve"> </w:t>
      </w:r>
      <w:r w:rsidR="00173CA7">
        <w:rPr>
          <w:rFonts w:ascii="Times New Roman" w:eastAsiaTheme="minorHAnsi" w:hAnsi="Times New Roman"/>
          <w:sz w:val="28"/>
          <w:szCs w:val="28"/>
        </w:rPr>
        <w:t xml:space="preserve">(уменьшен на 5,68 тыс. руб.) </w:t>
      </w:r>
      <w:r w:rsidRPr="00E56530">
        <w:rPr>
          <w:rFonts w:ascii="Times New Roman" w:eastAsiaTheme="minorHAnsi" w:hAnsi="Times New Roman"/>
          <w:sz w:val="28"/>
          <w:szCs w:val="28"/>
        </w:rPr>
        <w:t>за счет средс</w:t>
      </w:r>
      <w:r w:rsidR="00547952">
        <w:rPr>
          <w:rFonts w:ascii="Times New Roman" w:eastAsiaTheme="minorHAnsi" w:hAnsi="Times New Roman"/>
          <w:sz w:val="28"/>
          <w:szCs w:val="28"/>
        </w:rPr>
        <w:t>тв местного бюджета на 2021 год по Основному мероприятию</w:t>
      </w:r>
      <w:r w:rsidR="00547952" w:rsidRPr="00547952">
        <w:rPr>
          <w:rFonts w:ascii="Times New Roman" w:eastAsiaTheme="minorHAnsi" w:hAnsi="Times New Roman"/>
          <w:sz w:val="28"/>
          <w:szCs w:val="28"/>
        </w:rPr>
        <w:t xml:space="preserve"> 3.5. </w:t>
      </w:r>
      <w:r w:rsidR="00547952">
        <w:rPr>
          <w:rFonts w:ascii="Times New Roman" w:eastAsiaTheme="minorHAnsi" w:hAnsi="Times New Roman"/>
          <w:sz w:val="28"/>
          <w:szCs w:val="28"/>
        </w:rPr>
        <w:t>«</w:t>
      </w:r>
      <w:r w:rsidR="00547952" w:rsidRPr="00547952">
        <w:rPr>
          <w:rFonts w:ascii="Times New Roman" w:eastAsiaTheme="minorHAnsi" w:hAnsi="Times New Roman"/>
          <w:sz w:val="28"/>
          <w:szCs w:val="28"/>
        </w:rPr>
        <w:t>Развитие общественной инфраструктуры муниципального значения в Ленинградской области</w:t>
      </w:r>
      <w:r w:rsidR="00547952">
        <w:rPr>
          <w:rFonts w:ascii="Times New Roman" w:eastAsiaTheme="minorHAnsi" w:hAnsi="Times New Roman"/>
          <w:sz w:val="28"/>
          <w:szCs w:val="28"/>
        </w:rPr>
        <w:t xml:space="preserve">», </w:t>
      </w:r>
      <w:proofErr w:type="gramStart"/>
      <w:r w:rsidR="00547952">
        <w:rPr>
          <w:rFonts w:ascii="Times New Roman" w:eastAsiaTheme="minorHAnsi" w:hAnsi="Times New Roman"/>
          <w:sz w:val="28"/>
          <w:szCs w:val="28"/>
        </w:rPr>
        <w:t>реализуемому</w:t>
      </w:r>
      <w:proofErr w:type="gramEnd"/>
      <w:r w:rsidR="00547952">
        <w:rPr>
          <w:rFonts w:ascii="Times New Roman" w:eastAsiaTheme="minorHAnsi" w:hAnsi="Times New Roman"/>
          <w:sz w:val="28"/>
          <w:szCs w:val="28"/>
        </w:rPr>
        <w:t xml:space="preserve"> Комитетом финансов Ленинградской области.</w:t>
      </w:r>
    </w:p>
    <w:p w:rsidR="00A7180D" w:rsidRDefault="00A7180D" w:rsidP="002A7F5F">
      <w:pPr>
        <w:autoSpaceDE w:val="0"/>
        <w:autoSpaceDN w:val="0"/>
        <w:adjustRightInd w:val="0"/>
        <w:spacing w:after="0" w:line="240" w:lineRule="auto"/>
        <w:ind w:firstLine="708"/>
        <w:jc w:val="both"/>
        <w:rPr>
          <w:rFonts w:ascii="Times New Roman" w:eastAsiaTheme="minorHAnsi" w:hAnsi="Times New Roman"/>
          <w:sz w:val="28"/>
          <w:szCs w:val="28"/>
        </w:rPr>
      </w:pPr>
    </w:p>
    <w:p w:rsidR="00C84BE2" w:rsidRDefault="00433BE5" w:rsidP="002A7F5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val="en-US"/>
        </w:rPr>
        <w:t>II</w:t>
      </w:r>
      <w:r w:rsidRPr="00433BE5">
        <w:rPr>
          <w:rFonts w:ascii="Times New Roman" w:hAnsi="Times New Roman"/>
          <w:sz w:val="28"/>
          <w:szCs w:val="28"/>
        </w:rPr>
        <w:t xml:space="preserve">. </w:t>
      </w:r>
      <w:r w:rsidR="00C84BE2">
        <w:rPr>
          <w:rFonts w:ascii="Times New Roman" w:hAnsi="Times New Roman"/>
          <w:sz w:val="28"/>
          <w:szCs w:val="28"/>
        </w:rPr>
        <w:t>Внесение и</w:t>
      </w:r>
      <w:r w:rsidR="00853F97">
        <w:rPr>
          <w:rFonts w:ascii="Times New Roman" w:hAnsi="Times New Roman"/>
          <w:sz w:val="28"/>
          <w:szCs w:val="28"/>
        </w:rPr>
        <w:t>зменени</w:t>
      </w:r>
      <w:r w:rsidR="00C84BE2">
        <w:rPr>
          <w:rFonts w:ascii="Times New Roman" w:hAnsi="Times New Roman"/>
          <w:sz w:val="28"/>
          <w:szCs w:val="28"/>
        </w:rPr>
        <w:t>й</w:t>
      </w:r>
      <w:r w:rsidR="00853F97">
        <w:rPr>
          <w:rFonts w:ascii="Times New Roman" w:hAnsi="Times New Roman"/>
          <w:sz w:val="28"/>
          <w:szCs w:val="28"/>
        </w:rPr>
        <w:t xml:space="preserve"> в</w:t>
      </w:r>
      <w:r w:rsidR="00C84BE2">
        <w:rPr>
          <w:rFonts w:ascii="Times New Roman" w:hAnsi="Times New Roman"/>
          <w:sz w:val="28"/>
          <w:szCs w:val="28"/>
        </w:rPr>
        <w:t>:</w:t>
      </w:r>
    </w:p>
    <w:p w:rsidR="00853F97" w:rsidRDefault="00C84BE2" w:rsidP="002A7F5F">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w:t>
      </w:r>
      <w:r w:rsidR="00853F97">
        <w:rPr>
          <w:rFonts w:ascii="Times New Roman" w:hAnsi="Times New Roman"/>
          <w:sz w:val="28"/>
          <w:szCs w:val="28"/>
        </w:rPr>
        <w:t xml:space="preserve"> «Порядок</w:t>
      </w:r>
      <w:r w:rsidR="00853F97" w:rsidRPr="0064427B">
        <w:rPr>
          <w:rFonts w:ascii="Times New Roman" w:hAnsi="Times New Roman"/>
          <w:sz w:val="28"/>
          <w:szCs w:val="28"/>
        </w:rPr>
        <w:t xml:space="preserve"> предоставления и распределения субсидии бюдж</w:t>
      </w:r>
      <w:r w:rsidR="00853F97">
        <w:rPr>
          <w:rFonts w:ascii="Times New Roman" w:hAnsi="Times New Roman"/>
          <w:sz w:val="28"/>
          <w:szCs w:val="28"/>
        </w:rPr>
        <w:t>етам муниципальных образований Л</w:t>
      </w:r>
      <w:r w:rsidR="00853F97" w:rsidRPr="0064427B">
        <w:rPr>
          <w:rFonts w:ascii="Times New Roman" w:hAnsi="Times New Roman"/>
          <w:sz w:val="28"/>
          <w:szCs w:val="28"/>
        </w:rPr>
        <w:t>енинградской</w:t>
      </w:r>
      <w:r w:rsidR="00853F97">
        <w:rPr>
          <w:rFonts w:ascii="Times New Roman" w:hAnsi="Times New Roman"/>
          <w:sz w:val="28"/>
          <w:szCs w:val="28"/>
        </w:rPr>
        <w:t xml:space="preserve"> области из </w:t>
      </w:r>
      <w:r w:rsidR="00853F97" w:rsidRPr="00D414C5">
        <w:rPr>
          <w:rFonts w:ascii="Times New Roman" w:hAnsi="Times New Roman"/>
          <w:sz w:val="28"/>
          <w:szCs w:val="28"/>
        </w:rPr>
        <w:t xml:space="preserve">областного бюджета Ленинградской области на реализацию областного закона от 15 января </w:t>
      </w:r>
      <w:r w:rsidR="00853F97">
        <w:rPr>
          <w:rFonts w:ascii="Times New Roman" w:hAnsi="Times New Roman"/>
          <w:sz w:val="28"/>
          <w:szCs w:val="28"/>
        </w:rPr>
        <w:br/>
      </w:r>
      <w:r w:rsidR="00853F97" w:rsidRPr="00D414C5">
        <w:rPr>
          <w:rFonts w:ascii="Times New Roman" w:hAnsi="Times New Roman"/>
          <w:sz w:val="28"/>
          <w:szCs w:val="28"/>
        </w:rPr>
        <w:t xml:space="preserve">2018 года № 3-оз «О содействии участию населения в осуществлении местного самоуправления в иных формах на территориях административных центров </w:t>
      </w:r>
      <w:r w:rsidR="00853F97">
        <w:rPr>
          <w:rFonts w:ascii="Times New Roman" w:hAnsi="Times New Roman"/>
          <w:sz w:val="28"/>
          <w:szCs w:val="28"/>
        </w:rPr>
        <w:br/>
      </w:r>
      <w:r w:rsidR="00853F97" w:rsidRPr="00D414C5">
        <w:rPr>
          <w:rFonts w:ascii="Times New Roman" w:hAnsi="Times New Roman"/>
          <w:sz w:val="28"/>
          <w:szCs w:val="28"/>
        </w:rPr>
        <w:t>и городских поселков муниципальных образований Ленинградской области»</w:t>
      </w:r>
      <w:r w:rsidR="00853F97">
        <w:rPr>
          <w:rFonts w:ascii="Times New Roman" w:hAnsi="Times New Roman"/>
          <w:sz w:val="28"/>
          <w:szCs w:val="28"/>
        </w:rPr>
        <w:t xml:space="preserve"> и </w:t>
      </w:r>
      <w:r w:rsidR="00853F97">
        <w:rPr>
          <w:rFonts w:ascii="Times New Roman" w:hAnsi="Times New Roman"/>
          <w:sz w:val="28"/>
          <w:szCs w:val="28"/>
        </w:rPr>
        <w:br/>
      </w:r>
      <w:r>
        <w:rPr>
          <w:rFonts w:ascii="Times New Roman" w:hAnsi="Times New Roman"/>
          <w:sz w:val="28"/>
          <w:szCs w:val="28"/>
        </w:rPr>
        <w:tab/>
        <w:t xml:space="preserve">- </w:t>
      </w:r>
      <w:r w:rsidR="00853F97">
        <w:rPr>
          <w:rFonts w:ascii="Times New Roman" w:hAnsi="Times New Roman"/>
          <w:sz w:val="28"/>
          <w:szCs w:val="28"/>
        </w:rPr>
        <w:t>«</w:t>
      </w:r>
      <w:r w:rsidR="00853F97" w:rsidRPr="00D414C5">
        <w:rPr>
          <w:rFonts w:ascii="Times New Roman" w:hAnsi="Times New Roman"/>
          <w:sz w:val="28"/>
          <w:szCs w:val="28"/>
        </w:rPr>
        <w:t>Поряд</w:t>
      </w:r>
      <w:r w:rsidR="00853F97">
        <w:rPr>
          <w:rFonts w:ascii="Times New Roman" w:hAnsi="Times New Roman"/>
          <w:sz w:val="28"/>
          <w:szCs w:val="28"/>
        </w:rPr>
        <w:t>о</w:t>
      </w:r>
      <w:r w:rsidR="00853F97" w:rsidRPr="00D414C5">
        <w:rPr>
          <w:rFonts w:ascii="Times New Roman" w:hAnsi="Times New Roman"/>
          <w:sz w:val="28"/>
          <w:szCs w:val="28"/>
        </w:rPr>
        <w:t xml:space="preserve">к предоставления и распределения субсидии бюджетам </w:t>
      </w:r>
      <w:r w:rsidR="00853F97" w:rsidRPr="00D414C5">
        <w:rPr>
          <w:rFonts w:ascii="Times New Roman" w:hAnsi="Times New Roman"/>
          <w:sz w:val="28"/>
          <w:szCs w:val="28"/>
        </w:rPr>
        <w:lastRenderedPageBreak/>
        <w:t>муниципальных образований Ленинградской области из областного</w:t>
      </w:r>
      <w:proofErr w:type="gramEnd"/>
      <w:r w:rsidR="00853F97" w:rsidRPr="00D414C5">
        <w:rPr>
          <w:rFonts w:ascii="Times New Roman" w:hAnsi="Times New Roman"/>
          <w:sz w:val="28"/>
          <w:szCs w:val="28"/>
        </w:rPr>
        <w:t xml:space="preserve"> </w:t>
      </w:r>
      <w:proofErr w:type="gramStart"/>
      <w:r w:rsidR="00853F97" w:rsidRPr="00D414C5">
        <w:rPr>
          <w:rFonts w:ascii="Times New Roman" w:hAnsi="Times New Roman"/>
          <w:sz w:val="28"/>
          <w:szCs w:val="28"/>
        </w:rPr>
        <w:t xml:space="preserve">бюджета Ленинградской области на реализацию областного закона от 28 декабря 2018 года </w:t>
      </w:r>
      <w:r w:rsidR="00A3414F">
        <w:rPr>
          <w:rFonts w:ascii="Times New Roman" w:hAnsi="Times New Roman"/>
          <w:sz w:val="28"/>
          <w:szCs w:val="28"/>
        </w:rPr>
        <w:br/>
      </w:r>
      <w:r w:rsidR="00853F97" w:rsidRPr="00D414C5">
        <w:rPr>
          <w:rFonts w:ascii="Times New Roman" w:hAnsi="Times New Roman"/>
          <w:sz w:val="28"/>
          <w:szCs w:val="28"/>
        </w:rPr>
        <w:t>№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w:t>
      </w:r>
      <w:r w:rsidR="00853F97">
        <w:rPr>
          <w:rFonts w:ascii="Times New Roman" w:hAnsi="Times New Roman"/>
          <w:sz w:val="28"/>
          <w:szCs w:val="28"/>
        </w:rPr>
        <w:t>енинградской области»</w:t>
      </w:r>
      <w:r>
        <w:rPr>
          <w:rFonts w:ascii="Times New Roman" w:hAnsi="Times New Roman"/>
          <w:sz w:val="28"/>
          <w:szCs w:val="28"/>
        </w:rPr>
        <w:t xml:space="preserve"> </w:t>
      </w:r>
      <w:r w:rsidRPr="00E56530">
        <w:rPr>
          <w:rFonts w:ascii="Times New Roman" w:eastAsiaTheme="minorHAnsi" w:hAnsi="Times New Roman"/>
          <w:sz w:val="28"/>
          <w:szCs w:val="28"/>
        </w:rPr>
        <w:t>обусловлено необходимостью приведения указанн</w:t>
      </w:r>
      <w:r>
        <w:rPr>
          <w:rFonts w:ascii="Times New Roman" w:eastAsiaTheme="minorHAnsi" w:hAnsi="Times New Roman"/>
          <w:sz w:val="28"/>
          <w:szCs w:val="28"/>
        </w:rPr>
        <w:t>ых</w:t>
      </w:r>
      <w:r w:rsidRPr="00E56530">
        <w:rPr>
          <w:rFonts w:ascii="Times New Roman" w:eastAsiaTheme="minorHAnsi" w:hAnsi="Times New Roman"/>
          <w:sz w:val="28"/>
          <w:szCs w:val="28"/>
        </w:rPr>
        <w:t xml:space="preserve"> порядк</w:t>
      </w:r>
      <w:r>
        <w:rPr>
          <w:rFonts w:ascii="Times New Roman" w:eastAsiaTheme="minorHAnsi" w:hAnsi="Times New Roman"/>
          <w:sz w:val="28"/>
          <w:szCs w:val="28"/>
        </w:rPr>
        <w:t>ов</w:t>
      </w:r>
      <w:r w:rsidRPr="00E56530">
        <w:rPr>
          <w:rFonts w:ascii="Times New Roman" w:eastAsiaTheme="minorHAnsi" w:hAnsi="Times New Roman"/>
          <w:sz w:val="28"/>
          <w:szCs w:val="28"/>
        </w:rPr>
        <w:t xml:space="preserve"> в соответствие </w:t>
      </w:r>
      <w:r>
        <w:rPr>
          <w:rFonts w:ascii="Times New Roman" w:eastAsiaTheme="minorHAnsi" w:hAnsi="Times New Roman"/>
          <w:sz w:val="28"/>
          <w:szCs w:val="28"/>
        </w:rPr>
        <w:br/>
      </w:r>
      <w:r w:rsidRPr="00E56530">
        <w:rPr>
          <w:rFonts w:ascii="Times New Roman" w:eastAsiaTheme="minorHAnsi" w:hAnsi="Times New Roman"/>
          <w:sz w:val="28"/>
          <w:szCs w:val="28"/>
        </w:rPr>
        <w:t xml:space="preserve">с постановлением Правительства Ленинградской области от 20 июля 2016 года </w:t>
      </w:r>
      <w:r w:rsidR="00A3414F">
        <w:rPr>
          <w:rFonts w:ascii="Times New Roman" w:eastAsiaTheme="minorHAnsi" w:hAnsi="Times New Roman"/>
          <w:sz w:val="28"/>
          <w:szCs w:val="28"/>
        </w:rPr>
        <w:br/>
      </w:r>
      <w:r w:rsidRPr="00E56530">
        <w:rPr>
          <w:rFonts w:ascii="Times New Roman" w:eastAsiaTheme="minorHAnsi" w:hAnsi="Times New Roman"/>
          <w:sz w:val="28"/>
          <w:szCs w:val="28"/>
        </w:rPr>
        <w:t>№ 257 "Об утверждении Правил предоставления</w:t>
      </w:r>
      <w:proofErr w:type="gramEnd"/>
      <w:r w:rsidRPr="00E56530">
        <w:rPr>
          <w:rFonts w:ascii="Times New Roman" w:eastAsiaTheme="minorHAnsi" w:hAnsi="Times New Roman"/>
          <w:sz w:val="28"/>
          <w:szCs w:val="28"/>
        </w:rPr>
        <w:t xml:space="preserve"> субсидий местным бюджетам из областного бюджета Ленинградской области" (в ред. постановления Правительства Ленинградск</w:t>
      </w:r>
      <w:r w:rsidR="00A3414F">
        <w:rPr>
          <w:rFonts w:ascii="Times New Roman" w:eastAsiaTheme="minorHAnsi" w:hAnsi="Times New Roman"/>
          <w:sz w:val="28"/>
          <w:szCs w:val="28"/>
        </w:rPr>
        <w:t>ой области № 119 от 25.02.2021)</w:t>
      </w:r>
      <w:r w:rsidR="00853F97">
        <w:rPr>
          <w:rFonts w:ascii="Times New Roman" w:hAnsi="Times New Roman"/>
          <w:sz w:val="28"/>
          <w:szCs w:val="28"/>
        </w:rPr>
        <w:t>:</w:t>
      </w:r>
    </w:p>
    <w:p w:rsidR="00FE2B46" w:rsidRPr="00625165" w:rsidRDefault="007772EE" w:rsidP="00FE2B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w:t>
      </w:r>
      <w:r w:rsidR="00FE2B46" w:rsidRPr="002E27F6">
        <w:rPr>
          <w:rFonts w:ascii="Times New Roman" w:hAnsi="Times New Roman"/>
          <w:color w:val="000000" w:themeColor="text1"/>
          <w:sz w:val="28"/>
          <w:szCs w:val="28"/>
        </w:rPr>
        <w:t xml:space="preserve"> соответствии с пунктом 4.3. постановления Правительства Ленинградской области от 20 июля 2016 года № 257 </w:t>
      </w:r>
      <w:r w:rsidR="00FE2B46">
        <w:rPr>
          <w:rFonts w:ascii="Times New Roman" w:hAnsi="Times New Roman"/>
          <w:sz w:val="28"/>
          <w:szCs w:val="28"/>
        </w:rPr>
        <w:t xml:space="preserve">заключение соглашений осуществляется </w:t>
      </w:r>
      <w:r w:rsidR="00FE2B46" w:rsidRPr="002E27F6">
        <w:rPr>
          <w:rFonts w:ascii="Times New Roman" w:hAnsi="Times New Roman"/>
          <w:sz w:val="28"/>
          <w:szCs w:val="28"/>
        </w:rPr>
        <w:t>в срок до 15 февраля года предоставления субсидий</w:t>
      </w:r>
      <w:r w:rsidR="00FE2B46">
        <w:rPr>
          <w:rFonts w:ascii="Times New Roman" w:hAnsi="Times New Roman"/>
          <w:sz w:val="28"/>
          <w:szCs w:val="28"/>
        </w:rPr>
        <w:t xml:space="preserve">. В случае </w:t>
      </w:r>
      <w:r w:rsidR="00FE2B46" w:rsidRPr="00C41F69">
        <w:rPr>
          <w:rFonts w:ascii="Times New Roman" w:hAnsi="Times New Roman"/>
          <w:sz w:val="28"/>
          <w:szCs w:val="28"/>
        </w:rPr>
        <w:t>отказа одного или нескольких муниципальных образований от подписания соглашений</w:t>
      </w:r>
      <w:r w:rsidR="00FE2B46">
        <w:rPr>
          <w:rFonts w:ascii="Times New Roman" w:hAnsi="Times New Roman"/>
          <w:sz w:val="28"/>
          <w:szCs w:val="28"/>
        </w:rPr>
        <w:t xml:space="preserve"> распределение нераспределенного объема субсидии и заключение соглашений будет с нарушением сроков, уст</w:t>
      </w:r>
      <w:r w:rsidR="00625165">
        <w:rPr>
          <w:rFonts w:ascii="Times New Roman" w:hAnsi="Times New Roman"/>
          <w:sz w:val="28"/>
          <w:szCs w:val="28"/>
        </w:rPr>
        <w:t>ановленных пунктом 4.3. Порядка</w:t>
      </w:r>
      <w:r w:rsidR="00C84BE2">
        <w:rPr>
          <w:rFonts w:ascii="Times New Roman" w:hAnsi="Times New Roman"/>
          <w:sz w:val="28"/>
          <w:szCs w:val="28"/>
        </w:rPr>
        <w:t>, ввиду этого внесены изменения в пункты 4.6. и 4.8. Порядков</w:t>
      </w:r>
      <w:r>
        <w:rPr>
          <w:rFonts w:ascii="Times New Roman" w:hAnsi="Times New Roman"/>
          <w:sz w:val="28"/>
          <w:szCs w:val="28"/>
        </w:rPr>
        <w:t>.</w:t>
      </w:r>
      <w:r w:rsidR="00AF4A1E">
        <w:rPr>
          <w:rFonts w:ascii="Times New Roman" w:hAnsi="Times New Roman"/>
          <w:sz w:val="28"/>
          <w:szCs w:val="28"/>
        </w:rPr>
        <w:t xml:space="preserve"> Из пунктов 4.6. Порядков исключаются подпункты «в» и «г», ввиду отсутствия их практического применения.</w:t>
      </w:r>
    </w:p>
    <w:p w:rsidR="00625165" w:rsidRDefault="00433BE5" w:rsidP="006251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7772EE">
        <w:rPr>
          <w:rFonts w:ascii="Times New Roman" w:hAnsi="Times New Roman"/>
          <w:sz w:val="28"/>
          <w:szCs w:val="28"/>
        </w:rPr>
        <w:t>) П</w:t>
      </w:r>
      <w:r w:rsidR="00625165" w:rsidRPr="00625165">
        <w:rPr>
          <w:rFonts w:ascii="Times New Roman" w:hAnsi="Times New Roman"/>
          <w:sz w:val="28"/>
          <w:szCs w:val="28"/>
        </w:rPr>
        <w:t>ункт</w:t>
      </w:r>
      <w:r w:rsidR="00C84BE2">
        <w:rPr>
          <w:rFonts w:ascii="Times New Roman" w:hAnsi="Times New Roman"/>
          <w:sz w:val="28"/>
          <w:szCs w:val="28"/>
        </w:rPr>
        <w:t>ы</w:t>
      </w:r>
      <w:r w:rsidR="00625165" w:rsidRPr="00625165">
        <w:rPr>
          <w:rFonts w:ascii="Times New Roman" w:hAnsi="Times New Roman"/>
          <w:sz w:val="28"/>
          <w:szCs w:val="28"/>
        </w:rPr>
        <w:t xml:space="preserve"> 4.10. </w:t>
      </w:r>
      <w:r w:rsidR="00C84BE2">
        <w:rPr>
          <w:rFonts w:ascii="Times New Roman" w:hAnsi="Times New Roman"/>
          <w:sz w:val="28"/>
          <w:szCs w:val="28"/>
        </w:rPr>
        <w:t xml:space="preserve">Порядков </w:t>
      </w:r>
      <w:r w:rsidR="00625165">
        <w:rPr>
          <w:rFonts w:ascii="Times New Roman" w:hAnsi="Times New Roman"/>
          <w:sz w:val="28"/>
          <w:szCs w:val="28"/>
        </w:rPr>
        <w:t xml:space="preserve">в новой редакции </w:t>
      </w:r>
      <w:r w:rsidR="00625165" w:rsidRPr="00625165">
        <w:rPr>
          <w:rFonts w:ascii="Times New Roman" w:hAnsi="Times New Roman"/>
          <w:sz w:val="28"/>
          <w:szCs w:val="28"/>
        </w:rPr>
        <w:t>предусматривае</w:t>
      </w:r>
      <w:r w:rsidR="00625165">
        <w:rPr>
          <w:rFonts w:ascii="Times New Roman" w:hAnsi="Times New Roman"/>
          <w:sz w:val="28"/>
          <w:szCs w:val="28"/>
        </w:rPr>
        <w:t>т</w:t>
      </w:r>
      <w:r w:rsidR="00625165" w:rsidRPr="00625165">
        <w:rPr>
          <w:rFonts w:ascii="Times New Roman" w:hAnsi="Times New Roman"/>
          <w:sz w:val="28"/>
          <w:szCs w:val="28"/>
        </w:rPr>
        <w:t xml:space="preserve"> объединение абзацев по экономии средств субсидии и средств местного бюджета</w:t>
      </w:r>
      <w:r w:rsidR="00625165">
        <w:rPr>
          <w:rFonts w:ascii="Times New Roman" w:hAnsi="Times New Roman"/>
          <w:sz w:val="28"/>
          <w:szCs w:val="28"/>
        </w:rPr>
        <w:t xml:space="preserve"> в прежней </w:t>
      </w:r>
      <w:r w:rsidR="00625165" w:rsidRPr="00625165">
        <w:rPr>
          <w:rFonts w:ascii="Times New Roman" w:hAnsi="Times New Roman"/>
          <w:sz w:val="28"/>
          <w:szCs w:val="28"/>
        </w:rPr>
        <w:t>редакции п. 4.10</w:t>
      </w:r>
      <w:r w:rsidR="007772EE">
        <w:rPr>
          <w:rFonts w:ascii="Times New Roman" w:hAnsi="Times New Roman"/>
          <w:sz w:val="28"/>
          <w:szCs w:val="28"/>
        </w:rPr>
        <w:t>.</w:t>
      </w:r>
    </w:p>
    <w:p w:rsidR="00433BE5" w:rsidRPr="00433BE5" w:rsidRDefault="00433BE5" w:rsidP="00433BE5">
      <w:pPr>
        <w:autoSpaceDE w:val="0"/>
        <w:autoSpaceDN w:val="0"/>
        <w:adjustRightInd w:val="0"/>
        <w:spacing w:after="0" w:line="240" w:lineRule="auto"/>
        <w:ind w:firstLine="709"/>
        <w:jc w:val="both"/>
        <w:rPr>
          <w:rFonts w:ascii="Times New Roman" w:hAnsi="Times New Roman"/>
          <w:sz w:val="28"/>
          <w:szCs w:val="28"/>
        </w:rPr>
      </w:pPr>
      <w:proofErr w:type="gramStart"/>
      <w:r w:rsidRPr="00433BE5">
        <w:rPr>
          <w:rFonts w:ascii="Times New Roman" w:hAnsi="Times New Roman"/>
          <w:sz w:val="28"/>
          <w:szCs w:val="28"/>
        </w:rPr>
        <w:t>Проекты, на реализацию которых выделяется субсидия</w:t>
      </w:r>
      <w:r w:rsidRPr="00433BE5">
        <w:rPr>
          <w:rFonts w:ascii="Times New Roman" w:hAnsi="Times New Roman"/>
          <w:bCs/>
          <w:sz w:val="28"/>
          <w:szCs w:val="28"/>
        </w:rPr>
        <w:t xml:space="preserve"> из областного бюджета</w:t>
      </w:r>
      <w:r w:rsidRPr="00433BE5">
        <w:rPr>
          <w:rFonts w:ascii="Times New Roman" w:hAnsi="Times New Roman"/>
          <w:sz w:val="28"/>
          <w:szCs w:val="28"/>
        </w:rPr>
        <w:t xml:space="preserve"> Ленинградской области на реализацию областных законов </w:t>
      </w:r>
      <w:r w:rsidRPr="00433BE5">
        <w:rPr>
          <w:rFonts w:ascii="Times New Roman" w:hAnsi="Times New Roman"/>
          <w:sz w:val="28"/>
          <w:szCs w:val="28"/>
        </w:rPr>
        <w:br/>
        <w:t xml:space="preserve">от 15 января 2018 года № 3-оз «О содействии участию населения </w:t>
      </w:r>
      <w:r w:rsidRPr="00433BE5">
        <w:rPr>
          <w:rFonts w:ascii="Times New Roman" w:hAnsi="Times New Roman"/>
          <w:sz w:val="28"/>
          <w:szCs w:val="28"/>
        </w:rPr>
        <w:br/>
        <w:t>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и от 28 декабря 2018 года № 147-оз «О старостах сельских населенных пунктов Ленинградской области и содействии участию</w:t>
      </w:r>
      <w:proofErr w:type="gramEnd"/>
      <w:r w:rsidRPr="00433BE5">
        <w:rPr>
          <w:rFonts w:ascii="Times New Roman" w:hAnsi="Times New Roman"/>
          <w:sz w:val="28"/>
          <w:szCs w:val="28"/>
        </w:rPr>
        <w:t xml:space="preserve"> населения </w:t>
      </w:r>
      <w:r w:rsidRPr="00433BE5">
        <w:rPr>
          <w:rFonts w:ascii="Times New Roman" w:hAnsi="Times New Roman"/>
          <w:sz w:val="28"/>
          <w:szCs w:val="28"/>
        </w:rPr>
        <w:br/>
        <w:t xml:space="preserve">в осуществлении местного самоуправления в иных формах на частях территорий муниципальных образований Ленинградской области», формируются на основе инициатив граждан. </w:t>
      </w:r>
    </w:p>
    <w:p w:rsidR="00433BE5" w:rsidRPr="00433BE5" w:rsidRDefault="00433BE5" w:rsidP="00433BE5">
      <w:pPr>
        <w:autoSpaceDE w:val="0"/>
        <w:autoSpaceDN w:val="0"/>
        <w:adjustRightInd w:val="0"/>
        <w:spacing w:after="0" w:line="240" w:lineRule="auto"/>
        <w:ind w:firstLine="709"/>
        <w:jc w:val="both"/>
        <w:rPr>
          <w:rFonts w:ascii="Times New Roman" w:hAnsi="Times New Roman"/>
          <w:sz w:val="28"/>
          <w:szCs w:val="28"/>
        </w:rPr>
      </w:pPr>
      <w:proofErr w:type="gramStart"/>
      <w:r w:rsidRPr="00433BE5">
        <w:rPr>
          <w:rFonts w:ascii="Times New Roman" w:hAnsi="Times New Roman"/>
          <w:sz w:val="28"/>
          <w:szCs w:val="28"/>
        </w:rPr>
        <w:t>В случае образования экономии денежных средств по результатам проведения конкурсных процедур проводятся собрания (конференции) граждан территории административного центра (городского поселка) и заседания инициативных комиссий или заседания инициативных комиссий с участием населения территории административного центра (городского поселка), собрания (конференции) граждан сельского населенного пункта с участием старосты, собрания (конференции) граждан части территории муниципального образования и заседания общественных советов части территории муниципального образования</w:t>
      </w:r>
      <w:proofErr w:type="gramEnd"/>
      <w:r w:rsidRPr="00433BE5">
        <w:rPr>
          <w:rFonts w:ascii="Times New Roman" w:hAnsi="Times New Roman"/>
          <w:sz w:val="28"/>
          <w:szCs w:val="28"/>
        </w:rPr>
        <w:t xml:space="preserve"> или заседания общественных советов с участием населения части территории муниципального образования для изменения детализированных требований к достижению значений результатов использования субсидии и (или) определения дополнительных мероприятий в рамках проектов, на которые будут расходоваться сэкономленные средства. </w:t>
      </w:r>
    </w:p>
    <w:p w:rsidR="00433BE5" w:rsidRPr="00433BE5" w:rsidRDefault="00433BE5" w:rsidP="00433BE5">
      <w:pPr>
        <w:autoSpaceDE w:val="0"/>
        <w:autoSpaceDN w:val="0"/>
        <w:adjustRightInd w:val="0"/>
        <w:spacing w:after="0" w:line="240" w:lineRule="auto"/>
        <w:ind w:firstLine="709"/>
        <w:jc w:val="both"/>
        <w:rPr>
          <w:rFonts w:ascii="Times New Roman" w:hAnsi="Times New Roman"/>
          <w:sz w:val="28"/>
          <w:szCs w:val="28"/>
        </w:rPr>
      </w:pPr>
      <w:r w:rsidRPr="00433BE5">
        <w:rPr>
          <w:rFonts w:ascii="Times New Roman" w:hAnsi="Times New Roman"/>
          <w:sz w:val="28"/>
          <w:szCs w:val="28"/>
        </w:rPr>
        <w:lastRenderedPageBreak/>
        <w:t xml:space="preserve">Муниципальными образованиями может проводиться несколько конкурсных процедур в рамках одного проекта, поэтому оптимальным является дождаться окончания всех конкурсных процедур в целях объединения экономии для использования на крупные дополнительные мероприятия в рамках проектов. </w:t>
      </w:r>
    </w:p>
    <w:p w:rsidR="00433BE5" w:rsidRPr="00433BE5" w:rsidRDefault="00433BE5" w:rsidP="00433BE5">
      <w:pPr>
        <w:autoSpaceDE w:val="0"/>
        <w:autoSpaceDN w:val="0"/>
        <w:adjustRightInd w:val="0"/>
        <w:spacing w:after="0" w:line="240" w:lineRule="auto"/>
        <w:ind w:firstLine="709"/>
        <w:jc w:val="both"/>
        <w:rPr>
          <w:rFonts w:ascii="Times New Roman" w:hAnsi="Times New Roman"/>
          <w:sz w:val="28"/>
          <w:szCs w:val="28"/>
        </w:rPr>
      </w:pPr>
      <w:r w:rsidRPr="00433BE5">
        <w:rPr>
          <w:rFonts w:ascii="Times New Roman" w:hAnsi="Times New Roman"/>
          <w:sz w:val="28"/>
          <w:szCs w:val="28"/>
        </w:rPr>
        <w:t xml:space="preserve">С учетом практики реализации Порядков по областным законам № 3-оз </w:t>
      </w:r>
      <w:r w:rsidRPr="00433BE5">
        <w:rPr>
          <w:rFonts w:ascii="Times New Roman" w:hAnsi="Times New Roman"/>
          <w:sz w:val="28"/>
          <w:szCs w:val="28"/>
        </w:rPr>
        <w:br/>
        <w:t>и № 147-оз в 2020 году, в связи с тем, что проведение собраний граждан может занять около месяца, а проведение нескольких конкурсных процедур более месяца, то является целесообразным убрать из пунктов 4.10. Порядков по областным законам № 3-оз и № 147-оз срок заключения дополнительных соглашений не позднее 10 дней после завершения конкурсных процедур.</w:t>
      </w:r>
    </w:p>
    <w:p w:rsidR="007772EE" w:rsidRDefault="00433BE5" w:rsidP="007772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7772EE">
        <w:rPr>
          <w:rFonts w:ascii="Times New Roman" w:hAnsi="Times New Roman"/>
          <w:sz w:val="28"/>
          <w:szCs w:val="28"/>
        </w:rPr>
        <w:t>) П</w:t>
      </w:r>
      <w:r w:rsidR="007772EE" w:rsidRPr="0006480B">
        <w:rPr>
          <w:rFonts w:ascii="Times New Roman" w:hAnsi="Times New Roman"/>
          <w:sz w:val="28"/>
          <w:szCs w:val="28"/>
        </w:rPr>
        <w:t>ункты 5.1., 5.3. Порядков по областным законам № 3-оз и № 147-оз приведены в соответствие с постановлением Правительства Ленинградской области от 20 июля 2016 г. № 257 «Об утверждении Правил предоставления субсидий местным бюджетам из областного бюджета Ленинградской области».</w:t>
      </w:r>
    </w:p>
    <w:p w:rsidR="00E56530" w:rsidRPr="00E56530" w:rsidRDefault="00C84BE2" w:rsidP="00E56530">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lang w:val="en-US"/>
        </w:rPr>
        <w:t>III</w:t>
      </w:r>
      <w:r w:rsidRPr="00433BE5">
        <w:rPr>
          <w:rFonts w:ascii="Times New Roman" w:hAnsi="Times New Roman"/>
          <w:sz w:val="28"/>
          <w:szCs w:val="28"/>
        </w:rPr>
        <w:t>.</w:t>
      </w:r>
      <w:r>
        <w:rPr>
          <w:rFonts w:ascii="Times New Roman" w:hAnsi="Times New Roman"/>
          <w:sz w:val="28"/>
          <w:szCs w:val="28"/>
        </w:rPr>
        <w:t xml:space="preserve"> </w:t>
      </w:r>
      <w:r w:rsidR="00E56530" w:rsidRPr="00E56530">
        <w:rPr>
          <w:rFonts w:ascii="Times New Roman" w:eastAsiaTheme="minorHAnsi" w:hAnsi="Times New Roman"/>
          <w:sz w:val="28"/>
          <w:szCs w:val="28"/>
        </w:rPr>
        <w:t xml:space="preserve">Представленными предложениями о внесении изменений в государственную программу </w:t>
      </w:r>
      <w:r w:rsidR="00E56530">
        <w:rPr>
          <w:rFonts w:ascii="Times New Roman" w:eastAsiaTheme="minorHAnsi" w:hAnsi="Times New Roman"/>
          <w:sz w:val="28"/>
          <w:szCs w:val="28"/>
        </w:rPr>
        <w:t>в части, курируемой Комитетом финансов Ленинградской области</w:t>
      </w:r>
      <w:r w:rsidR="009045B4">
        <w:rPr>
          <w:rFonts w:ascii="Times New Roman" w:eastAsiaTheme="minorHAnsi" w:hAnsi="Times New Roman"/>
          <w:sz w:val="28"/>
          <w:szCs w:val="28"/>
        </w:rPr>
        <w:t>,</w:t>
      </w:r>
      <w:r w:rsidR="00E56530">
        <w:rPr>
          <w:rFonts w:ascii="Times New Roman" w:eastAsiaTheme="minorHAnsi" w:hAnsi="Times New Roman"/>
          <w:sz w:val="28"/>
          <w:szCs w:val="28"/>
        </w:rPr>
        <w:t xml:space="preserve"> </w:t>
      </w:r>
      <w:r w:rsidR="00E56530" w:rsidRPr="00E56530">
        <w:rPr>
          <w:rFonts w:ascii="Times New Roman" w:eastAsiaTheme="minorHAnsi" w:hAnsi="Times New Roman"/>
          <w:sz w:val="28"/>
          <w:szCs w:val="28"/>
        </w:rPr>
        <w:t xml:space="preserve">вносятся изменения в количество проектов, планируемых к реализации в 2021 году за счет средств субсидии на поддержку развития общественной инфраструктуры муниципального значения (935 проектов). Указанные изменения обусловлены перераспределением муниципальными образованиями средств субсидии на основании обращений граждан, депутатов Законодательного собрания Ленинградской области. Также уточнен объем </w:t>
      </w:r>
      <w:proofErr w:type="spellStart"/>
      <w:r w:rsidR="00E56530" w:rsidRPr="00E56530">
        <w:rPr>
          <w:rFonts w:ascii="Times New Roman" w:eastAsiaTheme="minorHAnsi" w:hAnsi="Times New Roman"/>
          <w:sz w:val="28"/>
          <w:szCs w:val="28"/>
        </w:rPr>
        <w:t>софинансирования</w:t>
      </w:r>
      <w:proofErr w:type="spellEnd"/>
      <w:r w:rsidR="00E56530" w:rsidRPr="00E56530">
        <w:rPr>
          <w:rFonts w:ascii="Times New Roman" w:eastAsiaTheme="minorHAnsi" w:hAnsi="Times New Roman"/>
          <w:sz w:val="28"/>
          <w:szCs w:val="28"/>
        </w:rPr>
        <w:t xml:space="preserve"> за счет средств местного бюджета на 2021 год.</w:t>
      </w:r>
    </w:p>
    <w:p w:rsidR="00C84BE2" w:rsidRPr="00433BE5" w:rsidRDefault="00C84BE2" w:rsidP="00C84B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en-US"/>
        </w:rPr>
        <w:t>IV</w:t>
      </w:r>
      <w:r w:rsidRPr="00C84BE2">
        <w:rPr>
          <w:rFonts w:ascii="Times New Roman" w:hAnsi="Times New Roman"/>
          <w:sz w:val="28"/>
          <w:szCs w:val="28"/>
        </w:rPr>
        <w:t xml:space="preserve">. </w:t>
      </w:r>
      <w:r>
        <w:rPr>
          <w:rFonts w:ascii="Times New Roman" w:hAnsi="Times New Roman"/>
          <w:sz w:val="28"/>
          <w:szCs w:val="28"/>
        </w:rPr>
        <w:t>Изменения в «</w:t>
      </w:r>
      <w:r w:rsidRPr="00433BE5">
        <w:rPr>
          <w:rFonts w:ascii="Times New Roman" w:hAnsi="Times New Roman"/>
          <w:sz w:val="28"/>
          <w:szCs w:val="28"/>
        </w:rPr>
        <w:t xml:space="preserve">Порядок предоставления и распределения </w:t>
      </w:r>
      <w:r>
        <w:rPr>
          <w:rFonts w:ascii="Times New Roman" w:hAnsi="Times New Roman"/>
          <w:sz w:val="28"/>
          <w:szCs w:val="28"/>
        </w:rPr>
        <w:t>субсидии из областного бюджета Л</w:t>
      </w:r>
      <w:r w:rsidRPr="00433BE5">
        <w:rPr>
          <w:rFonts w:ascii="Times New Roman" w:hAnsi="Times New Roman"/>
          <w:sz w:val="28"/>
          <w:szCs w:val="28"/>
        </w:rPr>
        <w:t>енинградской области бюдж</w:t>
      </w:r>
      <w:r>
        <w:rPr>
          <w:rFonts w:ascii="Times New Roman" w:hAnsi="Times New Roman"/>
          <w:sz w:val="28"/>
          <w:szCs w:val="28"/>
        </w:rPr>
        <w:t>етам муниципальных образований Л</w:t>
      </w:r>
      <w:r w:rsidRPr="00433BE5">
        <w:rPr>
          <w:rFonts w:ascii="Times New Roman" w:hAnsi="Times New Roman"/>
          <w:sz w:val="28"/>
          <w:szCs w:val="28"/>
        </w:rPr>
        <w:t>енинградской области на поддержку развития общественной инфраструктуры муниципального значения</w:t>
      </w:r>
      <w:r>
        <w:rPr>
          <w:rFonts w:ascii="Times New Roman" w:hAnsi="Times New Roman"/>
          <w:sz w:val="28"/>
          <w:szCs w:val="28"/>
        </w:rPr>
        <w:t>» (далее – Порядок).</w:t>
      </w:r>
    </w:p>
    <w:p w:rsidR="00E56530" w:rsidRPr="00E56530" w:rsidRDefault="00E56530" w:rsidP="00E56530">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E56530">
        <w:rPr>
          <w:rFonts w:ascii="Times New Roman" w:eastAsiaTheme="minorHAnsi" w:hAnsi="Times New Roman"/>
          <w:sz w:val="28"/>
          <w:szCs w:val="28"/>
        </w:rPr>
        <w:t>Внесение изменений в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обусловлено необходимостью приведения указанного порядка в соответствие с постановлением Правительства Ленинградской обла</w:t>
      </w:r>
      <w:r w:rsidR="00A3414F">
        <w:rPr>
          <w:rFonts w:ascii="Times New Roman" w:eastAsiaTheme="minorHAnsi" w:hAnsi="Times New Roman"/>
          <w:sz w:val="28"/>
          <w:szCs w:val="28"/>
        </w:rPr>
        <w:t>сти от 20 июля 2016 года № 257 «</w:t>
      </w:r>
      <w:r w:rsidRPr="00E56530">
        <w:rPr>
          <w:rFonts w:ascii="Times New Roman" w:eastAsiaTheme="minorHAnsi" w:hAnsi="Times New Roman"/>
          <w:sz w:val="28"/>
          <w:szCs w:val="28"/>
        </w:rPr>
        <w:t>Об утверждении Правил предоставления субсидий местным бюджетам из областного бюджета Ленинградской области</w:t>
      </w:r>
      <w:r w:rsidR="00A3414F">
        <w:rPr>
          <w:rFonts w:ascii="Times New Roman" w:eastAsiaTheme="minorHAnsi" w:hAnsi="Times New Roman"/>
          <w:sz w:val="28"/>
          <w:szCs w:val="28"/>
        </w:rPr>
        <w:t>»</w:t>
      </w:r>
      <w:r w:rsidRPr="00E56530">
        <w:rPr>
          <w:rFonts w:ascii="Times New Roman" w:eastAsiaTheme="minorHAnsi" w:hAnsi="Times New Roman"/>
          <w:sz w:val="28"/>
          <w:szCs w:val="28"/>
        </w:rPr>
        <w:t xml:space="preserve"> (в ред. постановления Правительства Ленинградской</w:t>
      </w:r>
      <w:proofErr w:type="gramEnd"/>
      <w:r w:rsidRPr="00E56530">
        <w:rPr>
          <w:rFonts w:ascii="Times New Roman" w:eastAsiaTheme="minorHAnsi" w:hAnsi="Times New Roman"/>
          <w:sz w:val="28"/>
          <w:szCs w:val="28"/>
        </w:rPr>
        <w:t xml:space="preserve"> области № 119 от 25.02.2021).</w:t>
      </w:r>
    </w:p>
    <w:p w:rsidR="00E56530" w:rsidRPr="00E56530" w:rsidRDefault="00E56530" w:rsidP="00E56530">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E56530">
        <w:rPr>
          <w:rFonts w:ascii="Times New Roman" w:eastAsiaTheme="minorHAnsi" w:hAnsi="Times New Roman"/>
          <w:sz w:val="28"/>
          <w:szCs w:val="28"/>
        </w:rPr>
        <w:t>В целях приведения в соответствие с постановлением № 257 в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вносятся изменения в части срока заключения соглашений о предоставлении субсидий с муниципальными образованиями, установления срока для перечисления субсидии, указания документов, необходимых для перечисления субсидии на поддержку развития общественной инфраструктуры</w:t>
      </w:r>
      <w:proofErr w:type="gramEnd"/>
      <w:r w:rsidRPr="00E56530">
        <w:rPr>
          <w:rFonts w:ascii="Times New Roman" w:eastAsiaTheme="minorHAnsi" w:hAnsi="Times New Roman"/>
          <w:sz w:val="28"/>
          <w:szCs w:val="28"/>
        </w:rPr>
        <w:t xml:space="preserve"> муниципального значения из областного бюджета местному бюджету.</w:t>
      </w:r>
    </w:p>
    <w:p w:rsidR="00E56530" w:rsidRPr="00E56530" w:rsidRDefault="00E56530" w:rsidP="00E56530">
      <w:pPr>
        <w:autoSpaceDE w:val="0"/>
        <w:autoSpaceDN w:val="0"/>
        <w:adjustRightInd w:val="0"/>
        <w:spacing w:after="0" w:line="240" w:lineRule="auto"/>
        <w:ind w:firstLine="708"/>
        <w:jc w:val="both"/>
        <w:rPr>
          <w:rFonts w:ascii="Times New Roman" w:eastAsiaTheme="minorHAnsi" w:hAnsi="Times New Roman"/>
          <w:sz w:val="28"/>
          <w:szCs w:val="28"/>
        </w:rPr>
      </w:pPr>
      <w:r w:rsidRPr="00E56530">
        <w:rPr>
          <w:rFonts w:ascii="Times New Roman" w:eastAsiaTheme="minorHAnsi" w:hAnsi="Times New Roman"/>
          <w:sz w:val="28"/>
          <w:szCs w:val="28"/>
        </w:rPr>
        <w:lastRenderedPageBreak/>
        <w:t>Предполагается расширение перечня направлений расходов субсидии в части включения мероприятий, направленных на укрепление материально-технической базы муниципальных организаций, оказывающих населению банные услуги. Имеется положительная резолюция Губернатора Ленинградской области на документе № 065-12180/2020-п.1-2(с/к).</w:t>
      </w:r>
    </w:p>
    <w:p w:rsidR="00E56530" w:rsidRPr="00E56530" w:rsidRDefault="00E56530" w:rsidP="00E56530">
      <w:pPr>
        <w:autoSpaceDE w:val="0"/>
        <w:autoSpaceDN w:val="0"/>
        <w:adjustRightInd w:val="0"/>
        <w:spacing w:after="0" w:line="240" w:lineRule="auto"/>
        <w:ind w:firstLine="708"/>
        <w:jc w:val="both"/>
        <w:rPr>
          <w:rFonts w:ascii="Times New Roman" w:eastAsiaTheme="minorHAnsi" w:hAnsi="Times New Roman"/>
          <w:sz w:val="28"/>
          <w:szCs w:val="28"/>
        </w:rPr>
      </w:pPr>
      <w:r w:rsidRPr="00E56530">
        <w:rPr>
          <w:rFonts w:ascii="Times New Roman" w:eastAsiaTheme="minorHAnsi" w:hAnsi="Times New Roman"/>
          <w:sz w:val="28"/>
          <w:szCs w:val="28"/>
        </w:rPr>
        <w:t xml:space="preserve">В Порядок включены положения о порядке внесения изменений в перечень мероприятий по реализации проектов, в целях </w:t>
      </w:r>
      <w:proofErr w:type="spellStart"/>
      <w:r w:rsidRPr="00E56530">
        <w:rPr>
          <w:rFonts w:ascii="Times New Roman" w:eastAsiaTheme="minorHAnsi" w:hAnsi="Times New Roman"/>
          <w:sz w:val="28"/>
          <w:szCs w:val="28"/>
        </w:rPr>
        <w:t>софинансирования</w:t>
      </w:r>
      <w:proofErr w:type="spellEnd"/>
      <w:r w:rsidRPr="00E56530">
        <w:rPr>
          <w:rFonts w:ascii="Times New Roman" w:eastAsiaTheme="minorHAnsi" w:hAnsi="Times New Roman"/>
          <w:sz w:val="28"/>
          <w:szCs w:val="28"/>
        </w:rPr>
        <w:t xml:space="preserve"> которых предоставляется субсидия. Также, уточняется перечень документов, предоставляемых муниципальными образованиями при заключении соглашений.</w:t>
      </w:r>
    </w:p>
    <w:p w:rsidR="00E56530" w:rsidRDefault="00E56530" w:rsidP="00E775F2">
      <w:pPr>
        <w:autoSpaceDE w:val="0"/>
        <w:autoSpaceDN w:val="0"/>
        <w:adjustRightInd w:val="0"/>
        <w:spacing w:after="0" w:line="240" w:lineRule="auto"/>
        <w:ind w:firstLine="708"/>
        <w:jc w:val="both"/>
        <w:rPr>
          <w:rFonts w:ascii="Times New Roman" w:eastAsiaTheme="minorHAnsi" w:hAnsi="Times New Roman"/>
          <w:sz w:val="28"/>
          <w:szCs w:val="28"/>
        </w:rPr>
      </w:pPr>
    </w:p>
    <w:p w:rsidR="002B0C77" w:rsidRDefault="002B0C77" w:rsidP="008800B9">
      <w:pPr>
        <w:pStyle w:val="a3"/>
        <w:numPr>
          <w:ilvl w:val="0"/>
          <w:numId w:val="18"/>
        </w:numPr>
        <w:tabs>
          <w:tab w:val="left" w:pos="1276"/>
        </w:tabs>
        <w:autoSpaceDE w:val="0"/>
        <w:autoSpaceDN w:val="0"/>
        <w:adjustRightInd w:val="0"/>
        <w:spacing w:after="0" w:line="240" w:lineRule="auto"/>
        <w:ind w:left="0" w:firstLine="709"/>
        <w:jc w:val="center"/>
        <w:rPr>
          <w:rFonts w:ascii="Times New Roman" w:eastAsia="Times New Roman" w:hAnsi="Times New Roman"/>
          <w:sz w:val="28"/>
          <w:szCs w:val="28"/>
          <w:lang w:eastAsia="ru-RU"/>
        </w:rPr>
      </w:pPr>
      <w:r w:rsidRPr="002B0C77">
        <w:rPr>
          <w:rFonts w:ascii="Times New Roman" w:eastAsia="Times New Roman" w:hAnsi="Times New Roman"/>
          <w:sz w:val="28"/>
          <w:szCs w:val="28"/>
          <w:lang w:eastAsia="ru-RU"/>
        </w:rPr>
        <w:t>Изменения в подпрограммы «Общество и власть» и «</w:t>
      </w:r>
      <w:hyperlink r:id="rId9" w:history="1">
        <w:r w:rsidRPr="002B0C77">
          <w:rPr>
            <w:rFonts w:ascii="Times New Roman" w:eastAsia="Times New Roman" w:hAnsi="Times New Roman"/>
            <w:sz w:val="28"/>
            <w:szCs w:val="28"/>
            <w:lang w:eastAsia="ru-RU"/>
          </w:rPr>
          <w:t>Государственная поддержка</w:t>
        </w:r>
      </w:hyperlink>
      <w:r w:rsidRPr="002B0C77">
        <w:rPr>
          <w:rFonts w:ascii="Times New Roman" w:eastAsia="Times New Roman" w:hAnsi="Times New Roman"/>
          <w:sz w:val="28"/>
          <w:szCs w:val="28"/>
          <w:lang w:eastAsia="ru-RU"/>
        </w:rPr>
        <w:t xml:space="preserve"> социально ориентированных </w:t>
      </w:r>
      <w:r w:rsidR="00F512B8">
        <w:rPr>
          <w:rFonts w:ascii="Times New Roman" w:eastAsia="Times New Roman" w:hAnsi="Times New Roman"/>
          <w:sz w:val="28"/>
          <w:szCs w:val="28"/>
          <w:lang w:eastAsia="ru-RU"/>
        </w:rPr>
        <w:t>некоммерческих организаций»</w:t>
      </w:r>
      <w:r w:rsidR="00F06E5B">
        <w:rPr>
          <w:rFonts w:ascii="Times New Roman" w:eastAsia="Times New Roman" w:hAnsi="Times New Roman"/>
          <w:sz w:val="28"/>
          <w:szCs w:val="28"/>
          <w:lang w:eastAsia="ru-RU"/>
        </w:rPr>
        <w:t xml:space="preserve"> (подпрограмма 9)</w:t>
      </w:r>
      <w:r w:rsidR="0053512B">
        <w:rPr>
          <w:rFonts w:ascii="Times New Roman" w:eastAsia="Times New Roman" w:hAnsi="Times New Roman"/>
          <w:sz w:val="28"/>
          <w:szCs w:val="28"/>
          <w:lang w:eastAsia="ru-RU"/>
        </w:rPr>
        <w:t>:</w:t>
      </w:r>
    </w:p>
    <w:p w:rsidR="008800B9" w:rsidRDefault="008800B9" w:rsidP="008800B9">
      <w:pPr>
        <w:tabs>
          <w:tab w:val="left" w:pos="1276"/>
        </w:tabs>
        <w:autoSpaceDE w:val="0"/>
        <w:autoSpaceDN w:val="0"/>
        <w:adjustRightInd w:val="0"/>
        <w:spacing w:after="0" w:line="240" w:lineRule="auto"/>
        <w:jc w:val="center"/>
        <w:rPr>
          <w:rFonts w:ascii="Times New Roman" w:eastAsia="Times New Roman" w:hAnsi="Times New Roman"/>
          <w:sz w:val="28"/>
          <w:szCs w:val="28"/>
          <w:lang w:eastAsia="ru-RU"/>
        </w:rPr>
      </w:pPr>
    </w:p>
    <w:p w:rsidR="008800B9" w:rsidRDefault="008800B9" w:rsidP="008800B9">
      <w:pPr>
        <w:autoSpaceDE w:val="0"/>
        <w:autoSpaceDN w:val="0"/>
        <w:adjustRightInd w:val="0"/>
        <w:spacing w:after="0" w:line="240" w:lineRule="auto"/>
        <w:ind w:firstLine="708"/>
        <w:jc w:val="both"/>
        <w:rPr>
          <w:rFonts w:ascii="Times New Roman" w:eastAsiaTheme="minorHAnsi" w:hAnsi="Times New Roman"/>
          <w:sz w:val="28"/>
          <w:szCs w:val="28"/>
        </w:rPr>
      </w:pPr>
      <w:r w:rsidRPr="000D5471">
        <w:rPr>
          <w:rStyle w:val="FontStyle16"/>
          <w:sz w:val="28"/>
          <w:szCs w:val="28"/>
        </w:rPr>
        <w:t>Суммы бюджетных ассигнований</w:t>
      </w:r>
      <w:r>
        <w:rPr>
          <w:rStyle w:val="FontStyle16"/>
          <w:sz w:val="28"/>
          <w:szCs w:val="28"/>
        </w:rPr>
        <w:t xml:space="preserve"> в</w:t>
      </w:r>
      <w:r w:rsidRPr="000D5471">
        <w:rPr>
          <w:rStyle w:val="FontStyle16"/>
          <w:sz w:val="28"/>
          <w:szCs w:val="28"/>
        </w:rPr>
        <w:t xml:space="preserve"> 20</w:t>
      </w:r>
      <w:r>
        <w:rPr>
          <w:rStyle w:val="FontStyle16"/>
          <w:sz w:val="28"/>
          <w:szCs w:val="28"/>
        </w:rPr>
        <w:t>2</w:t>
      </w:r>
      <w:r w:rsidR="00A3414F">
        <w:rPr>
          <w:rStyle w:val="FontStyle16"/>
          <w:sz w:val="28"/>
          <w:szCs w:val="28"/>
        </w:rPr>
        <w:t>1</w:t>
      </w:r>
      <w:r>
        <w:rPr>
          <w:rStyle w:val="FontStyle16"/>
          <w:sz w:val="28"/>
          <w:szCs w:val="28"/>
        </w:rPr>
        <w:t xml:space="preserve"> -202</w:t>
      </w:r>
      <w:r w:rsidR="00A3414F">
        <w:rPr>
          <w:rStyle w:val="FontStyle16"/>
          <w:sz w:val="28"/>
          <w:szCs w:val="28"/>
        </w:rPr>
        <w:t>3</w:t>
      </w:r>
      <w:r w:rsidRPr="000D5471">
        <w:rPr>
          <w:rStyle w:val="FontStyle16"/>
          <w:sz w:val="28"/>
          <w:szCs w:val="28"/>
        </w:rPr>
        <w:t xml:space="preserve"> год</w:t>
      </w:r>
      <w:r>
        <w:rPr>
          <w:rStyle w:val="FontStyle16"/>
          <w:sz w:val="28"/>
          <w:szCs w:val="28"/>
        </w:rPr>
        <w:t>ы</w:t>
      </w:r>
      <w:r>
        <w:rPr>
          <w:rFonts w:ascii="Times New Roman" w:eastAsia="Times New Roman" w:hAnsi="Times New Roman"/>
          <w:bCs/>
          <w:sz w:val="28"/>
          <w:szCs w:val="28"/>
          <w:lang w:eastAsia="ru-RU"/>
        </w:rPr>
        <w:t xml:space="preserve"> приведены </w:t>
      </w:r>
      <w:r w:rsidRPr="000D5471">
        <w:rPr>
          <w:rStyle w:val="FontStyle16"/>
          <w:sz w:val="28"/>
          <w:szCs w:val="28"/>
        </w:rPr>
        <w:t xml:space="preserve">в соответствие с </w:t>
      </w:r>
      <w:r w:rsidRPr="00C47DAD">
        <w:rPr>
          <w:rFonts w:ascii="Times New Roman" w:eastAsia="Times New Roman" w:hAnsi="Times New Roman"/>
          <w:bCs/>
          <w:sz w:val="28"/>
          <w:szCs w:val="28"/>
          <w:lang w:eastAsia="ru-RU"/>
        </w:rPr>
        <w:t>областн</w:t>
      </w:r>
      <w:r>
        <w:rPr>
          <w:rFonts w:ascii="Times New Roman" w:eastAsia="Times New Roman" w:hAnsi="Times New Roman"/>
          <w:bCs/>
          <w:sz w:val="28"/>
          <w:szCs w:val="28"/>
          <w:lang w:eastAsia="ru-RU"/>
        </w:rPr>
        <w:t xml:space="preserve">ым </w:t>
      </w:r>
      <w:r w:rsidRPr="00C47DAD">
        <w:rPr>
          <w:rFonts w:ascii="Times New Roman" w:eastAsia="Times New Roman" w:hAnsi="Times New Roman"/>
          <w:bCs/>
          <w:sz w:val="28"/>
          <w:szCs w:val="28"/>
          <w:lang w:eastAsia="ru-RU"/>
        </w:rPr>
        <w:t>закон</w:t>
      </w:r>
      <w:r>
        <w:rPr>
          <w:rFonts w:ascii="Times New Roman" w:eastAsia="Times New Roman" w:hAnsi="Times New Roman"/>
          <w:bCs/>
          <w:sz w:val="28"/>
          <w:szCs w:val="28"/>
          <w:lang w:eastAsia="ru-RU"/>
        </w:rPr>
        <w:t>ом</w:t>
      </w:r>
      <w:r w:rsidR="00DB6FAE">
        <w:rPr>
          <w:rFonts w:ascii="Times New Roman" w:eastAsia="Times New Roman" w:hAnsi="Times New Roman"/>
          <w:bCs/>
          <w:sz w:val="28"/>
          <w:szCs w:val="28"/>
          <w:lang w:eastAsia="ru-RU"/>
        </w:rPr>
        <w:t xml:space="preserve"> </w:t>
      </w:r>
      <w:r w:rsidR="00DB6FAE">
        <w:rPr>
          <w:rFonts w:ascii="Times New Roman" w:eastAsiaTheme="minorHAnsi" w:hAnsi="Times New Roman"/>
          <w:bCs/>
          <w:sz w:val="28"/>
          <w:szCs w:val="28"/>
        </w:rPr>
        <w:t>о внесении изменений в областной бюджет 202</w:t>
      </w:r>
      <w:r w:rsidR="00A3414F">
        <w:rPr>
          <w:rFonts w:ascii="Times New Roman" w:eastAsiaTheme="minorHAnsi" w:hAnsi="Times New Roman"/>
          <w:bCs/>
          <w:sz w:val="28"/>
          <w:szCs w:val="28"/>
        </w:rPr>
        <w:t>1</w:t>
      </w:r>
      <w:r w:rsidR="00DB6FAE">
        <w:rPr>
          <w:rFonts w:ascii="Times New Roman" w:eastAsiaTheme="minorHAnsi" w:hAnsi="Times New Roman"/>
          <w:bCs/>
          <w:sz w:val="28"/>
          <w:szCs w:val="28"/>
        </w:rPr>
        <w:t>-202</w:t>
      </w:r>
      <w:r w:rsidR="00A3414F">
        <w:rPr>
          <w:rFonts w:ascii="Times New Roman" w:eastAsiaTheme="minorHAnsi" w:hAnsi="Times New Roman"/>
          <w:bCs/>
          <w:sz w:val="28"/>
          <w:szCs w:val="28"/>
        </w:rPr>
        <w:t>3</w:t>
      </w:r>
      <w:r w:rsidR="00DB6FAE">
        <w:rPr>
          <w:rFonts w:ascii="Times New Roman" w:eastAsiaTheme="minorHAnsi" w:hAnsi="Times New Roman"/>
          <w:bCs/>
          <w:sz w:val="28"/>
          <w:szCs w:val="28"/>
        </w:rPr>
        <w:t xml:space="preserve"> гг</w:t>
      </w:r>
      <w:r>
        <w:rPr>
          <w:rFonts w:ascii="Times New Roman" w:eastAsiaTheme="minorHAnsi" w:hAnsi="Times New Roman"/>
          <w:sz w:val="28"/>
          <w:szCs w:val="28"/>
        </w:rPr>
        <w:t>.</w:t>
      </w:r>
    </w:p>
    <w:p w:rsidR="00F512B8" w:rsidRPr="00F512B8" w:rsidRDefault="00F512B8" w:rsidP="00F512B8">
      <w:pPr>
        <w:autoSpaceDE w:val="0"/>
        <w:autoSpaceDN w:val="0"/>
        <w:adjustRightInd w:val="0"/>
        <w:spacing w:after="0" w:line="240" w:lineRule="auto"/>
        <w:ind w:firstLine="708"/>
        <w:jc w:val="both"/>
        <w:rPr>
          <w:rFonts w:ascii="Times New Roman" w:eastAsiaTheme="minorHAnsi" w:hAnsi="Times New Roman"/>
          <w:bCs/>
          <w:sz w:val="28"/>
          <w:szCs w:val="28"/>
        </w:rPr>
      </w:pPr>
      <w:r w:rsidRPr="00F512B8">
        <w:rPr>
          <w:rFonts w:ascii="Times New Roman" w:eastAsiaTheme="minorHAnsi" w:hAnsi="Times New Roman"/>
          <w:bCs/>
          <w:sz w:val="28"/>
          <w:szCs w:val="28"/>
        </w:rPr>
        <w:t>1. Комитетом по печати Ленинградской области предложены следующие изменения в подпрограмму 5 «Общество и власть» государственной программы Ленинградской области «Устойчивое общественное развитие в Ленинградской области» в целях приведения в соответствие с проектом изменений в областной бюджет Ленинградской области на 2021 год и на плановый период 2022 и 2023 годов:</w:t>
      </w:r>
    </w:p>
    <w:p w:rsidR="00F512B8" w:rsidRPr="00F512B8" w:rsidRDefault="00F512B8" w:rsidP="00F512B8">
      <w:pPr>
        <w:autoSpaceDE w:val="0"/>
        <w:autoSpaceDN w:val="0"/>
        <w:adjustRightInd w:val="0"/>
        <w:spacing w:after="0" w:line="240" w:lineRule="auto"/>
        <w:ind w:firstLine="708"/>
        <w:jc w:val="both"/>
        <w:rPr>
          <w:rFonts w:ascii="Times New Roman" w:eastAsiaTheme="minorHAnsi" w:hAnsi="Times New Roman"/>
          <w:bCs/>
          <w:sz w:val="28"/>
          <w:szCs w:val="28"/>
        </w:rPr>
      </w:pPr>
      <w:proofErr w:type="gramStart"/>
      <w:r w:rsidRPr="00F512B8">
        <w:rPr>
          <w:rFonts w:ascii="Times New Roman" w:eastAsiaTheme="minorHAnsi" w:hAnsi="Times New Roman"/>
          <w:bCs/>
          <w:sz w:val="28"/>
          <w:szCs w:val="28"/>
        </w:rPr>
        <w:t>на реализацию основного мероприятия 5.3 «Поддержка средств массовой информации и предприятий полиграфии» в 2021 году увеличен объем бюджетных ассигнований на сумму 35 400,6 тыс. руб. Дополнительные ассигнования из средств областного бюджета Ленинградской области выделены на оплату расходов по распространению сигнала в сетях операторов спутникового и кабельного вещания в целях сохранения и наращивания аудитории;</w:t>
      </w:r>
      <w:proofErr w:type="gramEnd"/>
    </w:p>
    <w:p w:rsidR="00F512B8" w:rsidRPr="00F512B8" w:rsidRDefault="00F512B8" w:rsidP="00F512B8">
      <w:pPr>
        <w:autoSpaceDE w:val="0"/>
        <w:autoSpaceDN w:val="0"/>
        <w:adjustRightInd w:val="0"/>
        <w:spacing w:after="0" w:line="240" w:lineRule="auto"/>
        <w:ind w:firstLine="708"/>
        <w:jc w:val="both"/>
        <w:rPr>
          <w:rFonts w:ascii="Times New Roman" w:eastAsiaTheme="minorHAnsi" w:hAnsi="Times New Roman"/>
          <w:bCs/>
          <w:sz w:val="28"/>
          <w:szCs w:val="28"/>
        </w:rPr>
      </w:pPr>
      <w:r w:rsidRPr="00F512B8">
        <w:rPr>
          <w:rFonts w:ascii="Times New Roman" w:eastAsiaTheme="minorHAnsi" w:hAnsi="Times New Roman"/>
          <w:bCs/>
          <w:sz w:val="28"/>
          <w:szCs w:val="28"/>
        </w:rPr>
        <w:t>Внесение изменений в таблицу 2 «Сведения о показателях (индикаторах) государственной программы Ленинградской области «Устойчивое общественное развитие Ленинградской области» и их значениях» в части снижения индикатора «Количество реализованных проектов по общественно и социально значимым тематическим направлениям» с «21» до «20» обусловлено необходимостью поддержки более крупных проектов.</w:t>
      </w:r>
    </w:p>
    <w:p w:rsidR="003C5F80" w:rsidRDefault="00207036" w:rsidP="003C5F80">
      <w:pPr>
        <w:autoSpaceDE w:val="0"/>
        <w:autoSpaceDN w:val="0"/>
        <w:adjustRightInd w:val="0"/>
        <w:spacing w:after="0" w:line="240" w:lineRule="auto"/>
        <w:ind w:firstLine="708"/>
        <w:jc w:val="both"/>
        <w:rPr>
          <w:rFonts w:ascii="Times New Roman" w:hAnsi="Times New Roman"/>
          <w:sz w:val="28"/>
          <w:szCs w:val="28"/>
          <w:lang w:eastAsia="ru-RU"/>
        </w:rPr>
      </w:pPr>
      <w:r w:rsidRPr="00207036">
        <w:rPr>
          <w:rFonts w:ascii="Times New Roman" w:eastAsiaTheme="minorHAnsi" w:hAnsi="Times New Roman"/>
          <w:bCs/>
          <w:sz w:val="28"/>
          <w:szCs w:val="28"/>
        </w:rPr>
        <w:t xml:space="preserve">2. </w:t>
      </w:r>
      <w:r w:rsidR="00F512B8">
        <w:rPr>
          <w:rFonts w:ascii="Times New Roman" w:eastAsiaTheme="minorHAnsi" w:hAnsi="Times New Roman"/>
          <w:sz w:val="28"/>
          <w:szCs w:val="28"/>
        </w:rPr>
        <w:t xml:space="preserve">В </w:t>
      </w:r>
      <w:r w:rsidR="00B365DE">
        <w:rPr>
          <w:rFonts w:ascii="Times New Roman" w:eastAsiaTheme="minorHAnsi" w:hAnsi="Times New Roman"/>
          <w:sz w:val="28"/>
          <w:szCs w:val="28"/>
        </w:rPr>
        <w:t>Паспорт</w:t>
      </w:r>
      <w:r w:rsidR="00F512B8">
        <w:rPr>
          <w:rFonts w:ascii="Times New Roman" w:eastAsiaTheme="minorHAnsi" w:hAnsi="Times New Roman"/>
          <w:sz w:val="28"/>
          <w:szCs w:val="28"/>
        </w:rPr>
        <w:t>е</w:t>
      </w:r>
      <w:r w:rsidR="00B365DE">
        <w:rPr>
          <w:rFonts w:ascii="Times New Roman" w:eastAsiaTheme="minorHAnsi" w:hAnsi="Times New Roman"/>
          <w:sz w:val="28"/>
          <w:szCs w:val="28"/>
        </w:rPr>
        <w:t xml:space="preserve"> подпрограммы</w:t>
      </w:r>
      <w:r w:rsidR="00B365DE" w:rsidRPr="003019D3">
        <w:rPr>
          <w:rFonts w:ascii="Times New Roman" w:eastAsiaTheme="minorHAnsi" w:hAnsi="Times New Roman"/>
          <w:sz w:val="28"/>
          <w:szCs w:val="28"/>
        </w:rPr>
        <w:t xml:space="preserve"> «Государственная поддержка социально ориентированных некоммерческих организаций» </w:t>
      </w:r>
      <w:r w:rsidR="00F512B8">
        <w:rPr>
          <w:rFonts w:ascii="Times New Roman" w:eastAsiaTheme="minorHAnsi" w:hAnsi="Times New Roman"/>
          <w:sz w:val="28"/>
          <w:szCs w:val="28"/>
        </w:rPr>
        <w:t xml:space="preserve">количество ожидаемых результатов, реализации подпрограммы приведено в соответствие с количеством задач </w:t>
      </w:r>
      <w:r w:rsidR="003C5F80">
        <w:rPr>
          <w:rFonts w:ascii="Times New Roman" w:eastAsiaTheme="minorHAnsi" w:hAnsi="Times New Roman"/>
          <w:sz w:val="28"/>
          <w:szCs w:val="28"/>
        </w:rPr>
        <w:t xml:space="preserve">согласно </w:t>
      </w:r>
      <w:r w:rsidR="003C5F80">
        <w:rPr>
          <w:rFonts w:ascii="Times New Roman" w:hAnsi="Times New Roman"/>
          <w:sz w:val="28"/>
          <w:szCs w:val="28"/>
          <w:lang w:eastAsia="ru-RU"/>
        </w:rPr>
        <w:t>постановлению</w:t>
      </w:r>
      <w:r w:rsidR="00F512B8" w:rsidRPr="005A03AB">
        <w:rPr>
          <w:rFonts w:ascii="Times New Roman" w:hAnsi="Times New Roman"/>
          <w:sz w:val="28"/>
          <w:szCs w:val="28"/>
          <w:lang w:eastAsia="ru-RU"/>
        </w:rPr>
        <w:t xml:space="preserve"> Правительства Ленинградской области </w:t>
      </w:r>
      <w:r w:rsidR="00F512B8">
        <w:rPr>
          <w:rFonts w:ascii="Times New Roman" w:hAnsi="Times New Roman"/>
          <w:sz w:val="28"/>
          <w:szCs w:val="28"/>
          <w:lang w:eastAsia="ru-RU"/>
        </w:rPr>
        <w:br/>
      </w:r>
      <w:r w:rsidR="00F512B8" w:rsidRPr="005A03AB">
        <w:rPr>
          <w:rFonts w:ascii="Times New Roman" w:hAnsi="Times New Roman"/>
          <w:sz w:val="28"/>
          <w:szCs w:val="28"/>
          <w:lang w:eastAsia="ru-RU"/>
        </w:rPr>
        <w:t>от 7 марта 2013 года № 66</w:t>
      </w:r>
      <w:r w:rsidR="00F512B8">
        <w:rPr>
          <w:rFonts w:ascii="Times New Roman" w:hAnsi="Times New Roman"/>
          <w:sz w:val="28"/>
          <w:szCs w:val="28"/>
          <w:lang w:eastAsia="ru-RU"/>
        </w:rPr>
        <w:t xml:space="preserve"> </w:t>
      </w:r>
      <w:r w:rsidR="003C5F80" w:rsidRPr="003C5F80">
        <w:rPr>
          <w:rFonts w:ascii="Times New Roman" w:hAnsi="Times New Roman"/>
          <w:sz w:val="28"/>
          <w:szCs w:val="28"/>
          <w:lang w:eastAsia="ru-RU"/>
        </w:rPr>
        <w:t>"Об утверждении Порядка разработки, реализации и оценки эффективности государственных программ Ленинградской области"</w:t>
      </w:r>
      <w:r w:rsidR="003C5F80">
        <w:rPr>
          <w:rFonts w:ascii="Times New Roman" w:hAnsi="Times New Roman"/>
          <w:sz w:val="28"/>
          <w:szCs w:val="28"/>
          <w:lang w:eastAsia="ru-RU"/>
        </w:rPr>
        <w:t>.</w:t>
      </w:r>
    </w:p>
    <w:p w:rsidR="008C415D" w:rsidRPr="008C415D" w:rsidRDefault="008C415D" w:rsidP="00F06E5B">
      <w:pPr>
        <w:autoSpaceDE w:val="0"/>
        <w:autoSpaceDN w:val="0"/>
        <w:adjustRightInd w:val="0"/>
        <w:spacing w:after="0" w:line="240" w:lineRule="auto"/>
        <w:ind w:firstLine="708"/>
        <w:jc w:val="both"/>
        <w:rPr>
          <w:rFonts w:ascii="Times New Roman" w:eastAsiaTheme="minorHAnsi" w:hAnsi="Times New Roman"/>
          <w:sz w:val="28"/>
          <w:szCs w:val="28"/>
        </w:rPr>
      </w:pPr>
      <w:r w:rsidRPr="008C415D">
        <w:rPr>
          <w:rFonts w:ascii="Times New Roman" w:eastAsiaTheme="minorHAnsi" w:hAnsi="Times New Roman"/>
          <w:sz w:val="28"/>
          <w:szCs w:val="28"/>
        </w:rPr>
        <w:t>В целях оптимизации расходов областного бюджета Ленинградкой области перераспредел</w:t>
      </w:r>
      <w:r w:rsidR="00F06E5B">
        <w:rPr>
          <w:rFonts w:ascii="Times New Roman" w:eastAsiaTheme="minorHAnsi" w:hAnsi="Times New Roman"/>
          <w:sz w:val="28"/>
          <w:szCs w:val="28"/>
        </w:rPr>
        <w:t>яются</w:t>
      </w:r>
      <w:r w:rsidRPr="008C415D">
        <w:rPr>
          <w:rFonts w:ascii="Times New Roman" w:eastAsiaTheme="minorHAnsi" w:hAnsi="Times New Roman"/>
          <w:sz w:val="28"/>
          <w:szCs w:val="28"/>
        </w:rPr>
        <w:t xml:space="preserve"> бюджетные ассигнования в сумме 371,49 тыс. руб. (2021 год), 386,4 тыс. руб. (2022 год), 386,4 тыс. руб. (2023 год), предусмотренные Комитету </w:t>
      </w:r>
      <w:r w:rsidR="00F06E5B">
        <w:rPr>
          <w:rFonts w:ascii="Times New Roman" w:eastAsiaTheme="minorHAnsi" w:hAnsi="Times New Roman"/>
          <w:sz w:val="28"/>
          <w:szCs w:val="28"/>
        </w:rPr>
        <w:t xml:space="preserve">общественных коммуникаций Ленинградской области </w:t>
      </w:r>
      <w:r w:rsidRPr="008C415D">
        <w:rPr>
          <w:rFonts w:ascii="Times New Roman" w:eastAsiaTheme="minorHAnsi" w:hAnsi="Times New Roman"/>
          <w:sz w:val="28"/>
          <w:szCs w:val="28"/>
        </w:rPr>
        <w:t xml:space="preserve">на мероприятие 9.3.1. «Мониторинг эффективности мероприятий по поддержке социально </w:t>
      </w:r>
      <w:r w:rsidRPr="008C415D">
        <w:rPr>
          <w:rFonts w:ascii="Times New Roman" w:eastAsiaTheme="minorHAnsi" w:hAnsi="Times New Roman"/>
          <w:sz w:val="28"/>
          <w:szCs w:val="28"/>
        </w:rPr>
        <w:lastRenderedPageBreak/>
        <w:t>ориентированных некоммерческих организаций, а также анализ деятельности социально ориентированных некоммерческих организаций в целях увеличения эффективности их поддержки» основного мероприятия 9.3 «Мониторинг эффективности мер государственной и муниципальной поддержки социально ориентированных некоммерческих организаций в Лен</w:t>
      </w:r>
      <w:r w:rsidR="00F06E5B">
        <w:rPr>
          <w:rFonts w:ascii="Times New Roman" w:eastAsiaTheme="minorHAnsi" w:hAnsi="Times New Roman"/>
          <w:sz w:val="28"/>
          <w:szCs w:val="28"/>
        </w:rPr>
        <w:t>инградской области» подпрограммы 9</w:t>
      </w:r>
      <w:r w:rsidRPr="008C415D">
        <w:rPr>
          <w:rFonts w:ascii="Times New Roman" w:eastAsiaTheme="minorHAnsi" w:hAnsi="Times New Roman"/>
          <w:sz w:val="28"/>
          <w:szCs w:val="28"/>
        </w:rPr>
        <w:t xml:space="preserve"> на мероприятие 5.5.1.</w:t>
      </w:r>
      <w:r w:rsidRPr="008C415D">
        <w:rPr>
          <w:rFonts w:asciiTheme="minorHAnsi" w:eastAsiaTheme="minorHAnsi" w:hAnsiTheme="minorHAnsi" w:cstheme="minorBidi"/>
        </w:rPr>
        <w:t xml:space="preserve"> </w:t>
      </w:r>
      <w:r w:rsidRPr="008C415D">
        <w:rPr>
          <w:rFonts w:ascii="Times New Roman" w:eastAsiaTheme="minorHAnsi" w:hAnsi="Times New Roman"/>
          <w:sz w:val="28"/>
          <w:szCs w:val="28"/>
        </w:rPr>
        <w:t>«Организация научных, аналитических и социологических исследований основного мероприятия» 5.5. «Исследования общественного мнения и мониторинг информационного поля» подпрограммы «</w:t>
      </w:r>
      <w:r w:rsidR="00F06E5B">
        <w:rPr>
          <w:rFonts w:ascii="Times New Roman" w:eastAsiaTheme="minorHAnsi" w:hAnsi="Times New Roman"/>
          <w:sz w:val="28"/>
          <w:szCs w:val="28"/>
        </w:rPr>
        <w:t>Общество и власть»</w:t>
      </w:r>
      <w:r w:rsidRPr="008C415D">
        <w:rPr>
          <w:rFonts w:ascii="Times New Roman" w:eastAsiaTheme="minorHAnsi" w:hAnsi="Times New Roman"/>
          <w:sz w:val="28"/>
          <w:szCs w:val="28"/>
        </w:rPr>
        <w:t xml:space="preserve">. </w:t>
      </w:r>
    </w:p>
    <w:p w:rsidR="008C415D" w:rsidRPr="008C415D" w:rsidRDefault="008C415D" w:rsidP="00F06E5B">
      <w:pPr>
        <w:spacing w:after="0" w:line="240" w:lineRule="auto"/>
        <w:ind w:firstLine="708"/>
        <w:jc w:val="both"/>
        <w:rPr>
          <w:rFonts w:ascii="Times New Roman" w:eastAsiaTheme="minorHAnsi" w:hAnsi="Times New Roman"/>
          <w:sz w:val="28"/>
          <w:szCs w:val="28"/>
        </w:rPr>
      </w:pPr>
      <w:r w:rsidRPr="008C415D">
        <w:rPr>
          <w:rFonts w:ascii="Times New Roman" w:eastAsiaTheme="minorHAnsi" w:hAnsi="Times New Roman"/>
          <w:sz w:val="28"/>
          <w:szCs w:val="28"/>
        </w:rPr>
        <w:t>Таким образом, мероприятия по мониторингу эффективности мероприятий по поддержке социально ориентированных некоммерческих организаций, а также анализ деятельности социально ориентированных некоммерческих организаций в целях увеличения эффективности их поддержки будут осуществляться за счет денежных средств основного мероприятия 5.5 «Исследования общественного мнения и мониторинг информационного поля» подпрограммы «Общество и власть».</w:t>
      </w:r>
    </w:p>
    <w:p w:rsidR="008C415D" w:rsidRPr="008C415D" w:rsidRDefault="008C415D" w:rsidP="00F06E5B">
      <w:pPr>
        <w:spacing w:after="0" w:line="240" w:lineRule="auto"/>
        <w:ind w:firstLine="709"/>
        <w:jc w:val="both"/>
        <w:rPr>
          <w:rFonts w:ascii="Times New Roman" w:eastAsiaTheme="minorHAnsi" w:hAnsi="Times New Roman"/>
          <w:sz w:val="28"/>
          <w:szCs w:val="28"/>
        </w:rPr>
      </w:pPr>
      <w:r w:rsidRPr="008C415D">
        <w:rPr>
          <w:rFonts w:ascii="Times New Roman" w:eastAsiaTheme="minorHAnsi" w:hAnsi="Times New Roman"/>
          <w:sz w:val="28"/>
          <w:szCs w:val="28"/>
        </w:rPr>
        <w:t xml:space="preserve">На основании </w:t>
      </w:r>
      <w:proofErr w:type="gramStart"/>
      <w:r w:rsidRPr="008C415D">
        <w:rPr>
          <w:rFonts w:ascii="Times New Roman" w:eastAsiaTheme="minorHAnsi" w:hAnsi="Times New Roman"/>
          <w:sz w:val="28"/>
          <w:szCs w:val="28"/>
        </w:rPr>
        <w:t>изложенного</w:t>
      </w:r>
      <w:proofErr w:type="gramEnd"/>
      <w:r w:rsidRPr="008C415D">
        <w:rPr>
          <w:rFonts w:ascii="Times New Roman" w:eastAsiaTheme="minorHAnsi" w:hAnsi="Times New Roman"/>
          <w:sz w:val="28"/>
          <w:szCs w:val="28"/>
        </w:rPr>
        <w:t xml:space="preserve">, 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 </w:t>
      </w:r>
      <w:r w:rsidR="00F06E5B" w:rsidRPr="008C415D">
        <w:rPr>
          <w:rFonts w:ascii="Times New Roman" w:eastAsiaTheme="minorHAnsi" w:hAnsi="Times New Roman"/>
          <w:sz w:val="28"/>
          <w:szCs w:val="28"/>
        </w:rPr>
        <w:t>исключ</w:t>
      </w:r>
      <w:r w:rsidR="00F06E5B">
        <w:rPr>
          <w:rFonts w:ascii="Times New Roman" w:eastAsiaTheme="minorHAnsi" w:hAnsi="Times New Roman"/>
          <w:sz w:val="28"/>
          <w:szCs w:val="28"/>
        </w:rPr>
        <w:t>ается</w:t>
      </w:r>
      <w:r w:rsidR="00F06E5B" w:rsidRPr="008C415D">
        <w:rPr>
          <w:rFonts w:ascii="Times New Roman" w:eastAsiaTheme="minorHAnsi" w:hAnsi="Times New Roman"/>
          <w:sz w:val="28"/>
          <w:szCs w:val="28"/>
        </w:rPr>
        <w:t xml:space="preserve"> </w:t>
      </w:r>
      <w:r w:rsidRPr="008C415D">
        <w:rPr>
          <w:rFonts w:ascii="Times New Roman" w:eastAsiaTheme="minorHAnsi" w:hAnsi="Times New Roman"/>
          <w:sz w:val="28"/>
          <w:szCs w:val="28"/>
        </w:rPr>
        <w:t>из подпрограммы «Государственная поддержка социально ориентированных некоммерческих организаций».</w:t>
      </w:r>
    </w:p>
    <w:p w:rsidR="00B365DE" w:rsidRDefault="00B365DE" w:rsidP="00F06E5B">
      <w:pPr>
        <w:autoSpaceDE w:val="0"/>
        <w:autoSpaceDN w:val="0"/>
        <w:adjustRightInd w:val="0"/>
        <w:spacing w:after="0" w:line="240" w:lineRule="auto"/>
        <w:ind w:firstLine="709"/>
        <w:jc w:val="both"/>
        <w:rPr>
          <w:rFonts w:ascii="Times New Roman" w:eastAsiaTheme="minorHAnsi" w:hAnsi="Times New Roman"/>
          <w:sz w:val="28"/>
          <w:szCs w:val="28"/>
        </w:rPr>
      </w:pPr>
    </w:p>
    <w:p w:rsidR="002B0C77" w:rsidRPr="00C06561" w:rsidRDefault="00A1133A" w:rsidP="00C06561">
      <w:pPr>
        <w:pStyle w:val="a3"/>
        <w:numPr>
          <w:ilvl w:val="0"/>
          <w:numId w:val="18"/>
        </w:numPr>
        <w:spacing w:after="0" w:line="240" w:lineRule="auto"/>
        <w:jc w:val="center"/>
        <w:rPr>
          <w:rFonts w:ascii="Times New Roman" w:hAnsi="Times New Roman"/>
          <w:sz w:val="28"/>
          <w:szCs w:val="28"/>
        </w:rPr>
      </w:pPr>
      <w:r>
        <w:rPr>
          <w:rFonts w:ascii="Times New Roman" w:hAnsi="Times New Roman"/>
          <w:sz w:val="28"/>
          <w:szCs w:val="28"/>
        </w:rPr>
        <w:t>Изменения в подпрограмму</w:t>
      </w:r>
      <w:r w:rsidR="00572DA5" w:rsidRPr="00C06561">
        <w:rPr>
          <w:rFonts w:ascii="Times New Roman" w:hAnsi="Times New Roman"/>
          <w:sz w:val="28"/>
          <w:szCs w:val="28"/>
        </w:rPr>
        <w:t xml:space="preserve"> «Молодежь Ленинградской области»,</w:t>
      </w:r>
      <w:proofErr w:type="gramStart"/>
      <w:r w:rsidR="00572DA5" w:rsidRPr="00C06561">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реализуемую</w:t>
      </w:r>
      <w:r w:rsidR="003B4C06">
        <w:rPr>
          <w:rFonts w:ascii="Times New Roman" w:hAnsi="Times New Roman"/>
          <w:sz w:val="28"/>
          <w:szCs w:val="28"/>
        </w:rPr>
        <w:t xml:space="preserve"> к</w:t>
      </w:r>
      <w:r w:rsidR="00A24699" w:rsidRPr="00C06561">
        <w:rPr>
          <w:rFonts w:ascii="Times New Roman" w:hAnsi="Times New Roman"/>
          <w:sz w:val="28"/>
          <w:szCs w:val="28"/>
        </w:rPr>
        <w:t>омитетом по молодёжной политике Ленинградской области</w:t>
      </w:r>
      <w:r w:rsidR="00C06561" w:rsidRPr="00C06561">
        <w:rPr>
          <w:rFonts w:ascii="Times New Roman" w:hAnsi="Times New Roman"/>
          <w:sz w:val="28"/>
          <w:szCs w:val="28"/>
        </w:rPr>
        <w:t>:</w:t>
      </w:r>
    </w:p>
    <w:p w:rsidR="00C06561" w:rsidRPr="00C06561" w:rsidRDefault="00C06561" w:rsidP="00C06561">
      <w:pPr>
        <w:pStyle w:val="a3"/>
        <w:spacing w:after="0" w:line="240" w:lineRule="auto"/>
        <w:ind w:left="644"/>
        <w:rPr>
          <w:rFonts w:ascii="Times New Roman" w:hAnsi="Times New Roman"/>
          <w:sz w:val="28"/>
          <w:szCs w:val="28"/>
        </w:rPr>
      </w:pPr>
    </w:p>
    <w:p w:rsidR="00E01244" w:rsidRDefault="003B4C06" w:rsidP="00E01244">
      <w:pPr>
        <w:autoSpaceDE w:val="0"/>
        <w:autoSpaceDN w:val="0"/>
        <w:adjustRightInd w:val="0"/>
        <w:spacing w:after="0" w:line="240" w:lineRule="auto"/>
        <w:ind w:firstLine="708"/>
        <w:jc w:val="both"/>
        <w:rPr>
          <w:rFonts w:ascii="Times New Roman" w:eastAsiaTheme="minorHAnsi" w:hAnsi="Times New Roman"/>
          <w:sz w:val="28"/>
          <w:szCs w:val="28"/>
        </w:rPr>
      </w:pPr>
      <w:r w:rsidRPr="000D5471">
        <w:rPr>
          <w:rStyle w:val="FontStyle16"/>
          <w:sz w:val="28"/>
          <w:szCs w:val="28"/>
        </w:rPr>
        <w:t>Суммы бюджетных ассигнований</w:t>
      </w:r>
      <w:r>
        <w:rPr>
          <w:rStyle w:val="FontStyle16"/>
          <w:sz w:val="28"/>
          <w:szCs w:val="28"/>
        </w:rPr>
        <w:t xml:space="preserve"> </w:t>
      </w:r>
      <w:r w:rsidR="00E768E5">
        <w:rPr>
          <w:rStyle w:val="FontStyle16"/>
          <w:sz w:val="28"/>
          <w:szCs w:val="28"/>
        </w:rPr>
        <w:t>подпрограмм</w:t>
      </w:r>
      <w:r w:rsidR="00BA567C">
        <w:rPr>
          <w:rStyle w:val="FontStyle16"/>
          <w:sz w:val="28"/>
          <w:szCs w:val="28"/>
        </w:rPr>
        <w:t>ы 6</w:t>
      </w:r>
      <w:r w:rsidR="00E768E5">
        <w:rPr>
          <w:rStyle w:val="FontStyle16"/>
          <w:sz w:val="28"/>
          <w:szCs w:val="28"/>
        </w:rPr>
        <w:t xml:space="preserve"> </w:t>
      </w:r>
      <w:r>
        <w:rPr>
          <w:rStyle w:val="FontStyle16"/>
          <w:sz w:val="28"/>
          <w:szCs w:val="28"/>
        </w:rPr>
        <w:t>в</w:t>
      </w:r>
      <w:r w:rsidRPr="000D5471">
        <w:rPr>
          <w:rStyle w:val="FontStyle16"/>
          <w:sz w:val="28"/>
          <w:szCs w:val="28"/>
        </w:rPr>
        <w:t xml:space="preserve"> 20</w:t>
      </w:r>
      <w:r>
        <w:rPr>
          <w:rStyle w:val="FontStyle16"/>
          <w:sz w:val="28"/>
          <w:szCs w:val="28"/>
        </w:rPr>
        <w:t>2</w:t>
      </w:r>
      <w:r w:rsidR="00A3414F">
        <w:rPr>
          <w:rStyle w:val="FontStyle16"/>
          <w:sz w:val="28"/>
          <w:szCs w:val="28"/>
        </w:rPr>
        <w:t>1</w:t>
      </w:r>
      <w:r>
        <w:rPr>
          <w:rStyle w:val="FontStyle16"/>
          <w:sz w:val="28"/>
          <w:szCs w:val="28"/>
        </w:rPr>
        <w:t xml:space="preserve"> -202</w:t>
      </w:r>
      <w:r w:rsidR="00A3414F">
        <w:rPr>
          <w:rStyle w:val="FontStyle16"/>
          <w:sz w:val="28"/>
          <w:szCs w:val="28"/>
        </w:rPr>
        <w:t>3</w:t>
      </w:r>
      <w:r w:rsidRPr="000D5471">
        <w:rPr>
          <w:rStyle w:val="FontStyle16"/>
          <w:sz w:val="28"/>
          <w:szCs w:val="28"/>
        </w:rPr>
        <w:t xml:space="preserve"> год</w:t>
      </w:r>
      <w:r>
        <w:rPr>
          <w:rStyle w:val="FontStyle16"/>
          <w:sz w:val="28"/>
          <w:szCs w:val="28"/>
        </w:rPr>
        <w:t>ы</w:t>
      </w:r>
      <w:r>
        <w:rPr>
          <w:rFonts w:ascii="Times New Roman" w:eastAsia="Times New Roman" w:hAnsi="Times New Roman"/>
          <w:bCs/>
          <w:sz w:val="28"/>
          <w:szCs w:val="28"/>
          <w:lang w:eastAsia="ru-RU"/>
        </w:rPr>
        <w:t xml:space="preserve"> приведены </w:t>
      </w:r>
      <w:r w:rsidRPr="000D5471">
        <w:rPr>
          <w:rStyle w:val="FontStyle16"/>
          <w:sz w:val="28"/>
          <w:szCs w:val="28"/>
        </w:rPr>
        <w:t xml:space="preserve">в соответствие с </w:t>
      </w:r>
      <w:r w:rsidRPr="00C47DAD">
        <w:rPr>
          <w:rFonts w:ascii="Times New Roman" w:eastAsia="Times New Roman" w:hAnsi="Times New Roman"/>
          <w:bCs/>
          <w:sz w:val="28"/>
          <w:szCs w:val="28"/>
          <w:lang w:eastAsia="ru-RU"/>
        </w:rPr>
        <w:t>областн</w:t>
      </w:r>
      <w:r>
        <w:rPr>
          <w:rFonts w:ascii="Times New Roman" w:eastAsia="Times New Roman" w:hAnsi="Times New Roman"/>
          <w:bCs/>
          <w:sz w:val="28"/>
          <w:szCs w:val="28"/>
          <w:lang w:eastAsia="ru-RU"/>
        </w:rPr>
        <w:t xml:space="preserve">ым </w:t>
      </w:r>
      <w:r w:rsidRPr="00C47DAD">
        <w:rPr>
          <w:rFonts w:ascii="Times New Roman" w:eastAsia="Times New Roman" w:hAnsi="Times New Roman"/>
          <w:bCs/>
          <w:sz w:val="28"/>
          <w:szCs w:val="28"/>
          <w:lang w:eastAsia="ru-RU"/>
        </w:rPr>
        <w:t>закон</w:t>
      </w:r>
      <w:r>
        <w:rPr>
          <w:rFonts w:ascii="Times New Roman" w:eastAsia="Times New Roman" w:hAnsi="Times New Roman"/>
          <w:bCs/>
          <w:sz w:val="28"/>
          <w:szCs w:val="28"/>
          <w:lang w:eastAsia="ru-RU"/>
        </w:rPr>
        <w:t>ом</w:t>
      </w:r>
      <w:r w:rsidR="00DB6FAE">
        <w:rPr>
          <w:rFonts w:ascii="Times New Roman" w:eastAsia="Times New Roman" w:hAnsi="Times New Roman"/>
          <w:bCs/>
          <w:sz w:val="28"/>
          <w:szCs w:val="28"/>
          <w:lang w:eastAsia="ru-RU"/>
        </w:rPr>
        <w:t xml:space="preserve"> </w:t>
      </w:r>
      <w:r w:rsidR="00DB6FAE">
        <w:rPr>
          <w:rFonts w:ascii="Times New Roman" w:eastAsiaTheme="minorHAnsi" w:hAnsi="Times New Roman"/>
          <w:bCs/>
          <w:sz w:val="28"/>
          <w:szCs w:val="28"/>
        </w:rPr>
        <w:t>о внесении изменений в областной бюджет 202</w:t>
      </w:r>
      <w:r w:rsidR="00A3414F">
        <w:rPr>
          <w:rFonts w:ascii="Times New Roman" w:eastAsiaTheme="minorHAnsi" w:hAnsi="Times New Roman"/>
          <w:bCs/>
          <w:sz w:val="28"/>
          <w:szCs w:val="28"/>
        </w:rPr>
        <w:t>1</w:t>
      </w:r>
      <w:r w:rsidR="00DB6FAE">
        <w:rPr>
          <w:rFonts w:ascii="Times New Roman" w:eastAsiaTheme="minorHAnsi" w:hAnsi="Times New Roman"/>
          <w:bCs/>
          <w:sz w:val="28"/>
          <w:szCs w:val="28"/>
        </w:rPr>
        <w:t>-202</w:t>
      </w:r>
      <w:r w:rsidR="00A3414F">
        <w:rPr>
          <w:rFonts w:ascii="Times New Roman" w:eastAsiaTheme="minorHAnsi" w:hAnsi="Times New Roman"/>
          <w:bCs/>
          <w:sz w:val="28"/>
          <w:szCs w:val="28"/>
        </w:rPr>
        <w:t>3</w:t>
      </w:r>
      <w:r w:rsidR="00DB6FAE">
        <w:rPr>
          <w:rFonts w:ascii="Times New Roman" w:eastAsiaTheme="minorHAnsi" w:hAnsi="Times New Roman"/>
          <w:bCs/>
          <w:sz w:val="28"/>
          <w:szCs w:val="28"/>
        </w:rPr>
        <w:t xml:space="preserve"> гг</w:t>
      </w:r>
      <w:r>
        <w:rPr>
          <w:rFonts w:ascii="Times New Roman" w:eastAsiaTheme="minorHAnsi" w:hAnsi="Times New Roman"/>
          <w:sz w:val="28"/>
          <w:szCs w:val="28"/>
        </w:rPr>
        <w:t>.</w:t>
      </w:r>
    </w:p>
    <w:p w:rsidR="00BA567C" w:rsidRPr="00BA567C" w:rsidRDefault="00BA567C" w:rsidP="00BA567C">
      <w:pPr>
        <w:widowControl w:val="0"/>
        <w:autoSpaceDE w:val="0"/>
        <w:autoSpaceDN w:val="0"/>
        <w:adjustRightInd w:val="0"/>
        <w:spacing w:after="0" w:line="240" w:lineRule="auto"/>
        <w:ind w:firstLine="709"/>
        <w:jc w:val="both"/>
        <w:rPr>
          <w:rFonts w:ascii="Times New Roman" w:hAnsi="Times New Roman"/>
          <w:bCs/>
          <w:color w:val="000001"/>
          <w:sz w:val="28"/>
          <w:szCs w:val="28"/>
          <w:lang w:eastAsia="ru-RU"/>
        </w:rPr>
      </w:pPr>
      <w:r w:rsidRPr="00BA567C">
        <w:rPr>
          <w:rFonts w:ascii="Times New Roman" w:hAnsi="Times New Roman"/>
          <w:bCs/>
          <w:color w:val="000001"/>
          <w:sz w:val="28"/>
          <w:szCs w:val="28"/>
          <w:lang w:eastAsia="ru-RU"/>
        </w:rPr>
        <w:t xml:space="preserve">В соответствии </w:t>
      </w:r>
      <w:r w:rsidRPr="00BA567C">
        <w:rPr>
          <w:rFonts w:ascii="Times New Roman" w:hAnsi="Times New Roman"/>
          <w:bCs/>
          <w:color w:val="000001"/>
          <w:sz w:val="28"/>
          <w:szCs w:val="28"/>
          <w:lang w:val="en-US" w:eastAsia="ru-RU"/>
        </w:rPr>
        <w:t>c</w:t>
      </w:r>
      <w:r w:rsidRPr="00BA567C">
        <w:rPr>
          <w:rFonts w:ascii="Times New Roman" w:hAnsi="Times New Roman"/>
          <w:bCs/>
          <w:color w:val="000001"/>
          <w:sz w:val="28"/>
          <w:szCs w:val="28"/>
          <w:lang w:eastAsia="ru-RU"/>
        </w:rPr>
        <w:t xml:space="preserve"> паспортом подпрограммы «Молодежь Ленинградской области» комитет по строительству Ленинградской области является участником данной подпрограммы в рамках курируемого мероприятия «Завершение строительства второй очереди зданий государственного бюджетного учреждения Ленинградской области "Центр досуговых, оздоровительных и учебных программ «Молодежный» (здание культурно-спортивного центра, пожарные резервуары, здание пожарной насосной станции) по адресу: Всеволожский муниципальный район, </w:t>
      </w:r>
      <w:proofErr w:type="spellStart"/>
      <w:r w:rsidRPr="00BA567C">
        <w:rPr>
          <w:rFonts w:ascii="Times New Roman" w:hAnsi="Times New Roman"/>
          <w:bCs/>
          <w:color w:val="000001"/>
          <w:sz w:val="28"/>
          <w:szCs w:val="28"/>
          <w:lang w:eastAsia="ru-RU"/>
        </w:rPr>
        <w:t>д</w:t>
      </w:r>
      <w:proofErr w:type="gramStart"/>
      <w:r w:rsidRPr="00BA567C">
        <w:rPr>
          <w:rFonts w:ascii="Times New Roman" w:hAnsi="Times New Roman"/>
          <w:bCs/>
          <w:color w:val="000001"/>
          <w:sz w:val="28"/>
          <w:szCs w:val="28"/>
          <w:lang w:eastAsia="ru-RU"/>
        </w:rPr>
        <w:t>.К</w:t>
      </w:r>
      <w:proofErr w:type="gramEnd"/>
      <w:r w:rsidRPr="00BA567C">
        <w:rPr>
          <w:rFonts w:ascii="Times New Roman" w:hAnsi="Times New Roman"/>
          <w:bCs/>
          <w:color w:val="000001"/>
          <w:sz w:val="28"/>
          <w:szCs w:val="28"/>
          <w:lang w:eastAsia="ru-RU"/>
        </w:rPr>
        <w:t>ошкино</w:t>
      </w:r>
      <w:proofErr w:type="spellEnd"/>
      <w:r w:rsidRPr="00BA567C">
        <w:rPr>
          <w:rFonts w:ascii="Times New Roman" w:hAnsi="Times New Roman"/>
          <w:bCs/>
          <w:color w:val="000001"/>
          <w:sz w:val="28"/>
          <w:szCs w:val="28"/>
          <w:lang w:eastAsia="ru-RU"/>
        </w:rPr>
        <w:t>, уч.№1) основного мероприятия «Проектирование, строительство и реконструкция объектов».</w:t>
      </w:r>
    </w:p>
    <w:p w:rsidR="00BA567C" w:rsidRPr="00BA567C" w:rsidRDefault="00BA567C" w:rsidP="00BA567C">
      <w:pPr>
        <w:widowControl w:val="0"/>
        <w:autoSpaceDE w:val="0"/>
        <w:autoSpaceDN w:val="0"/>
        <w:adjustRightInd w:val="0"/>
        <w:spacing w:after="0" w:line="240" w:lineRule="auto"/>
        <w:ind w:firstLine="709"/>
        <w:jc w:val="both"/>
        <w:rPr>
          <w:rFonts w:ascii="Times New Roman" w:hAnsi="Times New Roman"/>
          <w:bCs/>
          <w:color w:val="000001"/>
          <w:sz w:val="28"/>
          <w:szCs w:val="28"/>
          <w:lang w:eastAsia="ru-RU"/>
        </w:rPr>
      </w:pPr>
      <w:r w:rsidRPr="00BA567C">
        <w:rPr>
          <w:rFonts w:ascii="Times New Roman" w:hAnsi="Times New Roman"/>
          <w:bCs/>
          <w:color w:val="000001"/>
          <w:sz w:val="28"/>
          <w:szCs w:val="28"/>
          <w:lang w:eastAsia="ru-RU"/>
        </w:rPr>
        <w:t>Из средств областного бюджета в 2021 году на строительство объекта предусмотрено 48</w:t>
      </w:r>
      <w:r w:rsidR="00224E85">
        <w:rPr>
          <w:rFonts w:ascii="Times New Roman" w:hAnsi="Times New Roman"/>
          <w:bCs/>
          <w:color w:val="000001"/>
          <w:sz w:val="28"/>
          <w:szCs w:val="28"/>
          <w:lang w:eastAsia="ru-RU"/>
        </w:rPr>
        <w:t> </w:t>
      </w:r>
      <w:r w:rsidRPr="00BA567C">
        <w:rPr>
          <w:rFonts w:ascii="Times New Roman" w:hAnsi="Times New Roman"/>
          <w:bCs/>
          <w:color w:val="000001"/>
          <w:sz w:val="28"/>
          <w:szCs w:val="28"/>
          <w:lang w:eastAsia="ru-RU"/>
        </w:rPr>
        <w:t>618</w:t>
      </w:r>
      <w:r w:rsidR="00224E85">
        <w:rPr>
          <w:rFonts w:ascii="Times New Roman" w:hAnsi="Times New Roman"/>
          <w:bCs/>
          <w:color w:val="000001"/>
          <w:sz w:val="28"/>
          <w:szCs w:val="28"/>
          <w:lang w:eastAsia="ru-RU"/>
        </w:rPr>
        <w:t>,00</w:t>
      </w:r>
      <w:bookmarkStart w:id="0" w:name="_GoBack"/>
      <w:bookmarkEnd w:id="0"/>
      <w:r w:rsidRPr="00BA567C">
        <w:rPr>
          <w:rFonts w:ascii="Times New Roman" w:hAnsi="Times New Roman"/>
          <w:bCs/>
          <w:color w:val="000001"/>
          <w:sz w:val="28"/>
          <w:szCs w:val="28"/>
          <w:lang w:eastAsia="ru-RU"/>
        </w:rPr>
        <w:t xml:space="preserve"> тыс.</w:t>
      </w:r>
      <w:r w:rsidR="00FF2432">
        <w:rPr>
          <w:rFonts w:ascii="Times New Roman" w:hAnsi="Times New Roman"/>
          <w:bCs/>
          <w:color w:val="000001"/>
          <w:sz w:val="28"/>
          <w:szCs w:val="28"/>
          <w:lang w:eastAsia="ru-RU"/>
        </w:rPr>
        <w:t xml:space="preserve"> </w:t>
      </w:r>
      <w:r w:rsidRPr="00BA567C">
        <w:rPr>
          <w:rFonts w:ascii="Times New Roman" w:hAnsi="Times New Roman"/>
          <w:bCs/>
          <w:color w:val="000001"/>
          <w:sz w:val="28"/>
          <w:szCs w:val="28"/>
          <w:lang w:eastAsia="ru-RU"/>
        </w:rPr>
        <w:t xml:space="preserve">руб. </w:t>
      </w:r>
    </w:p>
    <w:p w:rsidR="00BA567C" w:rsidRPr="00BA567C" w:rsidRDefault="00BA567C" w:rsidP="00BA567C">
      <w:pPr>
        <w:widowControl w:val="0"/>
        <w:autoSpaceDE w:val="0"/>
        <w:autoSpaceDN w:val="0"/>
        <w:adjustRightInd w:val="0"/>
        <w:spacing w:after="0" w:line="240" w:lineRule="auto"/>
        <w:ind w:firstLine="709"/>
        <w:jc w:val="both"/>
        <w:rPr>
          <w:rFonts w:ascii="Times New Roman" w:hAnsi="Times New Roman"/>
          <w:bCs/>
          <w:color w:val="000001"/>
          <w:sz w:val="28"/>
          <w:szCs w:val="28"/>
          <w:lang w:eastAsia="ru-RU"/>
        </w:rPr>
      </w:pPr>
      <w:r w:rsidRPr="00BA567C">
        <w:rPr>
          <w:rFonts w:ascii="Times New Roman" w:hAnsi="Times New Roman"/>
          <w:bCs/>
          <w:color w:val="000001"/>
          <w:sz w:val="28"/>
          <w:szCs w:val="28"/>
          <w:lang w:eastAsia="ru-RU"/>
        </w:rPr>
        <w:t>По результатам откорректированной проектно-сметной документации прошедшей ГАУ «</w:t>
      </w:r>
      <w:proofErr w:type="spellStart"/>
      <w:r w:rsidRPr="00BA567C">
        <w:rPr>
          <w:rFonts w:ascii="Times New Roman" w:hAnsi="Times New Roman"/>
          <w:bCs/>
          <w:color w:val="000001"/>
          <w:sz w:val="28"/>
          <w:szCs w:val="28"/>
          <w:lang w:eastAsia="ru-RU"/>
        </w:rPr>
        <w:t>Леноблгосэкспертиза</w:t>
      </w:r>
      <w:proofErr w:type="spellEnd"/>
      <w:r w:rsidRPr="00BA567C">
        <w:rPr>
          <w:rFonts w:ascii="Times New Roman" w:hAnsi="Times New Roman"/>
          <w:bCs/>
          <w:color w:val="000001"/>
          <w:sz w:val="28"/>
          <w:szCs w:val="28"/>
          <w:lang w:eastAsia="ru-RU"/>
        </w:rPr>
        <w:t>», средства областного бюджета в размере 3 558,60 тыс.</w:t>
      </w:r>
      <w:r w:rsidR="002F4974">
        <w:rPr>
          <w:rFonts w:ascii="Times New Roman" w:hAnsi="Times New Roman"/>
          <w:bCs/>
          <w:color w:val="000001"/>
          <w:sz w:val="28"/>
          <w:szCs w:val="28"/>
          <w:lang w:eastAsia="ru-RU"/>
        </w:rPr>
        <w:t xml:space="preserve"> </w:t>
      </w:r>
      <w:r w:rsidRPr="00BA567C">
        <w:rPr>
          <w:rFonts w:ascii="Times New Roman" w:hAnsi="Times New Roman"/>
          <w:bCs/>
          <w:color w:val="000001"/>
          <w:sz w:val="28"/>
          <w:szCs w:val="28"/>
          <w:lang w:eastAsia="ru-RU"/>
        </w:rPr>
        <w:t>руб. необходимы для оплаты дополнительных работ по основному государственному контракту на строительно-монтажные работы. Откорректированный лимит областного бюджета на 2021 год составит 52 176,60 тыс.</w:t>
      </w:r>
      <w:r w:rsidR="002F4974">
        <w:rPr>
          <w:rFonts w:ascii="Times New Roman" w:hAnsi="Times New Roman"/>
          <w:bCs/>
          <w:color w:val="000001"/>
          <w:sz w:val="28"/>
          <w:szCs w:val="28"/>
          <w:lang w:eastAsia="ru-RU"/>
        </w:rPr>
        <w:t xml:space="preserve"> </w:t>
      </w:r>
      <w:r w:rsidRPr="00BA567C">
        <w:rPr>
          <w:rFonts w:ascii="Times New Roman" w:hAnsi="Times New Roman"/>
          <w:bCs/>
          <w:color w:val="000001"/>
          <w:sz w:val="28"/>
          <w:szCs w:val="28"/>
          <w:lang w:eastAsia="ru-RU"/>
        </w:rPr>
        <w:t>руб.</w:t>
      </w:r>
    </w:p>
    <w:p w:rsidR="00BA567C" w:rsidRPr="00BA567C" w:rsidRDefault="00BA567C" w:rsidP="00BA567C">
      <w:pPr>
        <w:spacing w:after="0"/>
        <w:ind w:firstLine="709"/>
        <w:jc w:val="both"/>
        <w:rPr>
          <w:rFonts w:ascii="Times New Roman" w:eastAsiaTheme="minorHAnsi" w:hAnsi="Times New Roman" w:cstheme="minorBidi"/>
          <w:sz w:val="28"/>
          <w:szCs w:val="28"/>
        </w:rPr>
      </w:pPr>
      <w:r w:rsidRPr="00BA567C">
        <w:rPr>
          <w:rFonts w:ascii="Times New Roman" w:eastAsiaTheme="minorHAnsi" w:hAnsi="Times New Roman"/>
          <w:sz w:val="28"/>
          <w:szCs w:val="28"/>
        </w:rPr>
        <w:lastRenderedPageBreak/>
        <w:t xml:space="preserve">30.04.2019 между заказчиком – ГКУ «УС ЛО» и ООО "СК Мегаполис"  заключен муниципальный контракт на сумму 202 209,40299 </w:t>
      </w:r>
      <w:proofErr w:type="spellStart"/>
      <w:r w:rsidRPr="00BA567C">
        <w:rPr>
          <w:rFonts w:ascii="Times New Roman" w:eastAsiaTheme="minorHAnsi" w:hAnsi="Times New Roman"/>
          <w:sz w:val="28"/>
          <w:szCs w:val="28"/>
        </w:rPr>
        <w:t>тыс</w:t>
      </w:r>
      <w:proofErr w:type="gramStart"/>
      <w:r w:rsidRPr="00BA567C">
        <w:rPr>
          <w:rFonts w:ascii="Times New Roman" w:eastAsiaTheme="minorHAnsi" w:hAnsi="Times New Roman"/>
          <w:sz w:val="28"/>
          <w:szCs w:val="28"/>
        </w:rPr>
        <w:t>.р</w:t>
      </w:r>
      <w:proofErr w:type="gramEnd"/>
      <w:r w:rsidRPr="00BA567C">
        <w:rPr>
          <w:rFonts w:ascii="Times New Roman" w:eastAsiaTheme="minorHAnsi" w:hAnsi="Times New Roman"/>
          <w:sz w:val="28"/>
          <w:szCs w:val="28"/>
        </w:rPr>
        <w:t>уб</w:t>
      </w:r>
      <w:proofErr w:type="spellEnd"/>
      <w:r w:rsidRPr="00BA567C">
        <w:rPr>
          <w:rFonts w:ascii="Times New Roman" w:eastAsiaTheme="minorHAnsi" w:hAnsi="Times New Roman"/>
          <w:sz w:val="28"/>
          <w:szCs w:val="28"/>
        </w:rPr>
        <w:t xml:space="preserve">. </w:t>
      </w:r>
    </w:p>
    <w:p w:rsidR="00BA567C" w:rsidRPr="00BA567C" w:rsidRDefault="00BA567C" w:rsidP="00BA567C">
      <w:pPr>
        <w:widowControl w:val="0"/>
        <w:autoSpaceDE w:val="0"/>
        <w:autoSpaceDN w:val="0"/>
        <w:adjustRightInd w:val="0"/>
        <w:spacing w:after="0" w:line="240" w:lineRule="auto"/>
        <w:ind w:firstLine="708"/>
        <w:jc w:val="both"/>
        <w:rPr>
          <w:rFonts w:ascii="Times New Roman" w:hAnsi="Times New Roman"/>
          <w:sz w:val="28"/>
          <w:szCs w:val="28"/>
        </w:rPr>
      </w:pPr>
      <w:r w:rsidRPr="00BA567C">
        <w:rPr>
          <w:rFonts w:ascii="Times New Roman" w:hAnsi="Times New Roman"/>
          <w:sz w:val="28"/>
          <w:szCs w:val="28"/>
        </w:rPr>
        <w:t>Строительная готовность объекта – 75%</w:t>
      </w:r>
    </w:p>
    <w:p w:rsidR="00BA567C" w:rsidRPr="00BA567C" w:rsidRDefault="00BA567C" w:rsidP="00BA567C">
      <w:pPr>
        <w:widowControl w:val="0"/>
        <w:autoSpaceDE w:val="0"/>
        <w:autoSpaceDN w:val="0"/>
        <w:adjustRightInd w:val="0"/>
        <w:spacing w:after="0" w:line="240" w:lineRule="auto"/>
        <w:ind w:firstLine="709"/>
        <w:jc w:val="both"/>
        <w:rPr>
          <w:rFonts w:asciiTheme="minorHAnsi" w:eastAsiaTheme="minorHAnsi" w:hAnsiTheme="minorHAnsi" w:cstheme="minorBidi"/>
        </w:rPr>
      </w:pPr>
      <w:r>
        <w:rPr>
          <w:rFonts w:ascii="Times New Roman" w:hAnsi="Times New Roman"/>
          <w:sz w:val="28"/>
          <w:szCs w:val="28"/>
        </w:rPr>
        <w:t>В</w:t>
      </w:r>
      <w:r w:rsidRPr="00BA567C">
        <w:rPr>
          <w:rFonts w:ascii="Times New Roman" w:hAnsi="Times New Roman"/>
          <w:sz w:val="28"/>
          <w:szCs w:val="28"/>
        </w:rPr>
        <w:t>ыполнены работы по устройству наружных сетей водоснабжения, электроснабжения и электроосвещения. Завершаются работы по покраске стен и потолков. Выполняются работы по монтажу керамической плитке, устройству системы вентиляции, устройству внутренних сетей водоснабжения и канализации, внутренних электрических сетей, слаботочных сетей, внутренних систем теплоснабжения, финишного покрытия пола</w:t>
      </w:r>
      <w:r w:rsidR="00FF2432">
        <w:rPr>
          <w:rFonts w:ascii="Times New Roman" w:hAnsi="Times New Roman"/>
          <w:sz w:val="28"/>
          <w:szCs w:val="28"/>
        </w:rPr>
        <w:t xml:space="preserve"> </w:t>
      </w:r>
      <w:r w:rsidRPr="00BA567C">
        <w:rPr>
          <w:rFonts w:ascii="Times New Roman" w:hAnsi="Times New Roman"/>
          <w:sz w:val="28"/>
          <w:szCs w:val="28"/>
        </w:rPr>
        <w:t xml:space="preserve">(линолеум). Ведутся работы по устройству кровли. </w:t>
      </w:r>
    </w:p>
    <w:p w:rsidR="00BA567C" w:rsidRDefault="00BA567C" w:rsidP="00E01244">
      <w:pPr>
        <w:autoSpaceDE w:val="0"/>
        <w:autoSpaceDN w:val="0"/>
        <w:adjustRightInd w:val="0"/>
        <w:spacing w:after="0" w:line="240" w:lineRule="auto"/>
        <w:ind w:firstLine="708"/>
        <w:jc w:val="both"/>
        <w:rPr>
          <w:rFonts w:ascii="Times New Roman" w:eastAsiaTheme="minorHAnsi" w:hAnsi="Times New Roman"/>
          <w:sz w:val="28"/>
          <w:szCs w:val="28"/>
        </w:rPr>
      </w:pPr>
    </w:p>
    <w:p w:rsidR="00C413DD" w:rsidRDefault="00C413DD" w:rsidP="00711561">
      <w:pPr>
        <w:pStyle w:val="a3"/>
        <w:numPr>
          <w:ilvl w:val="0"/>
          <w:numId w:val="18"/>
        </w:numPr>
        <w:spacing w:after="0" w:line="240" w:lineRule="auto"/>
        <w:ind w:right="-1"/>
        <w:jc w:val="center"/>
        <w:rPr>
          <w:rFonts w:ascii="Times New Roman" w:hAnsi="Times New Roman"/>
          <w:sz w:val="28"/>
          <w:szCs w:val="28"/>
        </w:rPr>
      </w:pPr>
      <w:r w:rsidRPr="00711561">
        <w:rPr>
          <w:rFonts w:ascii="Times New Roman" w:hAnsi="Times New Roman"/>
          <w:sz w:val="28"/>
        </w:rPr>
        <w:t xml:space="preserve">Изменения в </w:t>
      </w:r>
      <w:r w:rsidR="00711561" w:rsidRPr="00711561">
        <w:rPr>
          <w:rFonts w:ascii="Times New Roman" w:hAnsi="Times New Roman"/>
          <w:sz w:val="28"/>
        </w:rPr>
        <w:t xml:space="preserve">подпрограмму </w:t>
      </w:r>
      <w:r w:rsidR="00711561" w:rsidRPr="00711561">
        <w:rPr>
          <w:rFonts w:ascii="Times New Roman" w:eastAsiaTheme="minorHAnsi" w:hAnsi="Times New Roman"/>
          <w:sz w:val="24"/>
          <w:szCs w:val="24"/>
        </w:rPr>
        <w:t>«</w:t>
      </w:r>
      <w:r w:rsidR="00711561" w:rsidRPr="00711561">
        <w:rPr>
          <w:rFonts w:ascii="Times New Roman" w:hAnsi="Times New Roman"/>
          <w:sz w:val="28"/>
        </w:rPr>
        <w:t xml:space="preserve">Развитие международных и межрегиональных связей Ленинградской области» </w:t>
      </w:r>
      <w:r w:rsidR="00EF721B">
        <w:rPr>
          <w:rFonts w:ascii="Times New Roman" w:hAnsi="Times New Roman"/>
          <w:sz w:val="28"/>
        </w:rPr>
        <w:t>(далее – подпрограмма)</w:t>
      </w:r>
    </w:p>
    <w:p w:rsidR="00E768E5" w:rsidRPr="00711561" w:rsidRDefault="00E768E5" w:rsidP="00E768E5">
      <w:pPr>
        <w:pStyle w:val="a3"/>
        <w:spacing w:after="0" w:line="240" w:lineRule="auto"/>
        <w:ind w:left="644" w:right="-1"/>
        <w:rPr>
          <w:rFonts w:ascii="Times New Roman" w:hAnsi="Times New Roman"/>
          <w:sz w:val="28"/>
          <w:szCs w:val="28"/>
        </w:rPr>
      </w:pPr>
    </w:p>
    <w:p w:rsidR="00E768E5" w:rsidRDefault="00E768E5" w:rsidP="00E768E5">
      <w:pPr>
        <w:pStyle w:val="a3"/>
        <w:autoSpaceDE w:val="0"/>
        <w:autoSpaceDN w:val="0"/>
        <w:adjustRightInd w:val="0"/>
        <w:spacing w:after="0" w:line="240" w:lineRule="auto"/>
        <w:ind w:left="0" w:firstLine="709"/>
        <w:jc w:val="both"/>
        <w:rPr>
          <w:rFonts w:ascii="Times New Roman" w:eastAsiaTheme="minorHAnsi" w:hAnsi="Times New Roman"/>
          <w:sz w:val="28"/>
          <w:szCs w:val="28"/>
        </w:rPr>
      </w:pPr>
      <w:r w:rsidRPr="00E768E5">
        <w:rPr>
          <w:rStyle w:val="FontStyle16"/>
          <w:sz w:val="28"/>
          <w:szCs w:val="28"/>
        </w:rPr>
        <w:t xml:space="preserve">Суммы бюджетных ассигнований </w:t>
      </w:r>
      <w:r>
        <w:rPr>
          <w:rStyle w:val="FontStyle16"/>
          <w:sz w:val="28"/>
          <w:szCs w:val="28"/>
        </w:rPr>
        <w:t xml:space="preserve">подпрограммы </w:t>
      </w:r>
      <w:r w:rsidRPr="00E768E5">
        <w:rPr>
          <w:rStyle w:val="FontStyle16"/>
          <w:sz w:val="28"/>
          <w:szCs w:val="28"/>
        </w:rPr>
        <w:t>в 202</w:t>
      </w:r>
      <w:r w:rsidR="009C57AC">
        <w:rPr>
          <w:rStyle w:val="FontStyle16"/>
          <w:sz w:val="28"/>
          <w:szCs w:val="28"/>
        </w:rPr>
        <w:t>1</w:t>
      </w:r>
      <w:r w:rsidRPr="00E768E5">
        <w:rPr>
          <w:rStyle w:val="FontStyle16"/>
          <w:sz w:val="28"/>
          <w:szCs w:val="28"/>
        </w:rPr>
        <w:t xml:space="preserve"> -</w:t>
      </w:r>
      <w:r w:rsidR="00B4378E">
        <w:rPr>
          <w:rStyle w:val="FontStyle16"/>
          <w:sz w:val="28"/>
          <w:szCs w:val="28"/>
        </w:rPr>
        <w:t xml:space="preserve"> </w:t>
      </w:r>
      <w:r w:rsidRPr="00E768E5">
        <w:rPr>
          <w:rStyle w:val="FontStyle16"/>
          <w:sz w:val="28"/>
          <w:szCs w:val="28"/>
        </w:rPr>
        <w:t>202</w:t>
      </w:r>
      <w:r w:rsidR="009C57AC">
        <w:rPr>
          <w:rStyle w:val="FontStyle16"/>
          <w:sz w:val="28"/>
          <w:szCs w:val="28"/>
        </w:rPr>
        <w:t>3</w:t>
      </w:r>
      <w:r w:rsidRPr="00E768E5">
        <w:rPr>
          <w:rStyle w:val="FontStyle16"/>
          <w:sz w:val="28"/>
          <w:szCs w:val="28"/>
        </w:rPr>
        <w:t xml:space="preserve"> годы</w:t>
      </w:r>
      <w:r w:rsidRPr="00E768E5">
        <w:rPr>
          <w:rFonts w:ascii="Times New Roman" w:eastAsia="Times New Roman" w:hAnsi="Times New Roman"/>
          <w:bCs/>
          <w:sz w:val="28"/>
          <w:szCs w:val="28"/>
          <w:lang w:eastAsia="ru-RU"/>
        </w:rPr>
        <w:t xml:space="preserve"> приведены </w:t>
      </w:r>
      <w:r w:rsidRPr="00E768E5">
        <w:rPr>
          <w:rStyle w:val="FontStyle16"/>
          <w:sz w:val="28"/>
          <w:szCs w:val="28"/>
        </w:rPr>
        <w:t xml:space="preserve">в соответствие с </w:t>
      </w:r>
      <w:r w:rsidRPr="00E768E5">
        <w:rPr>
          <w:rFonts w:ascii="Times New Roman" w:eastAsia="Times New Roman" w:hAnsi="Times New Roman"/>
          <w:bCs/>
          <w:sz w:val="28"/>
          <w:szCs w:val="28"/>
          <w:lang w:eastAsia="ru-RU"/>
        </w:rPr>
        <w:t>областным законом</w:t>
      </w:r>
      <w:r w:rsidR="00DB6FAE">
        <w:rPr>
          <w:rFonts w:ascii="Times New Roman" w:eastAsia="Times New Roman" w:hAnsi="Times New Roman"/>
          <w:bCs/>
          <w:sz w:val="28"/>
          <w:szCs w:val="28"/>
          <w:lang w:eastAsia="ru-RU"/>
        </w:rPr>
        <w:t xml:space="preserve"> </w:t>
      </w:r>
      <w:r w:rsidR="00DB6FAE">
        <w:rPr>
          <w:rFonts w:ascii="Times New Roman" w:eastAsiaTheme="minorHAnsi" w:hAnsi="Times New Roman"/>
          <w:bCs/>
          <w:sz w:val="28"/>
          <w:szCs w:val="28"/>
        </w:rPr>
        <w:t>о внесении изменений в областной бюджет 202</w:t>
      </w:r>
      <w:r w:rsidR="009C57AC">
        <w:rPr>
          <w:rFonts w:ascii="Times New Roman" w:eastAsiaTheme="minorHAnsi" w:hAnsi="Times New Roman"/>
          <w:bCs/>
          <w:sz w:val="28"/>
          <w:szCs w:val="28"/>
        </w:rPr>
        <w:t>1</w:t>
      </w:r>
      <w:r w:rsidR="00DB6FAE">
        <w:rPr>
          <w:rFonts w:ascii="Times New Roman" w:eastAsiaTheme="minorHAnsi" w:hAnsi="Times New Roman"/>
          <w:bCs/>
          <w:sz w:val="28"/>
          <w:szCs w:val="28"/>
        </w:rPr>
        <w:t>-202</w:t>
      </w:r>
      <w:r w:rsidR="009C57AC">
        <w:rPr>
          <w:rFonts w:ascii="Times New Roman" w:eastAsiaTheme="minorHAnsi" w:hAnsi="Times New Roman"/>
          <w:bCs/>
          <w:sz w:val="28"/>
          <w:szCs w:val="28"/>
        </w:rPr>
        <w:t>3</w:t>
      </w:r>
      <w:r w:rsidR="00DB6FAE">
        <w:rPr>
          <w:rFonts w:ascii="Times New Roman" w:eastAsiaTheme="minorHAnsi" w:hAnsi="Times New Roman"/>
          <w:bCs/>
          <w:sz w:val="28"/>
          <w:szCs w:val="28"/>
        </w:rPr>
        <w:t xml:space="preserve"> гг</w:t>
      </w:r>
      <w:r w:rsidRPr="00E768E5">
        <w:rPr>
          <w:rFonts w:ascii="Times New Roman" w:eastAsiaTheme="minorHAnsi" w:hAnsi="Times New Roman"/>
          <w:sz w:val="28"/>
          <w:szCs w:val="28"/>
        </w:rPr>
        <w:t>.</w:t>
      </w:r>
    </w:p>
    <w:p w:rsidR="002F4974" w:rsidRPr="002F4974" w:rsidRDefault="002F4974" w:rsidP="002F4974">
      <w:pPr>
        <w:tabs>
          <w:tab w:val="left" w:pos="0"/>
          <w:tab w:val="left" w:pos="426"/>
        </w:tabs>
        <w:spacing w:after="0" w:line="240" w:lineRule="auto"/>
        <w:ind w:firstLine="709"/>
        <w:jc w:val="both"/>
        <w:outlineLvl w:val="1"/>
        <w:rPr>
          <w:rFonts w:ascii="Times New Roman" w:hAnsi="Times New Roman"/>
          <w:sz w:val="27"/>
          <w:szCs w:val="27"/>
        </w:rPr>
      </w:pPr>
      <w:proofErr w:type="gramStart"/>
      <w:r w:rsidRPr="002F4974">
        <w:rPr>
          <w:rFonts w:ascii="Times New Roman" w:hAnsi="Times New Roman"/>
          <w:sz w:val="27"/>
          <w:szCs w:val="27"/>
        </w:rPr>
        <w:t xml:space="preserve">В соответствии с резолюцией Губернатора Ленинградской области </w:t>
      </w:r>
      <w:r w:rsidRPr="002F4974">
        <w:rPr>
          <w:rFonts w:ascii="Times New Roman" w:hAnsi="Times New Roman"/>
          <w:sz w:val="27"/>
          <w:szCs w:val="27"/>
        </w:rPr>
        <w:br/>
      </w:r>
      <w:proofErr w:type="spellStart"/>
      <w:r w:rsidRPr="002F4974">
        <w:rPr>
          <w:rFonts w:ascii="Times New Roman" w:hAnsi="Times New Roman"/>
          <w:sz w:val="27"/>
          <w:szCs w:val="27"/>
        </w:rPr>
        <w:t>А.Ю.Дрозденко</w:t>
      </w:r>
      <w:proofErr w:type="spellEnd"/>
      <w:r w:rsidRPr="002F4974">
        <w:rPr>
          <w:rFonts w:ascii="Times New Roman" w:hAnsi="Times New Roman"/>
          <w:sz w:val="27"/>
          <w:szCs w:val="27"/>
        </w:rPr>
        <w:t xml:space="preserve"> к служебному документу от 15.01.2021 № ип-19/2021 организация проведения Балтийского форума соотечественников, реализуемого в рамках основного мероприятия 10.2.5 «Взаимодействие с русскоязычной прессой и организациями соотечественников за рубежом» подпрограммы 10 государственной программы «Устойчивое общественное развитие в Ленинградской области», возлагается на комитет по внешним связям Ленинградской области, Управление делами Ленинградской области определяется</w:t>
      </w:r>
      <w:proofErr w:type="gramEnd"/>
      <w:r w:rsidRPr="002F4974">
        <w:rPr>
          <w:rFonts w:ascii="Times New Roman" w:hAnsi="Times New Roman"/>
          <w:sz w:val="27"/>
          <w:szCs w:val="27"/>
        </w:rPr>
        <w:t xml:space="preserve"> главным распорядителем бюджетных средств по данному мероприятию, а соответствующие бюджетные средства перераспределяются.</w:t>
      </w:r>
    </w:p>
    <w:p w:rsidR="002F4974" w:rsidRPr="002F4974" w:rsidRDefault="002F4974" w:rsidP="002F4974">
      <w:pPr>
        <w:tabs>
          <w:tab w:val="left" w:pos="0"/>
          <w:tab w:val="left" w:pos="426"/>
        </w:tabs>
        <w:spacing w:after="0" w:line="240" w:lineRule="auto"/>
        <w:ind w:firstLine="709"/>
        <w:jc w:val="both"/>
        <w:outlineLvl w:val="1"/>
        <w:rPr>
          <w:rFonts w:ascii="Times New Roman" w:hAnsi="Times New Roman"/>
          <w:sz w:val="27"/>
          <w:szCs w:val="27"/>
        </w:rPr>
      </w:pPr>
      <w:proofErr w:type="gramStart"/>
      <w:r w:rsidRPr="002F4974">
        <w:rPr>
          <w:rFonts w:ascii="Times New Roman" w:hAnsi="Times New Roman"/>
          <w:sz w:val="27"/>
          <w:szCs w:val="27"/>
        </w:rPr>
        <w:t xml:space="preserve">В этой связи Управлением делами Ленинградской области также было направлено предложение в комитет финансов Ленинградской области </w:t>
      </w:r>
      <w:r w:rsidRPr="002F4974">
        <w:rPr>
          <w:rFonts w:ascii="Times New Roman" w:hAnsi="Times New Roman"/>
          <w:sz w:val="27"/>
          <w:szCs w:val="27"/>
        </w:rPr>
        <w:br/>
        <w:t>об увеличении бюджетных ассигнований по коду ведомственной структуры расходов (КВСР) 133 «Управление делами Правительства Ленинградской области» по мероприятию «Организация и проведение Балтийского форума соотечественников» основного мероприятия 10.2.5 «Взаимодействие с соотечественниками, проживающими за рубежом» подпрограммы 10 в объеме: на 2021 год 4 020,3</w:t>
      </w:r>
      <w:r>
        <w:rPr>
          <w:rFonts w:ascii="Times New Roman" w:hAnsi="Times New Roman"/>
          <w:sz w:val="27"/>
          <w:szCs w:val="27"/>
        </w:rPr>
        <w:t>0</w:t>
      </w:r>
      <w:r w:rsidRPr="002F4974">
        <w:rPr>
          <w:rFonts w:ascii="Times New Roman" w:hAnsi="Times New Roman"/>
          <w:sz w:val="27"/>
          <w:szCs w:val="27"/>
        </w:rPr>
        <w:t xml:space="preserve"> тыс.</w:t>
      </w:r>
      <w:r>
        <w:rPr>
          <w:rFonts w:ascii="Times New Roman" w:hAnsi="Times New Roman"/>
          <w:sz w:val="27"/>
          <w:szCs w:val="27"/>
        </w:rPr>
        <w:t xml:space="preserve"> </w:t>
      </w:r>
      <w:r w:rsidRPr="002F4974">
        <w:rPr>
          <w:rFonts w:ascii="Times New Roman" w:hAnsi="Times New Roman"/>
          <w:sz w:val="27"/>
          <w:szCs w:val="27"/>
        </w:rPr>
        <w:t>руб</w:t>
      </w:r>
      <w:proofErr w:type="gramEnd"/>
      <w:r w:rsidRPr="002F4974">
        <w:rPr>
          <w:rFonts w:ascii="Times New Roman" w:hAnsi="Times New Roman"/>
          <w:sz w:val="27"/>
          <w:szCs w:val="27"/>
        </w:rPr>
        <w:t>. и на плановый период 2022 и 2023 годов в сумме 4 201,1</w:t>
      </w:r>
      <w:r>
        <w:rPr>
          <w:rFonts w:ascii="Times New Roman" w:hAnsi="Times New Roman"/>
          <w:sz w:val="27"/>
          <w:szCs w:val="27"/>
        </w:rPr>
        <w:t>0</w:t>
      </w:r>
      <w:r w:rsidRPr="002F4974">
        <w:rPr>
          <w:rFonts w:ascii="Times New Roman" w:hAnsi="Times New Roman"/>
          <w:sz w:val="27"/>
          <w:szCs w:val="27"/>
        </w:rPr>
        <w:t xml:space="preserve"> тыс.</w:t>
      </w:r>
      <w:r>
        <w:rPr>
          <w:rFonts w:ascii="Times New Roman" w:hAnsi="Times New Roman"/>
          <w:sz w:val="27"/>
          <w:szCs w:val="27"/>
        </w:rPr>
        <w:t xml:space="preserve"> </w:t>
      </w:r>
      <w:r w:rsidRPr="002F4974">
        <w:rPr>
          <w:rFonts w:ascii="Times New Roman" w:hAnsi="Times New Roman"/>
          <w:sz w:val="27"/>
          <w:szCs w:val="27"/>
        </w:rPr>
        <w:t>руб. соответственно.</w:t>
      </w:r>
    </w:p>
    <w:sectPr w:rsidR="002F4974" w:rsidRPr="002F4974" w:rsidSect="006E459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DE9"/>
    <w:multiLevelType w:val="hybridMultilevel"/>
    <w:tmpl w:val="FCE21D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C03746"/>
    <w:multiLevelType w:val="multilevel"/>
    <w:tmpl w:val="6BFE7686"/>
    <w:lvl w:ilvl="0">
      <w:start w:val="6"/>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6D47B3F"/>
    <w:multiLevelType w:val="hybridMultilevel"/>
    <w:tmpl w:val="9F7614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393CE6"/>
    <w:multiLevelType w:val="hybridMultilevel"/>
    <w:tmpl w:val="FDC052C6"/>
    <w:lvl w:ilvl="0" w:tplc="211482B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75F1"/>
    <w:multiLevelType w:val="hybridMultilevel"/>
    <w:tmpl w:val="F88CC1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C314C"/>
    <w:multiLevelType w:val="multilevel"/>
    <w:tmpl w:val="C888AAA8"/>
    <w:lvl w:ilvl="0">
      <w:start w:val="1"/>
      <w:numFmt w:val="upperRoman"/>
      <w:lvlText w:val="%1."/>
      <w:lvlJc w:val="left"/>
      <w:pPr>
        <w:ind w:left="2138" w:hanging="720"/>
      </w:pPr>
      <w:rPr>
        <w:rFonts w:eastAsia="Times New Roman" w:hint="default"/>
        <w:i/>
        <w:sz w:val="28"/>
      </w:rPr>
    </w:lvl>
    <w:lvl w:ilvl="1">
      <w:start w:val="1"/>
      <w:numFmt w:val="decimal"/>
      <w:isLgl/>
      <w:lvlText w:val="%1.%2."/>
      <w:lvlJc w:val="left"/>
      <w:pPr>
        <w:ind w:left="2279" w:hanging="720"/>
      </w:pPr>
      <w:rPr>
        <w:rFonts w:hint="default"/>
        <w:i w:val="0"/>
      </w:rPr>
    </w:lvl>
    <w:lvl w:ilvl="2">
      <w:start w:val="1"/>
      <w:numFmt w:val="decimal"/>
      <w:isLgl/>
      <w:lvlText w:val="%1.%2.%3."/>
      <w:lvlJc w:val="left"/>
      <w:pPr>
        <w:ind w:left="2279"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999" w:hanging="1440"/>
      </w:pPr>
      <w:rPr>
        <w:rFonts w:hint="default"/>
      </w:rPr>
    </w:lvl>
    <w:lvl w:ilvl="6">
      <w:start w:val="1"/>
      <w:numFmt w:val="decimal"/>
      <w:isLgl/>
      <w:lvlText w:val="%1.%2.%3.%4.%5.%6.%7."/>
      <w:lvlJc w:val="left"/>
      <w:pPr>
        <w:ind w:left="3359" w:hanging="1800"/>
      </w:pPr>
      <w:rPr>
        <w:rFonts w:hint="default"/>
      </w:rPr>
    </w:lvl>
    <w:lvl w:ilvl="7">
      <w:start w:val="1"/>
      <w:numFmt w:val="decimal"/>
      <w:isLgl/>
      <w:lvlText w:val="%1.%2.%3.%4.%5.%6.%7.%8."/>
      <w:lvlJc w:val="left"/>
      <w:pPr>
        <w:ind w:left="3359" w:hanging="1800"/>
      </w:pPr>
      <w:rPr>
        <w:rFonts w:hint="default"/>
      </w:rPr>
    </w:lvl>
    <w:lvl w:ilvl="8">
      <w:start w:val="1"/>
      <w:numFmt w:val="decimal"/>
      <w:isLgl/>
      <w:lvlText w:val="%1.%2.%3.%4.%5.%6.%7.%8.%9."/>
      <w:lvlJc w:val="left"/>
      <w:pPr>
        <w:ind w:left="3719" w:hanging="2160"/>
      </w:pPr>
      <w:rPr>
        <w:rFonts w:hint="default"/>
      </w:rPr>
    </w:lvl>
  </w:abstractNum>
  <w:abstractNum w:abstractNumId="6">
    <w:nsid w:val="24B55BED"/>
    <w:multiLevelType w:val="hybridMultilevel"/>
    <w:tmpl w:val="D978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B48A4"/>
    <w:multiLevelType w:val="multilevel"/>
    <w:tmpl w:val="0B82D552"/>
    <w:lvl w:ilvl="0">
      <w:start w:val="1"/>
      <w:numFmt w:val="upperRoman"/>
      <w:lvlText w:val="%1."/>
      <w:lvlJc w:val="left"/>
      <w:pPr>
        <w:ind w:left="1287" w:hanging="720"/>
      </w:pPr>
      <w:rPr>
        <w:rFonts w:eastAsia="Times New Roman" w:hint="default"/>
        <w:sz w:val="28"/>
      </w:rPr>
    </w:lvl>
    <w:lvl w:ilvl="1">
      <w:start w:val="2"/>
      <w:numFmt w:val="decimal"/>
      <w:isLgl/>
      <w:lvlText w:val="%1.%2."/>
      <w:lvlJc w:val="left"/>
      <w:pPr>
        <w:ind w:left="1287" w:hanging="7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30A01B2D"/>
    <w:multiLevelType w:val="hybridMultilevel"/>
    <w:tmpl w:val="909C5110"/>
    <w:lvl w:ilvl="0" w:tplc="3CF6F6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C53107"/>
    <w:multiLevelType w:val="hybridMultilevel"/>
    <w:tmpl w:val="EBD01AF6"/>
    <w:lvl w:ilvl="0" w:tplc="AD4A92A2">
      <w:start w:val="1"/>
      <w:numFmt w:val="decimal"/>
      <w:lvlText w:val="%1."/>
      <w:lvlJc w:val="left"/>
      <w:pPr>
        <w:ind w:left="1799" w:hanging="10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8420D7"/>
    <w:multiLevelType w:val="multilevel"/>
    <w:tmpl w:val="83283186"/>
    <w:lvl w:ilvl="0">
      <w:start w:val="1"/>
      <w:numFmt w:val="decimal"/>
      <w:lvlText w:val="%1."/>
      <w:lvlJc w:val="left"/>
      <w:pPr>
        <w:ind w:left="1528" w:hanging="960"/>
      </w:pPr>
      <w:rPr>
        <w:rFonts w:hint="default"/>
        <w:i w:val="0"/>
      </w:rPr>
    </w:lvl>
    <w:lvl w:ilvl="1">
      <w:start w:val="1"/>
      <w:numFmt w:val="decimal"/>
      <w:isLgl/>
      <w:lvlText w:val="%1.%2."/>
      <w:lvlJc w:val="left"/>
      <w:pPr>
        <w:ind w:left="1571" w:hanging="720"/>
      </w:pPr>
      <w:rPr>
        <w:rFonts w:eastAsia="Times New Roman" w:hint="default"/>
        <w:i w:val="0"/>
      </w:rPr>
    </w:lvl>
    <w:lvl w:ilvl="2">
      <w:start w:val="1"/>
      <w:numFmt w:val="decimal"/>
      <w:isLgl/>
      <w:lvlText w:val="%1.%2.%3."/>
      <w:lvlJc w:val="left"/>
      <w:pPr>
        <w:ind w:left="1571" w:hanging="720"/>
      </w:pPr>
      <w:rPr>
        <w:rFonts w:eastAsia="Times New Roman" w:hint="default"/>
        <w:i w:val="0"/>
      </w:rPr>
    </w:lvl>
    <w:lvl w:ilvl="3">
      <w:start w:val="1"/>
      <w:numFmt w:val="decimal"/>
      <w:isLgl/>
      <w:lvlText w:val="%1.%2.%3.%4."/>
      <w:lvlJc w:val="left"/>
      <w:pPr>
        <w:ind w:left="1931" w:hanging="1080"/>
      </w:pPr>
      <w:rPr>
        <w:rFonts w:eastAsia="Times New Roman" w:hint="default"/>
        <w:i w:val="0"/>
      </w:rPr>
    </w:lvl>
    <w:lvl w:ilvl="4">
      <w:start w:val="1"/>
      <w:numFmt w:val="decimal"/>
      <w:isLgl/>
      <w:lvlText w:val="%1.%2.%3.%4.%5."/>
      <w:lvlJc w:val="left"/>
      <w:pPr>
        <w:ind w:left="1931" w:hanging="1080"/>
      </w:pPr>
      <w:rPr>
        <w:rFonts w:eastAsia="Times New Roman" w:hint="default"/>
        <w:i w:val="0"/>
      </w:rPr>
    </w:lvl>
    <w:lvl w:ilvl="5">
      <w:start w:val="1"/>
      <w:numFmt w:val="decimal"/>
      <w:isLgl/>
      <w:lvlText w:val="%1.%2.%3.%4.%5.%6."/>
      <w:lvlJc w:val="left"/>
      <w:pPr>
        <w:ind w:left="2291" w:hanging="1440"/>
      </w:pPr>
      <w:rPr>
        <w:rFonts w:eastAsia="Times New Roman" w:hint="default"/>
        <w:i w:val="0"/>
      </w:rPr>
    </w:lvl>
    <w:lvl w:ilvl="6">
      <w:start w:val="1"/>
      <w:numFmt w:val="decimal"/>
      <w:isLgl/>
      <w:lvlText w:val="%1.%2.%3.%4.%5.%6.%7."/>
      <w:lvlJc w:val="left"/>
      <w:pPr>
        <w:ind w:left="2291" w:hanging="1440"/>
      </w:pPr>
      <w:rPr>
        <w:rFonts w:eastAsia="Times New Roman" w:hint="default"/>
        <w:i w:val="0"/>
      </w:rPr>
    </w:lvl>
    <w:lvl w:ilvl="7">
      <w:start w:val="1"/>
      <w:numFmt w:val="decimal"/>
      <w:isLgl/>
      <w:lvlText w:val="%1.%2.%3.%4.%5.%6.%7.%8."/>
      <w:lvlJc w:val="left"/>
      <w:pPr>
        <w:ind w:left="2651" w:hanging="1800"/>
      </w:pPr>
      <w:rPr>
        <w:rFonts w:eastAsia="Times New Roman" w:hint="default"/>
        <w:i w:val="0"/>
      </w:rPr>
    </w:lvl>
    <w:lvl w:ilvl="8">
      <w:start w:val="1"/>
      <w:numFmt w:val="decimal"/>
      <w:isLgl/>
      <w:lvlText w:val="%1.%2.%3.%4.%5.%6.%7.%8.%9."/>
      <w:lvlJc w:val="left"/>
      <w:pPr>
        <w:ind w:left="3011" w:hanging="2160"/>
      </w:pPr>
      <w:rPr>
        <w:rFonts w:eastAsia="Times New Roman" w:hint="default"/>
        <w:i w:val="0"/>
      </w:rPr>
    </w:lvl>
  </w:abstractNum>
  <w:abstractNum w:abstractNumId="11">
    <w:nsid w:val="3C5F5881"/>
    <w:multiLevelType w:val="hybridMultilevel"/>
    <w:tmpl w:val="B29694DC"/>
    <w:lvl w:ilvl="0" w:tplc="8C5AD1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D2F6772"/>
    <w:multiLevelType w:val="multilevel"/>
    <w:tmpl w:val="83283186"/>
    <w:lvl w:ilvl="0">
      <w:start w:val="1"/>
      <w:numFmt w:val="decimal"/>
      <w:lvlText w:val="%1."/>
      <w:lvlJc w:val="left"/>
      <w:pPr>
        <w:ind w:left="1669" w:hanging="960"/>
      </w:pPr>
      <w:rPr>
        <w:rFonts w:hint="default"/>
        <w:i w:val="0"/>
      </w:rPr>
    </w:lvl>
    <w:lvl w:ilvl="1">
      <w:start w:val="1"/>
      <w:numFmt w:val="decimal"/>
      <w:isLgl/>
      <w:lvlText w:val="%1.%2."/>
      <w:lvlJc w:val="left"/>
      <w:pPr>
        <w:ind w:left="1429" w:hanging="720"/>
      </w:pPr>
      <w:rPr>
        <w:rFonts w:eastAsia="Times New Roman" w:hint="default"/>
        <w:i w:val="0"/>
      </w:rPr>
    </w:lvl>
    <w:lvl w:ilvl="2">
      <w:start w:val="1"/>
      <w:numFmt w:val="decimal"/>
      <w:isLgl/>
      <w:lvlText w:val="%1.%2.%3."/>
      <w:lvlJc w:val="left"/>
      <w:pPr>
        <w:ind w:left="1429" w:hanging="720"/>
      </w:pPr>
      <w:rPr>
        <w:rFonts w:eastAsia="Times New Roman" w:hint="default"/>
        <w:i w:val="0"/>
      </w:rPr>
    </w:lvl>
    <w:lvl w:ilvl="3">
      <w:start w:val="1"/>
      <w:numFmt w:val="decimal"/>
      <w:isLgl/>
      <w:lvlText w:val="%1.%2.%3.%4."/>
      <w:lvlJc w:val="left"/>
      <w:pPr>
        <w:ind w:left="1789" w:hanging="1080"/>
      </w:pPr>
      <w:rPr>
        <w:rFonts w:eastAsia="Times New Roman" w:hint="default"/>
        <w:i w:val="0"/>
      </w:rPr>
    </w:lvl>
    <w:lvl w:ilvl="4">
      <w:start w:val="1"/>
      <w:numFmt w:val="decimal"/>
      <w:isLgl/>
      <w:lvlText w:val="%1.%2.%3.%4.%5."/>
      <w:lvlJc w:val="left"/>
      <w:pPr>
        <w:ind w:left="1789" w:hanging="1080"/>
      </w:pPr>
      <w:rPr>
        <w:rFonts w:eastAsia="Times New Roman" w:hint="default"/>
        <w:i w:val="0"/>
      </w:rPr>
    </w:lvl>
    <w:lvl w:ilvl="5">
      <w:start w:val="1"/>
      <w:numFmt w:val="decimal"/>
      <w:isLgl/>
      <w:lvlText w:val="%1.%2.%3.%4.%5.%6."/>
      <w:lvlJc w:val="left"/>
      <w:pPr>
        <w:ind w:left="2149" w:hanging="1440"/>
      </w:pPr>
      <w:rPr>
        <w:rFonts w:eastAsia="Times New Roman" w:hint="default"/>
        <w:i w:val="0"/>
      </w:rPr>
    </w:lvl>
    <w:lvl w:ilvl="6">
      <w:start w:val="1"/>
      <w:numFmt w:val="decimal"/>
      <w:isLgl/>
      <w:lvlText w:val="%1.%2.%3.%4.%5.%6.%7."/>
      <w:lvlJc w:val="left"/>
      <w:pPr>
        <w:ind w:left="2149" w:hanging="1440"/>
      </w:pPr>
      <w:rPr>
        <w:rFonts w:eastAsia="Times New Roman" w:hint="default"/>
        <w:i w:val="0"/>
      </w:rPr>
    </w:lvl>
    <w:lvl w:ilvl="7">
      <w:start w:val="1"/>
      <w:numFmt w:val="decimal"/>
      <w:isLgl/>
      <w:lvlText w:val="%1.%2.%3.%4.%5.%6.%7.%8."/>
      <w:lvlJc w:val="left"/>
      <w:pPr>
        <w:ind w:left="2509" w:hanging="1800"/>
      </w:pPr>
      <w:rPr>
        <w:rFonts w:eastAsia="Times New Roman" w:hint="default"/>
        <w:i w:val="0"/>
      </w:rPr>
    </w:lvl>
    <w:lvl w:ilvl="8">
      <w:start w:val="1"/>
      <w:numFmt w:val="decimal"/>
      <w:isLgl/>
      <w:lvlText w:val="%1.%2.%3.%4.%5.%6.%7.%8.%9."/>
      <w:lvlJc w:val="left"/>
      <w:pPr>
        <w:ind w:left="2869" w:hanging="2160"/>
      </w:pPr>
      <w:rPr>
        <w:rFonts w:eastAsia="Times New Roman" w:hint="default"/>
        <w:i w:val="0"/>
      </w:rPr>
    </w:lvl>
  </w:abstractNum>
  <w:abstractNum w:abstractNumId="13">
    <w:nsid w:val="41B9297C"/>
    <w:multiLevelType w:val="hybridMultilevel"/>
    <w:tmpl w:val="03CCF52A"/>
    <w:lvl w:ilvl="0" w:tplc="ACC475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EC0288"/>
    <w:multiLevelType w:val="hybridMultilevel"/>
    <w:tmpl w:val="96C81536"/>
    <w:lvl w:ilvl="0" w:tplc="8812827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0C1280"/>
    <w:multiLevelType w:val="multilevel"/>
    <w:tmpl w:val="43CE81B2"/>
    <w:lvl w:ilvl="0">
      <w:start w:val="1"/>
      <w:numFmt w:val="decimal"/>
      <w:lvlText w:val="%1."/>
      <w:lvlJc w:val="left"/>
      <w:pPr>
        <w:ind w:left="2020" w:hanging="1310"/>
      </w:pPr>
      <w:rPr>
        <w:rFonts w:ascii="Times New Roman" w:hAnsi="Times New Roman" w:cs="Times New Roman" w:hint="default"/>
        <w:color w:val="auto"/>
        <w:sz w:val="28"/>
        <w:szCs w:val="28"/>
      </w:rPr>
    </w:lvl>
    <w:lvl w:ilvl="1">
      <w:start w:val="1"/>
      <w:numFmt w:val="decimal"/>
      <w:lvlText w:val="3.%2."/>
      <w:lvlJc w:val="left"/>
      <w:pPr>
        <w:ind w:left="1429"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923" w:hanging="108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16">
    <w:nsid w:val="5211141A"/>
    <w:multiLevelType w:val="hybridMultilevel"/>
    <w:tmpl w:val="B73E36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2572367"/>
    <w:multiLevelType w:val="hybridMultilevel"/>
    <w:tmpl w:val="0108FA34"/>
    <w:lvl w:ilvl="0" w:tplc="53425C22">
      <w:start w:val="1"/>
      <w:numFmt w:val="decimal"/>
      <w:lvlText w:val="%1."/>
      <w:lvlJc w:val="left"/>
      <w:pPr>
        <w:ind w:left="1759" w:hanging="105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8A21C9"/>
    <w:multiLevelType w:val="multilevel"/>
    <w:tmpl w:val="2AD47346"/>
    <w:lvl w:ilvl="0">
      <w:start w:val="1"/>
      <w:numFmt w:val="decimal"/>
      <w:lvlText w:val="%1."/>
      <w:lvlJc w:val="left"/>
      <w:pPr>
        <w:ind w:left="720" w:hanging="360"/>
      </w:pPr>
      <w:rPr>
        <w:rFonts w:hint="default"/>
      </w:rPr>
    </w:lvl>
    <w:lvl w:ilvl="1">
      <w:start w:val="4"/>
      <w:numFmt w:val="decimal"/>
      <w:isLgl/>
      <w:lvlText w:val="%1.%2."/>
      <w:lvlJc w:val="left"/>
      <w:pPr>
        <w:ind w:left="1909" w:hanging="1200"/>
      </w:pPr>
      <w:rPr>
        <w:rFonts w:hint="default"/>
        <w:sz w:val="28"/>
      </w:rPr>
    </w:lvl>
    <w:lvl w:ilvl="2">
      <w:start w:val="1"/>
      <w:numFmt w:val="decimal"/>
      <w:isLgl/>
      <w:lvlText w:val="%1.%2.%3."/>
      <w:lvlJc w:val="left"/>
      <w:pPr>
        <w:ind w:left="2258" w:hanging="1200"/>
      </w:pPr>
      <w:rPr>
        <w:rFonts w:hint="default"/>
        <w:sz w:val="28"/>
      </w:rPr>
    </w:lvl>
    <w:lvl w:ilvl="3">
      <w:start w:val="1"/>
      <w:numFmt w:val="decimal"/>
      <w:isLgl/>
      <w:lvlText w:val="%1.%2.%3.%4."/>
      <w:lvlJc w:val="left"/>
      <w:pPr>
        <w:ind w:left="2607" w:hanging="1200"/>
      </w:pPr>
      <w:rPr>
        <w:rFonts w:hint="default"/>
        <w:sz w:val="28"/>
      </w:rPr>
    </w:lvl>
    <w:lvl w:ilvl="4">
      <w:start w:val="1"/>
      <w:numFmt w:val="decimal"/>
      <w:isLgl/>
      <w:lvlText w:val="%1.%2.%3.%4.%5."/>
      <w:lvlJc w:val="left"/>
      <w:pPr>
        <w:ind w:left="2956" w:hanging="1200"/>
      </w:pPr>
      <w:rPr>
        <w:rFonts w:hint="default"/>
        <w:sz w:val="28"/>
      </w:rPr>
    </w:lvl>
    <w:lvl w:ilvl="5">
      <w:start w:val="1"/>
      <w:numFmt w:val="decimal"/>
      <w:isLgl/>
      <w:lvlText w:val="%1.%2.%3.%4.%5.%6."/>
      <w:lvlJc w:val="left"/>
      <w:pPr>
        <w:ind w:left="3545" w:hanging="1440"/>
      </w:pPr>
      <w:rPr>
        <w:rFonts w:hint="default"/>
        <w:sz w:val="28"/>
      </w:rPr>
    </w:lvl>
    <w:lvl w:ilvl="6">
      <w:start w:val="1"/>
      <w:numFmt w:val="decimal"/>
      <w:isLgl/>
      <w:lvlText w:val="%1.%2.%3.%4.%5.%6.%7."/>
      <w:lvlJc w:val="left"/>
      <w:pPr>
        <w:ind w:left="4254" w:hanging="1800"/>
      </w:pPr>
      <w:rPr>
        <w:rFonts w:hint="default"/>
        <w:sz w:val="28"/>
      </w:rPr>
    </w:lvl>
    <w:lvl w:ilvl="7">
      <w:start w:val="1"/>
      <w:numFmt w:val="decimal"/>
      <w:isLgl/>
      <w:lvlText w:val="%1.%2.%3.%4.%5.%6.%7.%8."/>
      <w:lvlJc w:val="left"/>
      <w:pPr>
        <w:ind w:left="4603" w:hanging="1800"/>
      </w:pPr>
      <w:rPr>
        <w:rFonts w:hint="default"/>
        <w:sz w:val="28"/>
      </w:rPr>
    </w:lvl>
    <w:lvl w:ilvl="8">
      <w:start w:val="1"/>
      <w:numFmt w:val="decimal"/>
      <w:isLgl/>
      <w:lvlText w:val="%1.%2.%3.%4.%5.%6.%7.%8.%9."/>
      <w:lvlJc w:val="left"/>
      <w:pPr>
        <w:ind w:left="5312" w:hanging="2160"/>
      </w:pPr>
      <w:rPr>
        <w:rFonts w:hint="default"/>
        <w:sz w:val="28"/>
      </w:rPr>
    </w:lvl>
  </w:abstractNum>
  <w:abstractNum w:abstractNumId="19">
    <w:nsid w:val="6753252F"/>
    <w:multiLevelType w:val="hybridMultilevel"/>
    <w:tmpl w:val="26E21B60"/>
    <w:lvl w:ilvl="0" w:tplc="5BDA0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5A16DD0"/>
    <w:multiLevelType w:val="hybridMultilevel"/>
    <w:tmpl w:val="4862600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96D23B2"/>
    <w:multiLevelType w:val="hybridMultilevel"/>
    <w:tmpl w:val="2692FCAC"/>
    <w:lvl w:ilvl="0" w:tplc="F202004E">
      <w:start w:val="1"/>
      <w:numFmt w:val="decimal"/>
      <w:lvlText w:val="%1."/>
      <w:lvlJc w:val="left"/>
      <w:pPr>
        <w:ind w:left="927" w:hanging="360"/>
      </w:pPr>
      <w:rPr>
        <w:rFonts w:eastAsia="Calibr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0"/>
  </w:num>
  <w:num w:numId="3">
    <w:abstractNumId w:val="20"/>
  </w:num>
  <w:num w:numId="4">
    <w:abstractNumId w:val="5"/>
  </w:num>
  <w:num w:numId="5">
    <w:abstractNumId w:val="13"/>
  </w:num>
  <w:num w:numId="6">
    <w:abstractNumId w:val="16"/>
  </w:num>
  <w:num w:numId="7">
    <w:abstractNumId w:val="0"/>
  </w:num>
  <w:num w:numId="8">
    <w:abstractNumId w:val="7"/>
  </w:num>
  <w:num w:numId="9">
    <w:abstractNumId w:val="18"/>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1"/>
  </w:num>
  <w:num w:numId="15">
    <w:abstractNumId w:val="21"/>
  </w:num>
  <w:num w:numId="16">
    <w:abstractNumId w:val="3"/>
  </w:num>
  <w:num w:numId="17">
    <w:abstractNumId w:val="9"/>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1C"/>
    <w:rsid w:val="0000408B"/>
    <w:rsid w:val="0000594C"/>
    <w:rsid w:val="000063E6"/>
    <w:rsid w:val="000070C5"/>
    <w:rsid w:val="00014D59"/>
    <w:rsid w:val="00015484"/>
    <w:rsid w:val="00015C26"/>
    <w:rsid w:val="0001631F"/>
    <w:rsid w:val="00016702"/>
    <w:rsid w:val="000201DF"/>
    <w:rsid w:val="00024557"/>
    <w:rsid w:val="00026F9F"/>
    <w:rsid w:val="00030D9F"/>
    <w:rsid w:val="000654FE"/>
    <w:rsid w:val="0006676D"/>
    <w:rsid w:val="00071B1D"/>
    <w:rsid w:val="00072D65"/>
    <w:rsid w:val="00075AA4"/>
    <w:rsid w:val="000809DB"/>
    <w:rsid w:val="00081587"/>
    <w:rsid w:val="0008200E"/>
    <w:rsid w:val="000845FF"/>
    <w:rsid w:val="00084CC2"/>
    <w:rsid w:val="00086C21"/>
    <w:rsid w:val="00090B62"/>
    <w:rsid w:val="00091506"/>
    <w:rsid w:val="00091A80"/>
    <w:rsid w:val="000936BF"/>
    <w:rsid w:val="00093721"/>
    <w:rsid w:val="00094B40"/>
    <w:rsid w:val="000A0663"/>
    <w:rsid w:val="000A2759"/>
    <w:rsid w:val="000A4576"/>
    <w:rsid w:val="000B1D31"/>
    <w:rsid w:val="000B23A0"/>
    <w:rsid w:val="000C306E"/>
    <w:rsid w:val="000C7745"/>
    <w:rsid w:val="000D20DF"/>
    <w:rsid w:val="000D44B9"/>
    <w:rsid w:val="000D5471"/>
    <w:rsid w:val="000D70C7"/>
    <w:rsid w:val="000E3FF3"/>
    <w:rsid w:val="000E6A55"/>
    <w:rsid w:val="000F0E83"/>
    <w:rsid w:val="000F2028"/>
    <w:rsid w:val="000F4D9B"/>
    <w:rsid w:val="000F5D38"/>
    <w:rsid w:val="000F694B"/>
    <w:rsid w:val="001029C5"/>
    <w:rsid w:val="0010679F"/>
    <w:rsid w:val="00106A45"/>
    <w:rsid w:val="00107B9A"/>
    <w:rsid w:val="0011117D"/>
    <w:rsid w:val="00113213"/>
    <w:rsid w:val="00113F9C"/>
    <w:rsid w:val="00115CB8"/>
    <w:rsid w:val="00124CEE"/>
    <w:rsid w:val="00133084"/>
    <w:rsid w:val="0013554D"/>
    <w:rsid w:val="00135F16"/>
    <w:rsid w:val="00136375"/>
    <w:rsid w:val="00144472"/>
    <w:rsid w:val="001520BA"/>
    <w:rsid w:val="00155CA6"/>
    <w:rsid w:val="001626A6"/>
    <w:rsid w:val="00162F98"/>
    <w:rsid w:val="00171C87"/>
    <w:rsid w:val="00173CA7"/>
    <w:rsid w:val="00175D7F"/>
    <w:rsid w:val="0018599B"/>
    <w:rsid w:val="00186AB0"/>
    <w:rsid w:val="00186EC0"/>
    <w:rsid w:val="00195BF8"/>
    <w:rsid w:val="001A17AF"/>
    <w:rsid w:val="001A2B58"/>
    <w:rsid w:val="001A4A1C"/>
    <w:rsid w:val="001B096D"/>
    <w:rsid w:val="001B7C62"/>
    <w:rsid w:val="001C3908"/>
    <w:rsid w:val="001C39FE"/>
    <w:rsid w:val="001C70B1"/>
    <w:rsid w:val="001D2D99"/>
    <w:rsid w:val="001D4060"/>
    <w:rsid w:val="001E08AF"/>
    <w:rsid w:val="001E1676"/>
    <w:rsid w:val="001E1A32"/>
    <w:rsid w:val="001E2A0A"/>
    <w:rsid w:val="001E463B"/>
    <w:rsid w:val="001E4FB3"/>
    <w:rsid w:val="001E58F9"/>
    <w:rsid w:val="001E7B92"/>
    <w:rsid w:val="001F059C"/>
    <w:rsid w:val="001F1208"/>
    <w:rsid w:val="001F2CB2"/>
    <w:rsid w:val="001F3573"/>
    <w:rsid w:val="00204976"/>
    <w:rsid w:val="00207036"/>
    <w:rsid w:val="00211A81"/>
    <w:rsid w:val="002207F5"/>
    <w:rsid w:val="00224E85"/>
    <w:rsid w:val="00230405"/>
    <w:rsid w:val="00235E07"/>
    <w:rsid w:val="00235EB4"/>
    <w:rsid w:val="0024695A"/>
    <w:rsid w:val="00251FFB"/>
    <w:rsid w:val="00261173"/>
    <w:rsid w:val="0026204D"/>
    <w:rsid w:val="002645AE"/>
    <w:rsid w:val="0027556B"/>
    <w:rsid w:val="00281480"/>
    <w:rsid w:val="00284A70"/>
    <w:rsid w:val="002855F9"/>
    <w:rsid w:val="002876D9"/>
    <w:rsid w:val="002879D5"/>
    <w:rsid w:val="00287F80"/>
    <w:rsid w:val="002913AE"/>
    <w:rsid w:val="00291FC1"/>
    <w:rsid w:val="00293A32"/>
    <w:rsid w:val="00293AB9"/>
    <w:rsid w:val="002A6692"/>
    <w:rsid w:val="002A7F5F"/>
    <w:rsid w:val="002B0C77"/>
    <w:rsid w:val="002B356C"/>
    <w:rsid w:val="002B46D3"/>
    <w:rsid w:val="002B4AF1"/>
    <w:rsid w:val="002C2610"/>
    <w:rsid w:val="002C2B2C"/>
    <w:rsid w:val="002C61EF"/>
    <w:rsid w:val="002D03B5"/>
    <w:rsid w:val="002D04FC"/>
    <w:rsid w:val="002D1CE0"/>
    <w:rsid w:val="002D4638"/>
    <w:rsid w:val="002D5F9E"/>
    <w:rsid w:val="002D69CF"/>
    <w:rsid w:val="002D6B7B"/>
    <w:rsid w:val="002E194E"/>
    <w:rsid w:val="002E248B"/>
    <w:rsid w:val="002F0F88"/>
    <w:rsid w:val="002F411E"/>
    <w:rsid w:val="002F4974"/>
    <w:rsid w:val="002F7B9A"/>
    <w:rsid w:val="00300FBC"/>
    <w:rsid w:val="003019D3"/>
    <w:rsid w:val="00310B9E"/>
    <w:rsid w:val="00312D23"/>
    <w:rsid w:val="00312D4C"/>
    <w:rsid w:val="003167F1"/>
    <w:rsid w:val="003206B4"/>
    <w:rsid w:val="00320B52"/>
    <w:rsid w:val="00322909"/>
    <w:rsid w:val="00326957"/>
    <w:rsid w:val="00332CEC"/>
    <w:rsid w:val="0033304B"/>
    <w:rsid w:val="003373E4"/>
    <w:rsid w:val="00337597"/>
    <w:rsid w:val="00346056"/>
    <w:rsid w:val="003464FD"/>
    <w:rsid w:val="00346545"/>
    <w:rsid w:val="00352076"/>
    <w:rsid w:val="00364A59"/>
    <w:rsid w:val="00364ADF"/>
    <w:rsid w:val="0036661B"/>
    <w:rsid w:val="00366744"/>
    <w:rsid w:val="00371BD8"/>
    <w:rsid w:val="00374374"/>
    <w:rsid w:val="003745E5"/>
    <w:rsid w:val="0037631C"/>
    <w:rsid w:val="00377339"/>
    <w:rsid w:val="00380A8A"/>
    <w:rsid w:val="0038220C"/>
    <w:rsid w:val="003858AA"/>
    <w:rsid w:val="00385E38"/>
    <w:rsid w:val="00386521"/>
    <w:rsid w:val="00386787"/>
    <w:rsid w:val="0039149A"/>
    <w:rsid w:val="0039619C"/>
    <w:rsid w:val="00397E0B"/>
    <w:rsid w:val="003A4D95"/>
    <w:rsid w:val="003A64B1"/>
    <w:rsid w:val="003B4016"/>
    <w:rsid w:val="003B4C06"/>
    <w:rsid w:val="003B687B"/>
    <w:rsid w:val="003C02E8"/>
    <w:rsid w:val="003C0BB7"/>
    <w:rsid w:val="003C17B0"/>
    <w:rsid w:val="003C3C3C"/>
    <w:rsid w:val="003C4A7B"/>
    <w:rsid w:val="003C5F80"/>
    <w:rsid w:val="003C7421"/>
    <w:rsid w:val="003D04FB"/>
    <w:rsid w:val="003D4805"/>
    <w:rsid w:val="003E3AAF"/>
    <w:rsid w:val="003E4336"/>
    <w:rsid w:val="003E47CB"/>
    <w:rsid w:val="003E56BD"/>
    <w:rsid w:val="003E7A55"/>
    <w:rsid w:val="003F24FA"/>
    <w:rsid w:val="003F3F49"/>
    <w:rsid w:val="003F796A"/>
    <w:rsid w:val="004010AD"/>
    <w:rsid w:val="00410C2E"/>
    <w:rsid w:val="00414BE9"/>
    <w:rsid w:val="00415D24"/>
    <w:rsid w:val="004164BF"/>
    <w:rsid w:val="004174C2"/>
    <w:rsid w:val="00421BD3"/>
    <w:rsid w:val="00425A14"/>
    <w:rsid w:val="00425C1E"/>
    <w:rsid w:val="00432A3A"/>
    <w:rsid w:val="00433BE5"/>
    <w:rsid w:val="00436F05"/>
    <w:rsid w:val="00437226"/>
    <w:rsid w:val="00445506"/>
    <w:rsid w:val="004476AB"/>
    <w:rsid w:val="00452C3B"/>
    <w:rsid w:val="00466E89"/>
    <w:rsid w:val="004700A4"/>
    <w:rsid w:val="00474D75"/>
    <w:rsid w:val="0047574D"/>
    <w:rsid w:val="0047758B"/>
    <w:rsid w:val="0048122C"/>
    <w:rsid w:val="00481550"/>
    <w:rsid w:val="00482AD4"/>
    <w:rsid w:val="00484F7F"/>
    <w:rsid w:val="00486E1F"/>
    <w:rsid w:val="00487F59"/>
    <w:rsid w:val="00491713"/>
    <w:rsid w:val="00492BB7"/>
    <w:rsid w:val="004939BA"/>
    <w:rsid w:val="0049659C"/>
    <w:rsid w:val="004A79B2"/>
    <w:rsid w:val="004A7B59"/>
    <w:rsid w:val="004B23C8"/>
    <w:rsid w:val="004B32CE"/>
    <w:rsid w:val="004B77B5"/>
    <w:rsid w:val="004B7C4E"/>
    <w:rsid w:val="004C0E0C"/>
    <w:rsid w:val="004C5713"/>
    <w:rsid w:val="004D1678"/>
    <w:rsid w:val="004D5A97"/>
    <w:rsid w:val="004D7A76"/>
    <w:rsid w:val="004E358C"/>
    <w:rsid w:val="004E3DEF"/>
    <w:rsid w:val="004F1533"/>
    <w:rsid w:val="004F58BC"/>
    <w:rsid w:val="004F6529"/>
    <w:rsid w:val="004F6938"/>
    <w:rsid w:val="004F747D"/>
    <w:rsid w:val="004F76CC"/>
    <w:rsid w:val="00501E74"/>
    <w:rsid w:val="00501F3D"/>
    <w:rsid w:val="005037C2"/>
    <w:rsid w:val="00504497"/>
    <w:rsid w:val="00504BE1"/>
    <w:rsid w:val="0050693B"/>
    <w:rsid w:val="00506A28"/>
    <w:rsid w:val="00510C1F"/>
    <w:rsid w:val="00512E01"/>
    <w:rsid w:val="00515725"/>
    <w:rsid w:val="00520A24"/>
    <w:rsid w:val="00520DCD"/>
    <w:rsid w:val="00520EB9"/>
    <w:rsid w:val="00520EEE"/>
    <w:rsid w:val="0052167A"/>
    <w:rsid w:val="00526C96"/>
    <w:rsid w:val="00527619"/>
    <w:rsid w:val="00530E77"/>
    <w:rsid w:val="00532659"/>
    <w:rsid w:val="0053512B"/>
    <w:rsid w:val="00536B22"/>
    <w:rsid w:val="00537700"/>
    <w:rsid w:val="00547952"/>
    <w:rsid w:val="00550A0C"/>
    <w:rsid w:val="00552674"/>
    <w:rsid w:val="0055284E"/>
    <w:rsid w:val="0055376D"/>
    <w:rsid w:val="00564924"/>
    <w:rsid w:val="00564F86"/>
    <w:rsid w:val="005660E0"/>
    <w:rsid w:val="00567800"/>
    <w:rsid w:val="0057155D"/>
    <w:rsid w:val="00571870"/>
    <w:rsid w:val="00572DA5"/>
    <w:rsid w:val="00577234"/>
    <w:rsid w:val="005835D9"/>
    <w:rsid w:val="0058717F"/>
    <w:rsid w:val="005918FC"/>
    <w:rsid w:val="005926AC"/>
    <w:rsid w:val="005971E8"/>
    <w:rsid w:val="005A1A63"/>
    <w:rsid w:val="005A4F81"/>
    <w:rsid w:val="005A672C"/>
    <w:rsid w:val="005B1917"/>
    <w:rsid w:val="005B7722"/>
    <w:rsid w:val="005C1C1C"/>
    <w:rsid w:val="005C225C"/>
    <w:rsid w:val="005C3F1B"/>
    <w:rsid w:val="005C3FC0"/>
    <w:rsid w:val="005C4394"/>
    <w:rsid w:val="005C4BFA"/>
    <w:rsid w:val="005C6F55"/>
    <w:rsid w:val="005C7AEE"/>
    <w:rsid w:val="005D48DE"/>
    <w:rsid w:val="005D5C99"/>
    <w:rsid w:val="005E0A53"/>
    <w:rsid w:val="005E3975"/>
    <w:rsid w:val="005E5FF6"/>
    <w:rsid w:val="005E6C07"/>
    <w:rsid w:val="005E6C84"/>
    <w:rsid w:val="005F11DF"/>
    <w:rsid w:val="005F544A"/>
    <w:rsid w:val="005F6357"/>
    <w:rsid w:val="0060273F"/>
    <w:rsid w:val="006030C8"/>
    <w:rsid w:val="00617DA6"/>
    <w:rsid w:val="00622971"/>
    <w:rsid w:val="00625165"/>
    <w:rsid w:val="006279F5"/>
    <w:rsid w:val="006329EC"/>
    <w:rsid w:val="006341F8"/>
    <w:rsid w:val="0063707C"/>
    <w:rsid w:val="00643123"/>
    <w:rsid w:val="00647775"/>
    <w:rsid w:val="006645EA"/>
    <w:rsid w:val="00667F2E"/>
    <w:rsid w:val="006727A0"/>
    <w:rsid w:val="00673595"/>
    <w:rsid w:val="00676646"/>
    <w:rsid w:val="0068066A"/>
    <w:rsid w:val="0068421B"/>
    <w:rsid w:val="00685C78"/>
    <w:rsid w:val="00686CDC"/>
    <w:rsid w:val="00687355"/>
    <w:rsid w:val="00690F38"/>
    <w:rsid w:val="006970AD"/>
    <w:rsid w:val="006A213A"/>
    <w:rsid w:val="006A3313"/>
    <w:rsid w:val="006A3919"/>
    <w:rsid w:val="006A3B23"/>
    <w:rsid w:val="006B077E"/>
    <w:rsid w:val="006B3B3C"/>
    <w:rsid w:val="006B4399"/>
    <w:rsid w:val="006B5550"/>
    <w:rsid w:val="006B581D"/>
    <w:rsid w:val="006C1C1B"/>
    <w:rsid w:val="006C2502"/>
    <w:rsid w:val="006C3B44"/>
    <w:rsid w:val="006C7896"/>
    <w:rsid w:val="006C7C43"/>
    <w:rsid w:val="006D40F6"/>
    <w:rsid w:val="006D4552"/>
    <w:rsid w:val="006D6FB1"/>
    <w:rsid w:val="006E1323"/>
    <w:rsid w:val="006E459B"/>
    <w:rsid w:val="006E496A"/>
    <w:rsid w:val="006E560E"/>
    <w:rsid w:val="006E6E19"/>
    <w:rsid w:val="006E7AB5"/>
    <w:rsid w:val="006F2230"/>
    <w:rsid w:val="006F2267"/>
    <w:rsid w:val="006F4237"/>
    <w:rsid w:val="006F5662"/>
    <w:rsid w:val="006F617C"/>
    <w:rsid w:val="006F6F5B"/>
    <w:rsid w:val="007012C7"/>
    <w:rsid w:val="0070437D"/>
    <w:rsid w:val="00710C9D"/>
    <w:rsid w:val="00711561"/>
    <w:rsid w:val="00712013"/>
    <w:rsid w:val="00712C15"/>
    <w:rsid w:val="00716196"/>
    <w:rsid w:val="00717F7B"/>
    <w:rsid w:val="007212B6"/>
    <w:rsid w:val="00721B95"/>
    <w:rsid w:val="007245C3"/>
    <w:rsid w:val="00724DB0"/>
    <w:rsid w:val="00735AFB"/>
    <w:rsid w:val="007371AB"/>
    <w:rsid w:val="00737933"/>
    <w:rsid w:val="00751BF7"/>
    <w:rsid w:val="00752EC1"/>
    <w:rsid w:val="007558F6"/>
    <w:rsid w:val="00764561"/>
    <w:rsid w:val="0076681F"/>
    <w:rsid w:val="00766E59"/>
    <w:rsid w:val="007704B6"/>
    <w:rsid w:val="00774B9C"/>
    <w:rsid w:val="007761A3"/>
    <w:rsid w:val="00776D56"/>
    <w:rsid w:val="007772EE"/>
    <w:rsid w:val="007776B5"/>
    <w:rsid w:val="00780326"/>
    <w:rsid w:val="007821CE"/>
    <w:rsid w:val="00783D75"/>
    <w:rsid w:val="007850D5"/>
    <w:rsid w:val="00791303"/>
    <w:rsid w:val="00793E59"/>
    <w:rsid w:val="0079526E"/>
    <w:rsid w:val="0079557F"/>
    <w:rsid w:val="00797E75"/>
    <w:rsid w:val="007A12C9"/>
    <w:rsid w:val="007A3C03"/>
    <w:rsid w:val="007A4622"/>
    <w:rsid w:val="007B20DD"/>
    <w:rsid w:val="007B33D9"/>
    <w:rsid w:val="007B3407"/>
    <w:rsid w:val="007B678E"/>
    <w:rsid w:val="007B7D3F"/>
    <w:rsid w:val="007C0BD6"/>
    <w:rsid w:val="007C13F6"/>
    <w:rsid w:val="007C2046"/>
    <w:rsid w:val="007C5A7B"/>
    <w:rsid w:val="007C6B7B"/>
    <w:rsid w:val="007D22BD"/>
    <w:rsid w:val="007D5FF1"/>
    <w:rsid w:val="007E3375"/>
    <w:rsid w:val="007E51B3"/>
    <w:rsid w:val="007F6FB9"/>
    <w:rsid w:val="00801EB6"/>
    <w:rsid w:val="00803391"/>
    <w:rsid w:val="00805429"/>
    <w:rsid w:val="008117DA"/>
    <w:rsid w:val="008124D9"/>
    <w:rsid w:val="00812569"/>
    <w:rsid w:val="0082080B"/>
    <w:rsid w:val="00820DC0"/>
    <w:rsid w:val="0082111D"/>
    <w:rsid w:val="00822C48"/>
    <w:rsid w:val="00825141"/>
    <w:rsid w:val="00833EE5"/>
    <w:rsid w:val="00833FD3"/>
    <w:rsid w:val="00835BCF"/>
    <w:rsid w:val="00841B28"/>
    <w:rsid w:val="00842E42"/>
    <w:rsid w:val="00847490"/>
    <w:rsid w:val="008529F9"/>
    <w:rsid w:val="00853F97"/>
    <w:rsid w:val="0085611A"/>
    <w:rsid w:val="00866ED0"/>
    <w:rsid w:val="0087433B"/>
    <w:rsid w:val="00876FDD"/>
    <w:rsid w:val="008800B9"/>
    <w:rsid w:val="008862BA"/>
    <w:rsid w:val="0089594D"/>
    <w:rsid w:val="008A1BE1"/>
    <w:rsid w:val="008A328D"/>
    <w:rsid w:val="008A59E8"/>
    <w:rsid w:val="008A5E63"/>
    <w:rsid w:val="008A6873"/>
    <w:rsid w:val="008A6B06"/>
    <w:rsid w:val="008B0395"/>
    <w:rsid w:val="008B47C9"/>
    <w:rsid w:val="008B5A94"/>
    <w:rsid w:val="008C0842"/>
    <w:rsid w:val="008C2F76"/>
    <w:rsid w:val="008C35C5"/>
    <w:rsid w:val="008C415D"/>
    <w:rsid w:val="008C7A53"/>
    <w:rsid w:val="008D19F7"/>
    <w:rsid w:val="008D2BFD"/>
    <w:rsid w:val="008D6A59"/>
    <w:rsid w:val="008D7EB3"/>
    <w:rsid w:val="008E05F9"/>
    <w:rsid w:val="008E1D83"/>
    <w:rsid w:val="008E2607"/>
    <w:rsid w:val="008E2CCD"/>
    <w:rsid w:val="008E49E2"/>
    <w:rsid w:val="008E4E0C"/>
    <w:rsid w:val="008F1B68"/>
    <w:rsid w:val="008F2321"/>
    <w:rsid w:val="008F309D"/>
    <w:rsid w:val="008F5797"/>
    <w:rsid w:val="008F756F"/>
    <w:rsid w:val="00900E31"/>
    <w:rsid w:val="0090158C"/>
    <w:rsid w:val="0090358F"/>
    <w:rsid w:val="009045B4"/>
    <w:rsid w:val="00905EDD"/>
    <w:rsid w:val="0090624D"/>
    <w:rsid w:val="00910BDD"/>
    <w:rsid w:val="0091271A"/>
    <w:rsid w:val="00932757"/>
    <w:rsid w:val="00937379"/>
    <w:rsid w:val="00947B3E"/>
    <w:rsid w:val="00950AC4"/>
    <w:rsid w:val="00950F3D"/>
    <w:rsid w:val="009602E8"/>
    <w:rsid w:val="0096437F"/>
    <w:rsid w:val="00971835"/>
    <w:rsid w:val="00973483"/>
    <w:rsid w:val="00973564"/>
    <w:rsid w:val="00975994"/>
    <w:rsid w:val="00980A36"/>
    <w:rsid w:val="00981811"/>
    <w:rsid w:val="009850CD"/>
    <w:rsid w:val="00992FC3"/>
    <w:rsid w:val="009952C9"/>
    <w:rsid w:val="009A0F19"/>
    <w:rsid w:val="009A173F"/>
    <w:rsid w:val="009A4304"/>
    <w:rsid w:val="009B171B"/>
    <w:rsid w:val="009B4536"/>
    <w:rsid w:val="009B4AD9"/>
    <w:rsid w:val="009B5AEE"/>
    <w:rsid w:val="009B6168"/>
    <w:rsid w:val="009B61DB"/>
    <w:rsid w:val="009B6616"/>
    <w:rsid w:val="009B7B0F"/>
    <w:rsid w:val="009C0D63"/>
    <w:rsid w:val="009C4688"/>
    <w:rsid w:val="009C57AC"/>
    <w:rsid w:val="009D3700"/>
    <w:rsid w:val="009D3C9A"/>
    <w:rsid w:val="009D5612"/>
    <w:rsid w:val="009E6F84"/>
    <w:rsid w:val="009E7C32"/>
    <w:rsid w:val="009E7D1B"/>
    <w:rsid w:val="009F1CF2"/>
    <w:rsid w:val="009F30A8"/>
    <w:rsid w:val="009F593F"/>
    <w:rsid w:val="009F6450"/>
    <w:rsid w:val="009F7D3C"/>
    <w:rsid w:val="00A016F2"/>
    <w:rsid w:val="00A017CD"/>
    <w:rsid w:val="00A01D51"/>
    <w:rsid w:val="00A02518"/>
    <w:rsid w:val="00A030C4"/>
    <w:rsid w:val="00A1133A"/>
    <w:rsid w:val="00A119A5"/>
    <w:rsid w:val="00A11DD1"/>
    <w:rsid w:val="00A1214C"/>
    <w:rsid w:val="00A15E3D"/>
    <w:rsid w:val="00A17B35"/>
    <w:rsid w:val="00A201B3"/>
    <w:rsid w:val="00A22CD1"/>
    <w:rsid w:val="00A22D28"/>
    <w:rsid w:val="00A23946"/>
    <w:rsid w:val="00A24699"/>
    <w:rsid w:val="00A30E0D"/>
    <w:rsid w:val="00A31877"/>
    <w:rsid w:val="00A3414F"/>
    <w:rsid w:val="00A361B7"/>
    <w:rsid w:val="00A36BAC"/>
    <w:rsid w:val="00A40D39"/>
    <w:rsid w:val="00A46175"/>
    <w:rsid w:val="00A50470"/>
    <w:rsid w:val="00A52DC1"/>
    <w:rsid w:val="00A53C12"/>
    <w:rsid w:val="00A53DE0"/>
    <w:rsid w:val="00A62BEC"/>
    <w:rsid w:val="00A63FAD"/>
    <w:rsid w:val="00A64716"/>
    <w:rsid w:val="00A7180D"/>
    <w:rsid w:val="00A7412F"/>
    <w:rsid w:val="00A8173F"/>
    <w:rsid w:val="00A85E97"/>
    <w:rsid w:val="00A85F30"/>
    <w:rsid w:val="00A9350A"/>
    <w:rsid w:val="00A94A25"/>
    <w:rsid w:val="00A975C0"/>
    <w:rsid w:val="00AA0904"/>
    <w:rsid w:val="00AA1A69"/>
    <w:rsid w:val="00AA1CEB"/>
    <w:rsid w:val="00AA4646"/>
    <w:rsid w:val="00AA4DED"/>
    <w:rsid w:val="00AA5EE1"/>
    <w:rsid w:val="00AA6B05"/>
    <w:rsid w:val="00AB0964"/>
    <w:rsid w:val="00AB2999"/>
    <w:rsid w:val="00AB47D4"/>
    <w:rsid w:val="00AC05E4"/>
    <w:rsid w:val="00AC460C"/>
    <w:rsid w:val="00AC57BD"/>
    <w:rsid w:val="00AC64C2"/>
    <w:rsid w:val="00AD0C74"/>
    <w:rsid w:val="00AD5E13"/>
    <w:rsid w:val="00AE3F71"/>
    <w:rsid w:val="00AE4FC6"/>
    <w:rsid w:val="00AE509D"/>
    <w:rsid w:val="00AF4A1E"/>
    <w:rsid w:val="00B137B2"/>
    <w:rsid w:val="00B21629"/>
    <w:rsid w:val="00B22E30"/>
    <w:rsid w:val="00B26D66"/>
    <w:rsid w:val="00B30017"/>
    <w:rsid w:val="00B30B69"/>
    <w:rsid w:val="00B32DFF"/>
    <w:rsid w:val="00B33175"/>
    <w:rsid w:val="00B365DE"/>
    <w:rsid w:val="00B4378E"/>
    <w:rsid w:val="00B4648F"/>
    <w:rsid w:val="00B50E00"/>
    <w:rsid w:val="00B519D1"/>
    <w:rsid w:val="00B66959"/>
    <w:rsid w:val="00B702DC"/>
    <w:rsid w:val="00B746D2"/>
    <w:rsid w:val="00B752F4"/>
    <w:rsid w:val="00B755D0"/>
    <w:rsid w:val="00B77F3D"/>
    <w:rsid w:val="00B81D52"/>
    <w:rsid w:val="00B82E0E"/>
    <w:rsid w:val="00B866FD"/>
    <w:rsid w:val="00BA1A82"/>
    <w:rsid w:val="00BA28C7"/>
    <w:rsid w:val="00BA567C"/>
    <w:rsid w:val="00BA59A4"/>
    <w:rsid w:val="00BA76D9"/>
    <w:rsid w:val="00BB0232"/>
    <w:rsid w:val="00BB0282"/>
    <w:rsid w:val="00BB266B"/>
    <w:rsid w:val="00BB4E34"/>
    <w:rsid w:val="00BC5B54"/>
    <w:rsid w:val="00BC5F19"/>
    <w:rsid w:val="00BD0607"/>
    <w:rsid w:val="00BD1764"/>
    <w:rsid w:val="00BD562F"/>
    <w:rsid w:val="00BE3676"/>
    <w:rsid w:val="00BE36D5"/>
    <w:rsid w:val="00BE5679"/>
    <w:rsid w:val="00BF315C"/>
    <w:rsid w:val="00BF35FC"/>
    <w:rsid w:val="00BF5A54"/>
    <w:rsid w:val="00C033FD"/>
    <w:rsid w:val="00C03652"/>
    <w:rsid w:val="00C06561"/>
    <w:rsid w:val="00C11863"/>
    <w:rsid w:val="00C122F4"/>
    <w:rsid w:val="00C149A3"/>
    <w:rsid w:val="00C15A9B"/>
    <w:rsid w:val="00C1696D"/>
    <w:rsid w:val="00C241A8"/>
    <w:rsid w:val="00C25AFF"/>
    <w:rsid w:val="00C2696C"/>
    <w:rsid w:val="00C26DC9"/>
    <w:rsid w:val="00C30173"/>
    <w:rsid w:val="00C315B7"/>
    <w:rsid w:val="00C3175F"/>
    <w:rsid w:val="00C338C3"/>
    <w:rsid w:val="00C346E2"/>
    <w:rsid w:val="00C35C4F"/>
    <w:rsid w:val="00C413DD"/>
    <w:rsid w:val="00C451BB"/>
    <w:rsid w:val="00C47339"/>
    <w:rsid w:val="00C47DAD"/>
    <w:rsid w:val="00C50CF0"/>
    <w:rsid w:val="00C50FC4"/>
    <w:rsid w:val="00C5198C"/>
    <w:rsid w:val="00C5608B"/>
    <w:rsid w:val="00C638D9"/>
    <w:rsid w:val="00C65EFD"/>
    <w:rsid w:val="00C65F40"/>
    <w:rsid w:val="00C67BFF"/>
    <w:rsid w:val="00C77864"/>
    <w:rsid w:val="00C8094D"/>
    <w:rsid w:val="00C84BB4"/>
    <w:rsid w:val="00C84BE2"/>
    <w:rsid w:val="00C870B5"/>
    <w:rsid w:val="00C91863"/>
    <w:rsid w:val="00C93D96"/>
    <w:rsid w:val="00CA1794"/>
    <w:rsid w:val="00CA2075"/>
    <w:rsid w:val="00CA7F4D"/>
    <w:rsid w:val="00CC4F00"/>
    <w:rsid w:val="00CC6467"/>
    <w:rsid w:val="00CC6B36"/>
    <w:rsid w:val="00CD1F59"/>
    <w:rsid w:val="00CD39B2"/>
    <w:rsid w:val="00CD6E80"/>
    <w:rsid w:val="00CE2123"/>
    <w:rsid w:val="00D009E3"/>
    <w:rsid w:val="00D02DAA"/>
    <w:rsid w:val="00D061D9"/>
    <w:rsid w:val="00D077EC"/>
    <w:rsid w:val="00D207DC"/>
    <w:rsid w:val="00D22CE3"/>
    <w:rsid w:val="00D244BA"/>
    <w:rsid w:val="00D32E2A"/>
    <w:rsid w:val="00D377C0"/>
    <w:rsid w:val="00D4062B"/>
    <w:rsid w:val="00D422B3"/>
    <w:rsid w:val="00D441B9"/>
    <w:rsid w:val="00D44A4D"/>
    <w:rsid w:val="00D45055"/>
    <w:rsid w:val="00D5363A"/>
    <w:rsid w:val="00D56CED"/>
    <w:rsid w:val="00D60824"/>
    <w:rsid w:val="00D61179"/>
    <w:rsid w:val="00D612F9"/>
    <w:rsid w:val="00D62B05"/>
    <w:rsid w:val="00D65359"/>
    <w:rsid w:val="00D73A40"/>
    <w:rsid w:val="00D741EF"/>
    <w:rsid w:val="00D8174D"/>
    <w:rsid w:val="00D9097B"/>
    <w:rsid w:val="00D94B36"/>
    <w:rsid w:val="00D956D4"/>
    <w:rsid w:val="00D969EE"/>
    <w:rsid w:val="00DA3161"/>
    <w:rsid w:val="00DA4068"/>
    <w:rsid w:val="00DA417A"/>
    <w:rsid w:val="00DA62DB"/>
    <w:rsid w:val="00DA70B3"/>
    <w:rsid w:val="00DB4E8F"/>
    <w:rsid w:val="00DB6C36"/>
    <w:rsid w:val="00DB6FAE"/>
    <w:rsid w:val="00DC070B"/>
    <w:rsid w:val="00DC3629"/>
    <w:rsid w:val="00DC64B5"/>
    <w:rsid w:val="00DC7155"/>
    <w:rsid w:val="00DD1C61"/>
    <w:rsid w:val="00DD2000"/>
    <w:rsid w:val="00DD2F6B"/>
    <w:rsid w:val="00DD59FE"/>
    <w:rsid w:val="00DE7F43"/>
    <w:rsid w:val="00DF1392"/>
    <w:rsid w:val="00DF523B"/>
    <w:rsid w:val="00E00808"/>
    <w:rsid w:val="00E01244"/>
    <w:rsid w:val="00E0143F"/>
    <w:rsid w:val="00E064CE"/>
    <w:rsid w:val="00E13008"/>
    <w:rsid w:val="00E13768"/>
    <w:rsid w:val="00E13BF8"/>
    <w:rsid w:val="00E23FB9"/>
    <w:rsid w:val="00E24DE5"/>
    <w:rsid w:val="00E25EA2"/>
    <w:rsid w:val="00E3046A"/>
    <w:rsid w:val="00E32167"/>
    <w:rsid w:val="00E33329"/>
    <w:rsid w:val="00E33D88"/>
    <w:rsid w:val="00E33EC6"/>
    <w:rsid w:val="00E35829"/>
    <w:rsid w:val="00E414FB"/>
    <w:rsid w:val="00E42FCF"/>
    <w:rsid w:val="00E449AB"/>
    <w:rsid w:val="00E44C3F"/>
    <w:rsid w:val="00E460BC"/>
    <w:rsid w:val="00E47038"/>
    <w:rsid w:val="00E47A11"/>
    <w:rsid w:val="00E54A56"/>
    <w:rsid w:val="00E54BE2"/>
    <w:rsid w:val="00E56530"/>
    <w:rsid w:val="00E61060"/>
    <w:rsid w:val="00E61278"/>
    <w:rsid w:val="00E62556"/>
    <w:rsid w:val="00E63758"/>
    <w:rsid w:val="00E63B2F"/>
    <w:rsid w:val="00E71368"/>
    <w:rsid w:val="00E72343"/>
    <w:rsid w:val="00E73421"/>
    <w:rsid w:val="00E73F4E"/>
    <w:rsid w:val="00E768E5"/>
    <w:rsid w:val="00E775F2"/>
    <w:rsid w:val="00E80ECA"/>
    <w:rsid w:val="00E817D7"/>
    <w:rsid w:val="00E86B52"/>
    <w:rsid w:val="00E90DCC"/>
    <w:rsid w:val="00E92925"/>
    <w:rsid w:val="00E93EBC"/>
    <w:rsid w:val="00E9402A"/>
    <w:rsid w:val="00E971EF"/>
    <w:rsid w:val="00E97471"/>
    <w:rsid w:val="00E97F82"/>
    <w:rsid w:val="00EA059B"/>
    <w:rsid w:val="00EA5D8B"/>
    <w:rsid w:val="00EA6394"/>
    <w:rsid w:val="00EB3171"/>
    <w:rsid w:val="00EC75BD"/>
    <w:rsid w:val="00ED3F6B"/>
    <w:rsid w:val="00EE1399"/>
    <w:rsid w:val="00EF166B"/>
    <w:rsid w:val="00EF721B"/>
    <w:rsid w:val="00F03653"/>
    <w:rsid w:val="00F0498E"/>
    <w:rsid w:val="00F0570B"/>
    <w:rsid w:val="00F06E5B"/>
    <w:rsid w:val="00F114E4"/>
    <w:rsid w:val="00F11E85"/>
    <w:rsid w:val="00F1755B"/>
    <w:rsid w:val="00F2440C"/>
    <w:rsid w:val="00F24648"/>
    <w:rsid w:val="00F2684E"/>
    <w:rsid w:val="00F32180"/>
    <w:rsid w:val="00F350A5"/>
    <w:rsid w:val="00F35D11"/>
    <w:rsid w:val="00F37D2A"/>
    <w:rsid w:val="00F464CB"/>
    <w:rsid w:val="00F512B8"/>
    <w:rsid w:val="00F5233C"/>
    <w:rsid w:val="00F60535"/>
    <w:rsid w:val="00F653B7"/>
    <w:rsid w:val="00F6638A"/>
    <w:rsid w:val="00F76984"/>
    <w:rsid w:val="00F8362E"/>
    <w:rsid w:val="00F85ED9"/>
    <w:rsid w:val="00F90403"/>
    <w:rsid w:val="00F90A28"/>
    <w:rsid w:val="00F90FD0"/>
    <w:rsid w:val="00F91B40"/>
    <w:rsid w:val="00F92EE2"/>
    <w:rsid w:val="00F96C97"/>
    <w:rsid w:val="00F97F00"/>
    <w:rsid w:val="00FA4561"/>
    <w:rsid w:val="00FA4D8C"/>
    <w:rsid w:val="00FA78F1"/>
    <w:rsid w:val="00FB4471"/>
    <w:rsid w:val="00FC56D0"/>
    <w:rsid w:val="00FD1278"/>
    <w:rsid w:val="00FD4FB0"/>
    <w:rsid w:val="00FE0E31"/>
    <w:rsid w:val="00FE2B46"/>
    <w:rsid w:val="00FF2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E8"/>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3213"/>
    <w:pPr>
      <w:ind w:left="720"/>
      <w:contextualSpacing/>
    </w:pPr>
  </w:style>
  <w:style w:type="paragraph" w:customStyle="1" w:styleId="ConsPlusNormal">
    <w:name w:val="ConsPlusNormal"/>
    <w:rsid w:val="00CE212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CE21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80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0ECA"/>
    <w:rPr>
      <w:rFonts w:ascii="Tahoma" w:eastAsia="Calibri" w:hAnsi="Tahoma" w:cs="Tahoma"/>
      <w:sz w:val="16"/>
      <w:szCs w:val="16"/>
    </w:rPr>
  </w:style>
  <w:style w:type="paragraph" w:styleId="a7">
    <w:name w:val="No Spacing"/>
    <w:uiPriority w:val="1"/>
    <w:qFormat/>
    <w:rsid w:val="00797E75"/>
    <w:pPr>
      <w:spacing w:after="0" w:line="240" w:lineRule="auto"/>
    </w:pPr>
    <w:rPr>
      <w:rFonts w:ascii="Calibri" w:eastAsia="Calibri" w:hAnsi="Calibri" w:cs="Times New Roman"/>
      <w:lang w:eastAsia="ru-RU"/>
    </w:rPr>
  </w:style>
  <w:style w:type="character" w:customStyle="1" w:styleId="fontstyle01">
    <w:name w:val="fontstyle01"/>
    <w:basedOn w:val="a0"/>
    <w:rsid w:val="00E63758"/>
    <w:rPr>
      <w:rFonts w:ascii="Times New Roman" w:hAnsi="Times New Roman" w:cs="Times New Roman" w:hint="default"/>
      <w:b w:val="0"/>
      <w:bCs w:val="0"/>
      <w:i w:val="0"/>
      <w:iCs w:val="0"/>
      <w:color w:val="000000"/>
    </w:rPr>
  </w:style>
  <w:style w:type="character" w:styleId="a8">
    <w:name w:val="Hyperlink"/>
    <w:basedOn w:val="a0"/>
    <w:uiPriority w:val="99"/>
    <w:unhideWhenUsed/>
    <w:rsid w:val="00791303"/>
    <w:rPr>
      <w:color w:val="0000FF" w:themeColor="hyperlink"/>
      <w:u w:val="single"/>
    </w:rPr>
  </w:style>
  <w:style w:type="paragraph" w:styleId="a9">
    <w:name w:val="Normal (Web)"/>
    <w:basedOn w:val="a"/>
    <w:uiPriority w:val="99"/>
    <w:unhideWhenUsed/>
    <w:rsid w:val="003373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BB266B"/>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6">
    <w:name w:val="Font Style16"/>
    <w:rsid w:val="00AE509D"/>
    <w:rPr>
      <w:rFonts w:ascii="Times New Roman" w:hAnsi="Times New Roman" w:cs="Times New Roman"/>
      <w:sz w:val="26"/>
      <w:szCs w:val="26"/>
    </w:rPr>
  </w:style>
  <w:style w:type="character" w:customStyle="1" w:styleId="a4">
    <w:name w:val="Абзац списка Знак"/>
    <w:link w:val="a3"/>
    <w:uiPriority w:val="34"/>
    <w:locked/>
    <w:rsid w:val="00D60824"/>
    <w:rPr>
      <w:rFonts w:ascii="Calibri" w:eastAsia="Calibri" w:hAnsi="Calibri" w:cs="Times New Roman"/>
    </w:rPr>
  </w:style>
  <w:style w:type="paragraph" w:styleId="aa">
    <w:name w:val="Body Text"/>
    <w:basedOn w:val="a"/>
    <w:link w:val="ab"/>
    <w:rsid w:val="00AA1CEB"/>
    <w:pPr>
      <w:spacing w:after="0" w:line="240"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rsid w:val="00AA1CE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E8"/>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3213"/>
    <w:pPr>
      <w:ind w:left="720"/>
      <w:contextualSpacing/>
    </w:pPr>
  </w:style>
  <w:style w:type="paragraph" w:customStyle="1" w:styleId="ConsPlusNormal">
    <w:name w:val="ConsPlusNormal"/>
    <w:rsid w:val="00CE212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CE21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80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0ECA"/>
    <w:rPr>
      <w:rFonts w:ascii="Tahoma" w:eastAsia="Calibri" w:hAnsi="Tahoma" w:cs="Tahoma"/>
      <w:sz w:val="16"/>
      <w:szCs w:val="16"/>
    </w:rPr>
  </w:style>
  <w:style w:type="paragraph" w:styleId="a7">
    <w:name w:val="No Spacing"/>
    <w:uiPriority w:val="1"/>
    <w:qFormat/>
    <w:rsid w:val="00797E75"/>
    <w:pPr>
      <w:spacing w:after="0" w:line="240" w:lineRule="auto"/>
    </w:pPr>
    <w:rPr>
      <w:rFonts w:ascii="Calibri" w:eastAsia="Calibri" w:hAnsi="Calibri" w:cs="Times New Roman"/>
      <w:lang w:eastAsia="ru-RU"/>
    </w:rPr>
  </w:style>
  <w:style w:type="character" w:customStyle="1" w:styleId="fontstyle01">
    <w:name w:val="fontstyle01"/>
    <w:basedOn w:val="a0"/>
    <w:rsid w:val="00E63758"/>
    <w:rPr>
      <w:rFonts w:ascii="Times New Roman" w:hAnsi="Times New Roman" w:cs="Times New Roman" w:hint="default"/>
      <w:b w:val="0"/>
      <w:bCs w:val="0"/>
      <w:i w:val="0"/>
      <w:iCs w:val="0"/>
      <w:color w:val="000000"/>
    </w:rPr>
  </w:style>
  <w:style w:type="character" w:styleId="a8">
    <w:name w:val="Hyperlink"/>
    <w:basedOn w:val="a0"/>
    <w:uiPriority w:val="99"/>
    <w:unhideWhenUsed/>
    <w:rsid w:val="00791303"/>
    <w:rPr>
      <w:color w:val="0000FF" w:themeColor="hyperlink"/>
      <w:u w:val="single"/>
    </w:rPr>
  </w:style>
  <w:style w:type="paragraph" w:styleId="a9">
    <w:name w:val="Normal (Web)"/>
    <w:basedOn w:val="a"/>
    <w:uiPriority w:val="99"/>
    <w:unhideWhenUsed/>
    <w:rsid w:val="003373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BB266B"/>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6">
    <w:name w:val="Font Style16"/>
    <w:rsid w:val="00AE509D"/>
    <w:rPr>
      <w:rFonts w:ascii="Times New Roman" w:hAnsi="Times New Roman" w:cs="Times New Roman"/>
      <w:sz w:val="26"/>
      <w:szCs w:val="26"/>
    </w:rPr>
  </w:style>
  <w:style w:type="character" w:customStyle="1" w:styleId="a4">
    <w:name w:val="Абзац списка Знак"/>
    <w:link w:val="a3"/>
    <w:uiPriority w:val="34"/>
    <w:locked/>
    <w:rsid w:val="00D60824"/>
    <w:rPr>
      <w:rFonts w:ascii="Calibri" w:eastAsia="Calibri" w:hAnsi="Calibri" w:cs="Times New Roman"/>
    </w:rPr>
  </w:style>
  <w:style w:type="paragraph" w:styleId="aa">
    <w:name w:val="Body Text"/>
    <w:basedOn w:val="a"/>
    <w:link w:val="ab"/>
    <w:rsid w:val="00AA1CEB"/>
    <w:pPr>
      <w:spacing w:after="0" w:line="240"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rsid w:val="00AA1CE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2594">
      <w:bodyDiv w:val="1"/>
      <w:marLeft w:val="0"/>
      <w:marRight w:val="0"/>
      <w:marTop w:val="0"/>
      <w:marBottom w:val="0"/>
      <w:divBdr>
        <w:top w:val="none" w:sz="0" w:space="0" w:color="auto"/>
        <w:left w:val="none" w:sz="0" w:space="0" w:color="auto"/>
        <w:bottom w:val="none" w:sz="0" w:space="0" w:color="auto"/>
        <w:right w:val="none" w:sz="0" w:space="0" w:color="auto"/>
      </w:divBdr>
    </w:div>
    <w:div w:id="159589320">
      <w:bodyDiv w:val="1"/>
      <w:marLeft w:val="0"/>
      <w:marRight w:val="0"/>
      <w:marTop w:val="0"/>
      <w:marBottom w:val="0"/>
      <w:divBdr>
        <w:top w:val="none" w:sz="0" w:space="0" w:color="auto"/>
        <w:left w:val="none" w:sz="0" w:space="0" w:color="auto"/>
        <w:bottom w:val="none" w:sz="0" w:space="0" w:color="auto"/>
        <w:right w:val="none" w:sz="0" w:space="0" w:color="auto"/>
      </w:divBdr>
    </w:div>
    <w:div w:id="280842650">
      <w:bodyDiv w:val="1"/>
      <w:marLeft w:val="0"/>
      <w:marRight w:val="0"/>
      <w:marTop w:val="0"/>
      <w:marBottom w:val="0"/>
      <w:divBdr>
        <w:top w:val="none" w:sz="0" w:space="0" w:color="auto"/>
        <w:left w:val="none" w:sz="0" w:space="0" w:color="auto"/>
        <w:bottom w:val="none" w:sz="0" w:space="0" w:color="auto"/>
        <w:right w:val="none" w:sz="0" w:space="0" w:color="auto"/>
      </w:divBdr>
    </w:div>
    <w:div w:id="286396571">
      <w:bodyDiv w:val="1"/>
      <w:marLeft w:val="0"/>
      <w:marRight w:val="0"/>
      <w:marTop w:val="0"/>
      <w:marBottom w:val="0"/>
      <w:divBdr>
        <w:top w:val="none" w:sz="0" w:space="0" w:color="auto"/>
        <w:left w:val="none" w:sz="0" w:space="0" w:color="auto"/>
        <w:bottom w:val="none" w:sz="0" w:space="0" w:color="auto"/>
        <w:right w:val="none" w:sz="0" w:space="0" w:color="auto"/>
      </w:divBdr>
    </w:div>
    <w:div w:id="385880932">
      <w:bodyDiv w:val="1"/>
      <w:marLeft w:val="0"/>
      <w:marRight w:val="0"/>
      <w:marTop w:val="0"/>
      <w:marBottom w:val="0"/>
      <w:divBdr>
        <w:top w:val="none" w:sz="0" w:space="0" w:color="auto"/>
        <w:left w:val="none" w:sz="0" w:space="0" w:color="auto"/>
        <w:bottom w:val="none" w:sz="0" w:space="0" w:color="auto"/>
        <w:right w:val="none" w:sz="0" w:space="0" w:color="auto"/>
      </w:divBdr>
    </w:div>
    <w:div w:id="430856697">
      <w:bodyDiv w:val="1"/>
      <w:marLeft w:val="0"/>
      <w:marRight w:val="0"/>
      <w:marTop w:val="0"/>
      <w:marBottom w:val="0"/>
      <w:divBdr>
        <w:top w:val="none" w:sz="0" w:space="0" w:color="auto"/>
        <w:left w:val="none" w:sz="0" w:space="0" w:color="auto"/>
        <w:bottom w:val="none" w:sz="0" w:space="0" w:color="auto"/>
        <w:right w:val="none" w:sz="0" w:space="0" w:color="auto"/>
      </w:divBdr>
    </w:div>
    <w:div w:id="440493968">
      <w:bodyDiv w:val="1"/>
      <w:marLeft w:val="0"/>
      <w:marRight w:val="0"/>
      <w:marTop w:val="0"/>
      <w:marBottom w:val="0"/>
      <w:divBdr>
        <w:top w:val="none" w:sz="0" w:space="0" w:color="auto"/>
        <w:left w:val="none" w:sz="0" w:space="0" w:color="auto"/>
        <w:bottom w:val="none" w:sz="0" w:space="0" w:color="auto"/>
        <w:right w:val="none" w:sz="0" w:space="0" w:color="auto"/>
      </w:divBdr>
    </w:div>
    <w:div w:id="454569862">
      <w:bodyDiv w:val="1"/>
      <w:marLeft w:val="0"/>
      <w:marRight w:val="0"/>
      <w:marTop w:val="0"/>
      <w:marBottom w:val="0"/>
      <w:divBdr>
        <w:top w:val="none" w:sz="0" w:space="0" w:color="auto"/>
        <w:left w:val="none" w:sz="0" w:space="0" w:color="auto"/>
        <w:bottom w:val="none" w:sz="0" w:space="0" w:color="auto"/>
        <w:right w:val="none" w:sz="0" w:space="0" w:color="auto"/>
      </w:divBdr>
    </w:div>
    <w:div w:id="523712663">
      <w:bodyDiv w:val="1"/>
      <w:marLeft w:val="0"/>
      <w:marRight w:val="0"/>
      <w:marTop w:val="0"/>
      <w:marBottom w:val="0"/>
      <w:divBdr>
        <w:top w:val="none" w:sz="0" w:space="0" w:color="auto"/>
        <w:left w:val="none" w:sz="0" w:space="0" w:color="auto"/>
        <w:bottom w:val="none" w:sz="0" w:space="0" w:color="auto"/>
        <w:right w:val="none" w:sz="0" w:space="0" w:color="auto"/>
      </w:divBdr>
    </w:div>
    <w:div w:id="654071091">
      <w:bodyDiv w:val="1"/>
      <w:marLeft w:val="0"/>
      <w:marRight w:val="0"/>
      <w:marTop w:val="0"/>
      <w:marBottom w:val="0"/>
      <w:divBdr>
        <w:top w:val="none" w:sz="0" w:space="0" w:color="auto"/>
        <w:left w:val="none" w:sz="0" w:space="0" w:color="auto"/>
        <w:bottom w:val="none" w:sz="0" w:space="0" w:color="auto"/>
        <w:right w:val="none" w:sz="0" w:space="0" w:color="auto"/>
      </w:divBdr>
    </w:div>
    <w:div w:id="1240212945">
      <w:bodyDiv w:val="1"/>
      <w:marLeft w:val="0"/>
      <w:marRight w:val="0"/>
      <w:marTop w:val="0"/>
      <w:marBottom w:val="0"/>
      <w:divBdr>
        <w:top w:val="none" w:sz="0" w:space="0" w:color="auto"/>
        <w:left w:val="none" w:sz="0" w:space="0" w:color="auto"/>
        <w:bottom w:val="none" w:sz="0" w:space="0" w:color="auto"/>
        <w:right w:val="none" w:sz="0" w:space="0" w:color="auto"/>
      </w:divBdr>
    </w:div>
    <w:div w:id="1261373307">
      <w:bodyDiv w:val="1"/>
      <w:marLeft w:val="0"/>
      <w:marRight w:val="0"/>
      <w:marTop w:val="0"/>
      <w:marBottom w:val="0"/>
      <w:divBdr>
        <w:top w:val="none" w:sz="0" w:space="0" w:color="auto"/>
        <w:left w:val="none" w:sz="0" w:space="0" w:color="auto"/>
        <w:bottom w:val="none" w:sz="0" w:space="0" w:color="auto"/>
        <w:right w:val="none" w:sz="0" w:space="0" w:color="auto"/>
      </w:divBdr>
    </w:div>
    <w:div w:id="1387952634">
      <w:bodyDiv w:val="1"/>
      <w:marLeft w:val="0"/>
      <w:marRight w:val="0"/>
      <w:marTop w:val="0"/>
      <w:marBottom w:val="0"/>
      <w:divBdr>
        <w:top w:val="none" w:sz="0" w:space="0" w:color="auto"/>
        <w:left w:val="none" w:sz="0" w:space="0" w:color="auto"/>
        <w:bottom w:val="none" w:sz="0" w:space="0" w:color="auto"/>
        <w:right w:val="none" w:sz="0" w:space="0" w:color="auto"/>
      </w:divBdr>
    </w:div>
    <w:div w:id="1682927377">
      <w:bodyDiv w:val="1"/>
      <w:marLeft w:val="0"/>
      <w:marRight w:val="0"/>
      <w:marTop w:val="0"/>
      <w:marBottom w:val="0"/>
      <w:divBdr>
        <w:top w:val="none" w:sz="0" w:space="0" w:color="auto"/>
        <w:left w:val="none" w:sz="0" w:space="0" w:color="auto"/>
        <w:bottom w:val="none" w:sz="0" w:space="0" w:color="auto"/>
        <w:right w:val="none" w:sz="0" w:space="0" w:color="auto"/>
      </w:divBdr>
    </w:div>
    <w:div w:id="1725329110">
      <w:bodyDiv w:val="1"/>
      <w:marLeft w:val="0"/>
      <w:marRight w:val="0"/>
      <w:marTop w:val="0"/>
      <w:marBottom w:val="0"/>
      <w:divBdr>
        <w:top w:val="none" w:sz="0" w:space="0" w:color="auto"/>
        <w:left w:val="none" w:sz="0" w:space="0" w:color="auto"/>
        <w:bottom w:val="none" w:sz="0" w:space="0" w:color="auto"/>
        <w:right w:val="none" w:sz="0" w:space="0" w:color="auto"/>
      </w:divBdr>
    </w:div>
    <w:div w:id="1757360428">
      <w:bodyDiv w:val="1"/>
      <w:marLeft w:val="0"/>
      <w:marRight w:val="0"/>
      <w:marTop w:val="0"/>
      <w:marBottom w:val="0"/>
      <w:divBdr>
        <w:top w:val="none" w:sz="0" w:space="0" w:color="auto"/>
        <w:left w:val="none" w:sz="0" w:space="0" w:color="auto"/>
        <w:bottom w:val="none" w:sz="0" w:space="0" w:color="auto"/>
        <w:right w:val="none" w:sz="0" w:space="0" w:color="auto"/>
      </w:divBdr>
    </w:div>
    <w:div w:id="1851676336">
      <w:bodyDiv w:val="1"/>
      <w:marLeft w:val="0"/>
      <w:marRight w:val="0"/>
      <w:marTop w:val="0"/>
      <w:marBottom w:val="0"/>
      <w:divBdr>
        <w:top w:val="none" w:sz="0" w:space="0" w:color="auto"/>
        <w:left w:val="none" w:sz="0" w:space="0" w:color="auto"/>
        <w:bottom w:val="none" w:sz="0" w:space="0" w:color="auto"/>
        <w:right w:val="none" w:sz="0" w:space="0" w:color="auto"/>
      </w:divBdr>
    </w:div>
    <w:div w:id="2091733222">
      <w:bodyDiv w:val="1"/>
      <w:marLeft w:val="0"/>
      <w:marRight w:val="0"/>
      <w:marTop w:val="0"/>
      <w:marBottom w:val="0"/>
      <w:divBdr>
        <w:top w:val="none" w:sz="0" w:space="0" w:color="auto"/>
        <w:left w:val="none" w:sz="0" w:space="0" w:color="auto"/>
        <w:bottom w:val="none" w:sz="0" w:space="0" w:color="auto"/>
        <w:right w:val="none" w:sz="0" w:space="0" w:color="auto"/>
      </w:divBdr>
    </w:div>
    <w:div w:id="2092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310553822E680E688E190E5427B3EC2EE9E44FE43567F636289A59617B88080899AA3D9CEE0BAX9q5I" TargetMode="External"/><Relationship Id="rId3" Type="http://schemas.openxmlformats.org/officeDocument/2006/relationships/styles" Target="styles.xml"/><Relationship Id="rId7" Type="http://schemas.openxmlformats.org/officeDocument/2006/relationships/hyperlink" Target="consultantplus://offline/ref=E1A310553822E680E688E190E5427B3EC2EE9E44FE43567F636289A59617B88080899AA3D9CEE0BAX9q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A310553822E680E688E190E5427B3EC2EE9E44FE43567F636289A59617B88080899AA3D9CEE0BAX9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262D5-B59E-4B0B-837F-ABB11EF9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2910</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Чепрасова</dc:creator>
  <cp:lastModifiedBy>Татьяна Николаевна Чепрасова</cp:lastModifiedBy>
  <cp:revision>7</cp:revision>
  <cp:lastPrinted>2021-04-29T09:02:00Z</cp:lastPrinted>
  <dcterms:created xsi:type="dcterms:W3CDTF">2021-04-01T13:23:00Z</dcterms:created>
  <dcterms:modified xsi:type="dcterms:W3CDTF">2021-05-12T13:04:00Z</dcterms:modified>
</cp:coreProperties>
</file>