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F" w:rsidRDefault="00E965DF" w:rsidP="00E965DF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965DF" w:rsidRDefault="00E965DF" w:rsidP="00E965DF">
      <w:pPr>
        <w:pStyle w:val="2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E965DF" w:rsidRDefault="00E965DF" w:rsidP="00E965DF">
      <w:pPr>
        <w:pStyle w:val="2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Правительства </w:t>
      </w:r>
    </w:p>
    <w:p w:rsidR="00E965DF" w:rsidRDefault="00E965DF" w:rsidP="00E965DF">
      <w:pPr>
        <w:pStyle w:val="2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>Ленинградской области от 14 декабря 2015 года № 474</w:t>
      </w:r>
    </w:p>
    <w:p w:rsidR="00E965DF" w:rsidRDefault="00E965DF" w:rsidP="00E965DF">
      <w:pPr>
        <w:pStyle w:val="2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об Управлении делами Правительства Ленинградской области и признании утратившими силу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</w:t>
      </w:r>
    </w:p>
    <w:p w:rsidR="00E965DF" w:rsidRDefault="00E965DF" w:rsidP="00E965DF">
      <w:pPr>
        <w:pStyle w:val="20"/>
        <w:shd w:val="clear" w:color="auto" w:fill="auto"/>
        <w:ind w:right="400"/>
        <w:rPr>
          <w:sz w:val="28"/>
          <w:szCs w:val="28"/>
        </w:rPr>
      </w:pPr>
      <w:r>
        <w:rPr>
          <w:sz w:val="28"/>
          <w:szCs w:val="28"/>
        </w:rPr>
        <w:t>постановлений Правительства Ленинградской области»</w:t>
      </w:r>
    </w:p>
    <w:p w:rsidR="00E965DF" w:rsidRDefault="00E965DF" w:rsidP="00E965DF">
      <w:pPr>
        <w:pStyle w:val="20"/>
        <w:shd w:val="clear" w:color="auto" w:fill="auto"/>
        <w:spacing w:after="240"/>
        <w:ind w:right="160"/>
        <w:rPr>
          <w:sz w:val="28"/>
          <w:szCs w:val="28"/>
        </w:rPr>
      </w:pPr>
      <w:r>
        <w:rPr>
          <w:sz w:val="28"/>
          <w:szCs w:val="28"/>
        </w:rPr>
        <w:t>(далее - Проект)</w:t>
      </w:r>
    </w:p>
    <w:p w:rsidR="00E965DF" w:rsidRPr="00A36D6C" w:rsidRDefault="00E965DF" w:rsidP="006E0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6C">
        <w:rPr>
          <w:rFonts w:ascii="Times New Roman" w:hAnsi="Times New Roman" w:cs="Times New Roman"/>
          <w:sz w:val="28"/>
          <w:szCs w:val="28"/>
        </w:rPr>
        <w:t>Проект разработан Управлением делами Правительства Ленинградской об</w:t>
      </w:r>
      <w:r w:rsidR="00DB3563">
        <w:rPr>
          <w:rFonts w:ascii="Times New Roman" w:hAnsi="Times New Roman" w:cs="Times New Roman"/>
          <w:sz w:val="28"/>
          <w:szCs w:val="28"/>
        </w:rPr>
        <w:t>ласти во исполнение требований З</w:t>
      </w:r>
      <w:r w:rsidRPr="00A36D6C">
        <w:rPr>
          <w:rFonts w:ascii="Times New Roman" w:hAnsi="Times New Roman" w:cs="Times New Roman"/>
          <w:sz w:val="28"/>
          <w:szCs w:val="28"/>
        </w:rPr>
        <w:t xml:space="preserve">акона Ленинградской области </w:t>
      </w:r>
      <w:r w:rsidR="00A36D6C" w:rsidRPr="00A36D6C">
        <w:rPr>
          <w:rFonts w:ascii="Times New Roman" w:hAnsi="Times New Roman" w:cs="Times New Roman"/>
          <w:sz w:val="28"/>
          <w:szCs w:val="28"/>
        </w:rPr>
        <w:t xml:space="preserve">от 27.10.1994 </w:t>
      </w:r>
      <w:r w:rsidR="00A36D6C">
        <w:rPr>
          <w:rFonts w:ascii="Times New Roman" w:hAnsi="Times New Roman" w:cs="Times New Roman"/>
          <w:sz w:val="28"/>
          <w:szCs w:val="28"/>
        </w:rPr>
        <w:t>№</w:t>
      </w:r>
      <w:r w:rsidR="00A36D6C" w:rsidRPr="00A36D6C">
        <w:rPr>
          <w:rFonts w:ascii="Times New Roman" w:hAnsi="Times New Roman" w:cs="Times New Roman"/>
          <w:sz w:val="28"/>
          <w:szCs w:val="28"/>
        </w:rPr>
        <w:t xml:space="preserve"> 6-оз </w:t>
      </w:r>
      <w:r w:rsidR="00A36D6C">
        <w:rPr>
          <w:rFonts w:ascii="Times New Roman" w:hAnsi="Times New Roman" w:cs="Times New Roman"/>
          <w:sz w:val="28"/>
          <w:szCs w:val="28"/>
        </w:rPr>
        <w:t>«Устав Ленинградской области»</w:t>
      </w:r>
      <w:r w:rsidRPr="00A36D6C">
        <w:rPr>
          <w:rFonts w:ascii="Times New Roman" w:hAnsi="Times New Roman" w:cs="Times New Roman"/>
          <w:sz w:val="28"/>
          <w:szCs w:val="28"/>
        </w:rPr>
        <w:t>, а также в целях приведения нормативных правовых актов Ленинградской области в соответствие с действующим законодательством.</w:t>
      </w:r>
    </w:p>
    <w:p w:rsidR="00D37EE5" w:rsidRPr="002E09B8" w:rsidRDefault="00D37EE5" w:rsidP="002E09B8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E09B8">
        <w:rPr>
          <w:sz w:val="28"/>
          <w:szCs w:val="28"/>
        </w:rPr>
        <w:t>Внесение изменений в Проект связано с  реорганизацией ГУП «Автобаза Правительства Ленинградской области» в форме его преобразования в ГБУ «Автобаза Прави</w:t>
      </w:r>
      <w:r w:rsidR="004174BB" w:rsidRPr="002E09B8">
        <w:rPr>
          <w:sz w:val="28"/>
          <w:szCs w:val="28"/>
        </w:rPr>
        <w:t>тельства Ленинградской области», завершившегося 05.04.2021.</w:t>
      </w:r>
    </w:p>
    <w:p w:rsidR="002E09B8" w:rsidRDefault="002E09B8" w:rsidP="002E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9B8">
        <w:rPr>
          <w:rFonts w:ascii="Times New Roman" w:hAnsi="Times New Roman" w:cs="Times New Roman"/>
          <w:sz w:val="28"/>
          <w:szCs w:val="28"/>
        </w:rPr>
        <w:t>Корректировка адреса (добавление</w:t>
      </w:r>
      <w:r w:rsidR="00DB3563">
        <w:rPr>
          <w:rFonts w:ascii="Times New Roman" w:hAnsi="Times New Roman" w:cs="Times New Roman"/>
          <w:sz w:val="28"/>
          <w:szCs w:val="28"/>
        </w:rPr>
        <w:t xml:space="preserve"> слов «литера</w:t>
      </w:r>
      <w:proofErr w:type="gramStart"/>
      <w:r w:rsidR="00DB35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B3563">
        <w:rPr>
          <w:rFonts w:ascii="Times New Roman" w:hAnsi="Times New Roman" w:cs="Times New Roman"/>
          <w:sz w:val="28"/>
          <w:szCs w:val="28"/>
        </w:rPr>
        <w:t>») связана</w:t>
      </w:r>
      <w:r w:rsidRPr="002E09B8">
        <w:rPr>
          <w:rFonts w:ascii="Times New Roman" w:hAnsi="Times New Roman" w:cs="Times New Roman"/>
          <w:sz w:val="28"/>
          <w:szCs w:val="28"/>
        </w:rPr>
        <w:t xml:space="preserve"> с изменени</w:t>
      </w:r>
      <w:r w:rsidR="006B57DB">
        <w:rPr>
          <w:rFonts w:ascii="Times New Roman" w:hAnsi="Times New Roman" w:cs="Times New Roman"/>
          <w:sz w:val="28"/>
          <w:szCs w:val="28"/>
        </w:rPr>
        <w:t xml:space="preserve">ем </w:t>
      </w:r>
      <w:r w:rsidRPr="002E09B8">
        <w:rPr>
          <w:rFonts w:ascii="Times New Roman" w:hAnsi="Times New Roman" w:cs="Times New Roman"/>
          <w:sz w:val="28"/>
          <w:szCs w:val="28"/>
        </w:rPr>
        <w:t xml:space="preserve"> информации, содержащейся в Федеральной информационной адресной системе, утвержденной Федеральным законом от 28.12.2013 № 443-ФЗ «О федеральной информационной адресной системе и о внесении изменений в Федеральный закон </w:t>
      </w:r>
      <w:r w:rsidR="006B57DB">
        <w:rPr>
          <w:rFonts w:ascii="Times New Roman" w:hAnsi="Times New Roman" w:cs="Times New Roman"/>
          <w:sz w:val="28"/>
          <w:szCs w:val="28"/>
        </w:rPr>
        <w:t>«</w:t>
      </w:r>
      <w:r w:rsidRPr="002E09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54048D" w:rsidRPr="002E09B8" w:rsidRDefault="0054048D" w:rsidP="002E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</w:t>
      </w:r>
      <w:r w:rsidR="00DB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внесены изменения в абзац 14 пункта 3.2. раздела 3 по вопросу заполнения листков нетрудоспособности.</w:t>
      </w:r>
    </w:p>
    <w:p w:rsidR="006E0866" w:rsidRDefault="006E0866" w:rsidP="006E0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7568B">
        <w:rPr>
          <w:rFonts w:ascii="Times New Roman" w:hAnsi="Times New Roman" w:cs="Times New Roman"/>
          <w:sz w:val="28"/>
          <w:szCs w:val="28"/>
        </w:rPr>
        <w:t>не содержит положений, относящихся к сфере применения процедур оценки регулирующего воздействия согласно пункту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68B">
        <w:rPr>
          <w:rFonts w:ascii="Times New Roman" w:hAnsi="Times New Roman" w:cs="Times New Roman"/>
          <w:sz w:val="28"/>
          <w:szCs w:val="28"/>
        </w:rPr>
        <w:t xml:space="preserve"> Порядка приведения ОРВ в Ленинградской области, утвержденного постановлением Правительства Ленинградской области от 23.04.2015 № 124.</w:t>
      </w:r>
    </w:p>
    <w:p w:rsidR="00D37EE5" w:rsidRDefault="00D37EE5" w:rsidP="006E086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37EE5" w:rsidRDefault="00D37EE5" w:rsidP="006E086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965DF" w:rsidRDefault="00E965DF" w:rsidP="006E086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 </w:t>
      </w:r>
    </w:p>
    <w:p w:rsidR="00A36D6C" w:rsidRDefault="00E965DF" w:rsidP="006E086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Правительства Ленинградской области</w:t>
      </w:r>
      <w:r w:rsidR="00A36D6C" w:rsidRPr="00A36D6C">
        <w:rPr>
          <w:rStyle w:val="Exact"/>
          <w:sz w:val="28"/>
          <w:szCs w:val="28"/>
        </w:rPr>
        <w:t xml:space="preserve"> </w:t>
      </w:r>
      <w:r w:rsidR="00A36D6C">
        <w:rPr>
          <w:rStyle w:val="Exact"/>
          <w:sz w:val="28"/>
          <w:szCs w:val="28"/>
        </w:rPr>
        <w:t xml:space="preserve">               </w:t>
      </w:r>
      <w:r w:rsidR="006E0866">
        <w:rPr>
          <w:rStyle w:val="Exact"/>
          <w:sz w:val="28"/>
          <w:szCs w:val="28"/>
        </w:rPr>
        <w:t xml:space="preserve">                             </w:t>
      </w:r>
      <w:r w:rsidR="00A36D6C">
        <w:rPr>
          <w:rStyle w:val="Exact"/>
          <w:sz w:val="28"/>
          <w:szCs w:val="28"/>
        </w:rPr>
        <w:t xml:space="preserve">  А.Л. Слепухин</w:t>
      </w:r>
    </w:p>
    <w:p w:rsidR="00CE70DC" w:rsidRPr="00930E0B" w:rsidRDefault="00CE70DC" w:rsidP="00930E0B">
      <w:pPr>
        <w:pStyle w:val="1"/>
        <w:shd w:val="clear" w:color="auto" w:fill="auto"/>
        <w:spacing w:after="0" w:line="322" w:lineRule="exact"/>
        <w:ind w:left="20" w:right="3540"/>
        <w:jc w:val="left"/>
        <w:rPr>
          <w:sz w:val="28"/>
          <w:szCs w:val="28"/>
        </w:rPr>
      </w:pPr>
      <w:bookmarkStart w:id="0" w:name="_GoBack"/>
      <w:bookmarkEnd w:id="0"/>
    </w:p>
    <w:sectPr w:rsidR="00CE70DC" w:rsidRPr="00930E0B" w:rsidSect="006E086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F"/>
    <w:rsid w:val="002A1880"/>
    <w:rsid w:val="002E09B8"/>
    <w:rsid w:val="004174BB"/>
    <w:rsid w:val="0054048D"/>
    <w:rsid w:val="006B57DB"/>
    <w:rsid w:val="006E0866"/>
    <w:rsid w:val="00930E0B"/>
    <w:rsid w:val="00A36D6C"/>
    <w:rsid w:val="00B9302F"/>
    <w:rsid w:val="00CE70DC"/>
    <w:rsid w:val="00D37EE5"/>
    <w:rsid w:val="00DB3563"/>
    <w:rsid w:val="00E965DF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96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5DF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965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5D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E96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96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5DF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965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5D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basedOn w:val="a0"/>
    <w:rsid w:val="00E96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2021-04-22T06:57:00Z</cp:lastPrinted>
  <dcterms:created xsi:type="dcterms:W3CDTF">2021-06-15T13:24:00Z</dcterms:created>
  <dcterms:modified xsi:type="dcterms:W3CDTF">2021-06-15T13:24:00Z</dcterms:modified>
</cp:coreProperties>
</file>