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1A" w:rsidRDefault="004D321A" w:rsidP="004D321A">
      <w:pPr>
        <w:autoSpaceDE w:val="0"/>
        <w:autoSpaceDN w:val="0"/>
        <w:adjustRightInd w:val="0"/>
        <w:ind w:firstLine="0"/>
        <w:jc w:val="center"/>
        <w:rPr>
          <w:b/>
        </w:rPr>
      </w:pPr>
      <w:bookmarkStart w:id="0" w:name="_GoBack"/>
      <w:bookmarkEnd w:id="0"/>
      <w:r>
        <w:rPr>
          <w:b/>
          <w:caps/>
        </w:rPr>
        <w:t>ПРАВИТЕЛЬСТВО</w:t>
      </w:r>
      <w:r w:rsidRPr="00C5122D">
        <w:rPr>
          <w:b/>
          <w:caps/>
        </w:rPr>
        <w:t xml:space="preserve">  </w:t>
      </w:r>
      <w:r>
        <w:rPr>
          <w:b/>
        </w:rPr>
        <w:t xml:space="preserve">ЛЕНИНГРАДСКОЙ  </w:t>
      </w:r>
      <w:r w:rsidRPr="00C5122D">
        <w:rPr>
          <w:b/>
        </w:rPr>
        <w:t>ОБЛАСТИ</w:t>
      </w:r>
    </w:p>
    <w:p w:rsidR="004D321A" w:rsidRDefault="004D321A" w:rsidP="004D321A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4D321A" w:rsidRDefault="004D321A" w:rsidP="004D321A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4D321A" w:rsidRPr="00BF3804" w:rsidRDefault="004D321A" w:rsidP="004D321A">
      <w:pPr>
        <w:shd w:val="clear" w:color="auto" w:fill="FFFFFF"/>
        <w:tabs>
          <w:tab w:val="left" w:leader="underscore" w:pos="2045"/>
          <w:tab w:val="left" w:leader="underscore" w:pos="4637"/>
        </w:tabs>
        <w:spacing w:line="643" w:lineRule="exact"/>
        <w:ind w:firstLine="0"/>
        <w:jc w:val="center"/>
        <w:rPr>
          <w:bCs/>
        </w:rPr>
      </w:pPr>
      <w:r w:rsidRPr="00BF3804">
        <w:rPr>
          <w:bCs/>
        </w:rPr>
        <w:t>от «__»</w:t>
      </w:r>
      <w:r>
        <w:rPr>
          <w:bCs/>
        </w:rPr>
        <w:t>____________________</w:t>
      </w:r>
      <w:r w:rsidRPr="00BF3804">
        <w:rPr>
          <w:bCs/>
        </w:rPr>
        <w:t>20</w:t>
      </w:r>
      <w:r w:rsidR="00D73B58">
        <w:rPr>
          <w:bCs/>
        </w:rPr>
        <w:t>21</w:t>
      </w:r>
      <w:r w:rsidRPr="00BF3804">
        <w:rPr>
          <w:bCs/>
        </w:rPr>
        <w:t xml:space="preserve"> года</w:t>
      </w:r>
      <w:r>
        <w:rPr>
          <w:bCs/>
        </w:rPr>
        <w:t xml:space="preserve">   </w:t>
      </w:r>
      <w:r w:rsidRPr="00BF3804">
        <w:rPr>
          <w:bCs/>
        </w:rPr>
        <w:t xml:space="preserve"> №</w:t>
      </w:r>
      <w:r>
        <w:rPr>
          <w:bCs/>
        </w:rPr>
        <w:t xml:space="preserve"> _______</w:t>
      </w:r>
    </w:p>
    <w:p w:rsidR="004D321A" w:rsidRDefault="004D321A" w:rsidP="004D321A">
      <w:pPr>
        <w:autoSpaceDE w:val="0"/>
        <w:autoSpaceDN w:val="0"/>
        <w:adjustRightInd w:val="0"/>
        <w:ind w:firstLine="0"/>
      </w:pPr>
    </w:p>
    <w:p w:rsidR="004D321A" w:rsidRPr="00561396" w:rsidRDefault="00D73B58" w:rsidP="00D73B58">
      <w:pPr>
        <w:jc w:val="center"/>
        <w:rPr>
          <w:szCs w:val="28"/>
        </w:rPr>
      </w:pPr>
      <w:r w:rsidRPr="00561396">
        <w:rPr>
          <w:b/>
          <w:snapToGrid w:val="0"/>
          <w:szCs w:val="28"/>
        </w:rPr>
        <w:t>О внесении изменени</w:t>
      </w:r>
      <w:r w:rsidR="000F19DC">
        <w:rPr>
          <w:b/>
          <w:snapToGrid w:val="0"/>
          <w:szCs w:val="28"/>
        </w:rPr>
        <w:t>я</w:t>
      </w:r>
      <w:r w:rsidRPr="00561396">
        <w:rPr>
          <w:b/>
          <w:snapToGrid w:val="0"/>
          <w:szCs w:val="28"/>
        </w:rPr>
        <w:t xml:space="preserve"> в </w:t>
      </w:r>
      <w:r w:rsidR="003723D6">
        <w:rPr>
          <w:b/>
          <w:snapToGrid w:val="0"/>
          <w:szCs w:val="28"/>
        </w:rPr>
        <w:t>п</w:t>
      </w:r>
      <w:r w:rsidR="000F19DC" w:rsidRPr="000F19DC">
        <w:rPr>
          <w:b/>
          <w:snapToGrid w:val="0"/>
          <w:szCs w:val="28"/>
        </w:rPr>
        <w:t>остановление Правительства Ленинградской области от 30</w:t>
      </w:r>
      <w:r w:rsidR="003723D6">
        <w:rPr>
          <w:b/>
          <w:snapToGrid w:val="0"/>
          <w:szCs w:val="28"/>
        </w:rPr>
        <w:t xml:space="preserve"> октября </w:t>
      </w:r>
      <w:r w:rsidR="000F19DC" w:rsidRPr="000F19DC">
        <w:rPr>
          <w:b/>
          <w:snapToGrid w:val="0"/>
          <w:szCs w:val="28"/>
        </w:rPr>
        <w:t xml:space="preserve">2017 </w:t>
      </w:r>
      <w:r w:rsidR="003723D6">
        <w:rPr>
          <w:b/>
          <w:snapToGrid w:val="0"/>
          <w:szCs w:val="28"/>
        </w:rPr>
        <w:t xml:space="preserve">года </w:t>
      </w:r>
      <w:r w:rsidR="000F19DC">
        <w:rPr>
          <w:b/>
          <w:snapToGrid w:val="0"/>
          <w:szCs w:val="28"/>
        </w:rPr>
        <w:t>№</w:t>
      </w:r>
      <w:r w:rsidR="000F19DC" w:rsidRPr="000F19DC">
        <w:rPr>
          <w:b/>
          <w:snapToGrid w:val="0"/>
          <w:szCs w:val="28"/>
        </w:rPr>
        <w:t xml:space="preserve"> 446 </w:t>
      </w:r>
      <w:r w:rsidR="000F19DC">
        <w:rPr>
          <w:b/>
          <w:snapToGrid w:val="0"/>
          <w:szCs w:val="28"/>
        </w:rPr>
        <w:t>«</w:t>
      </w:r>
      <w:r w:rsidR="000F19DC" w:rsidRPr="000F19DC">
        <w:rPr>
          <w:b/>
          <w:snapToGrid w:val="0"/>
          <w:szCs w:val="28"/>
        </w:rPr>
        <w:t>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="000F19DC">
        <w:rPr>
          <w:b/>
          <w:snapToGrid w:val="0"/>
          <w:szCs w:val="28"/>
        </w:rPr>
        <w:t>»</w:t>
      </w:r>
    </w:p>
    <w:p w:rsidR="004D321A" w:rsidRPr="007C1BB5" w:rsidRDefault="004D321A" w:rsidP="003E783B">
      <w:pPr>
        <w:shd w:val="clear" w:color="auto" w:fill="FFFFFF"/>
        <w:rPr>
          <w:snapToGrid w:val="0"/>
          <w:szCs w:val="28"/>
        </w:rPr>
      </w:pPr>
    </w:p>
    <w:p w:rsidR="000F19DC" w:rsidRDefault="000F19DC" w:rsidP="005B2EF0">
      <w:pPr>
        <w:pStyle w:val="ConsPlusNormal"/>
        <w:ind w:firstLine="708"/>
        <w:jc w:val="both"/>
      </w:pPr>
      <w:r>
        <w:t xml:space="preserve">В соответствии с частью 5 статьи 6 </w:t>
      </w:r>
      <w:r w:rsidR="003723D6">
        <w:t>О</w:t>
      </w:r>
      <w:r>
        <w:t>бластного закона от 11 декабря 2007 года № 174-оз «О правовых актах Ленинградской области» Правительство Ленинградской области постановляет:</w:t>
      </w:r>
    </w:p>
    <w:p w:rsidR="005B2EF0" w:rsidRDefault="000F19DC" w:rsidP="005B2EF0">
      <w:pPr>
        <w:pStyle w:val="ConsPlusNormal"/>
        <w:ind w:firstLine="539"/>
        <w:jc w:val="both"/>
      </w:pPr>
      <w:r>
        <w:t xml:space="preserve">1. </w:t>
      </w:r>
      <w:proofErr w:type="gramStart"/>
      <w:r w:rsidR="005B2EF0">
        <w:t>Внести в Перечень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 Ленинградской области от 30 октября 2017 года № 446, изменение, изложив пункт 2.4. в следующей редакции:</w:t>
      </w:r>
      <w:proofErr w:type="gramEnd"/>
    </w:p>
    <w:p w:rsidR="005B2EF0" w:rsidRDefault="005B2EF0" w:rsidP="005B2EF0">
      <w:pPr>
        <w:pStyle w:val="ConsPlusNormal"/>
        <w:ind w:firstLine="539"/>
        <w:jc w:val="both"/>
      </w:pPr>
      <w:r>
        <w:t>«2.4. Комитет государственного строительного надзора и государственной экспертизы Ленинградской области:</w:t>
      </w:r>
    </w:p>
    <w:p w:rsidR="000F19DC" w:rsidRDefault="005B2EF0" w:rsidP="005B2EF0">
      <w:pPr>
        <w:pStyle w:val="ConsPlusNormal"/>
        <w:ind w:firstLine="539"/>
        <w:jc w:val="both"/>
      </w:pPr>
      <w:r>
        <w:t>заместитель председателя комитета</w:t>
      </w:r>
      <w:r w:rsidR="000F19DC">
        <w:t>».</w:t>
      </w:r>
    </w:p>
    <w:p w:rsidR="00AF005B" w:rsidRDefault="000F19DC" w:rsidP="005B2EF0">
      <w:pPr>
        <w:pStyle w:val="ConsPlusNormal"/>
        <w:ind w:firstLine="539"/>
        <w:jc w:val="both"/>
      </w:pPr>
      <w:r>
        <w:t xml:space="preserve">2.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4D321A" w:rsidRDefault="004D321A" w:rsidP="003E783B">
      <w:pPr>
        <w:pStyle w:val="a5"/>
        <w:tabs>
          <w:tab w:val="left" w:pos="851"/>
          <w:tab w:val="left" w:pos="993"/>
        </w:tabs>
        <w:ind w:left="0" w:firstLine="709"/>
        <w:jc w:val="both"/>
      </w:pPr>
    </w:p>
    <w:p w:rsidR="000F19DC" w:rsidRDefault="000F19DC" w:rsidP="003E783B">
      <w:pPr>
        <w:pStyle w:val="a5"/>
        <w:tabs>
          <w:tab w:val="left" w:pos="851"/>
          <w:tab w:val="left" w:pos="993"/>
        </w:tabs>
        <w:ind w:left="0" w:firstLine="709"/>
        <w:jc w:val="both"/>
      </w:pPr>
    </w:p>
    <w:p w:rsidR="000F19DC" w:rsidRPr="007C1BB5" w:rsidRDefault="000F19DC" w:rsidP="003E783B">
      <w:pPr>
        <w:pStyle w:val="a5"/>
        <w:tabs>
          <w:tab w:val="left" w:pos="851"/>
          <w:tab w:val="left" w:pos="993"/>
        </w:tabs>
        <w:ind w:left="0" w:firstLine="709"/>
        <w:jc w:val="both"/>
      </w:pPr>
    </w:p>
    <w:tbl>
      <w:tblPr>
        <w:tblW w:w="10626" w:type="dxa"/>
        <w:tblLayout w:type="fixed"/>
        <w:tblLook w:val="0000" w:firstRow="0" w:lastRow="0" w:firstColumn="0" w:lastColumn="0" w:noHBand="0" w:noVBand="0"/>
      </w:tblPr>
      <w:tblGrid>
        <w:gridCol w:w="5313"/>
        <w:gridCol w:w="5313"/>
      </w:tblGrid>
      <w:tr w:rsidR="004D321A" w:rsidRPr="00BE1EDC" w:rsidTr="00D728F5">
        <w:trPr>
          <w:trHeight w:val="990"/>
        </w:trPr>
        <w:tc>
          <w:tcPr>
            <w:tcW w:w="5313" w:type="dxa"/>
          </w:tcPr>
          <w:p w:rsidR="004D321A" w:rsidRPr="00BE1EDC" w:rsidRDefault="004D321A" w:rsidP="00D56AF1">
            <w:pPr>
              <w:ind w:firstLine="0"/>
              <w:rPr>
                <w:szCs w:val="28"/>
              </w:rPr>
            </w:pPr>
            <w:r w:rsidRPr="00BE1EDC">
              <w:rPr>
                <w:szCs w:val="28"/>
              </w:rPr>
              <w:t>Губернатор</w:t>
            </w:r>
          </w:p>
          <w:p w:rsidR="004D321A" w:rsidRPr="00BE1EDC" w:rsidRDefault="004D321A" w:rsidP="00D56AF1">
            <w:pPr>
              <w:ind w:firstLine="0"/>
              <w:rPr>
                <w:szCs w:val="28"/>
              </w:rPr>
            </w:pPr>
            <w:r w:rsidRPr="00BE1EDC">
              <w:rPr>
                <w:szCs w:val="28"/>
              </w:rPr>
              <w:t>Ленинградской области</w:t>
            </w:r>
          </w:p>
        </w:tc>
        <w:tc>
          <w:tcPr>
            <w:tcW w:w="5313" w:type="dxa"/>
          </w:tcPr>
          <w:p w:rsidR="004D321A" w:rsidRPr="00BE1EDC" w:rsidRDefault="004D321A" w:rsidP="00D56AF1">
            <w:pPr>
              <w:ind w:firstLine="0"/>
              <w:rPr>
                <w:szCs w:val="28"/>
              </w:rPr>
            </w:pPr>
          </w:p>
          <w:p w:rsidR="004D321A" w:rsidRPr="00BE1EDC" w:rsidRDefault="004D321A" w:rsidP="00D56AF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052ECB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 xml:space="preserve"> </w:t>
            </w:r>
            <w:r w:rsidRPr="00BE1EDC">
              <w:rPr>
                <w:szCs w:val="28"/>
              </w:rPr>
              <w:t>А.</w:t>
            </w:r>
            <w:r w:rsidR="007B32EA">
              <w:rPr>
                <w:szCs w:val="28"/>
              </w:rPr>
              <w:t xml:space="preserve"> </w:t>
            </w:r>
            <w:r w:rsidRPr="00BE1EDC">
              <w:rPr>
                <w:szCs w:val="28"/>
              </w:rPr>
              <w:t>Дрозденко</w:t>
            </w:r>
          </w:p>
          <w:p w:rsidR="004D321A" w:rsidRPr="00BE1EDC" w:rsidRDefault="004D321A" w:rsidP="00D56AF1">
            <w:pPr>
              <w:ind w:firstLine="0"/>
              <w:jc w:val="right"/>
              <w:rPr>
                <w:szCs w:val="28"/>
              </w:rPr>
            </w:pPr>
          </w:p>
        </w:tc>
      </w:tr>
    </w:tbl>
    <w:p w:rsidR="004D321A" w:rsidRDefault="004D321A" w:rsidP="004D321A"/>
    <w:p w:rsidR="003240FA" w:rsidRDefault="000A4506"/>
    <w:sectPr w:rsidR="003240FA" w:rsidSect="003E78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CF8"/>
    <w:multiLevelType w:val="hybridMultilevel"/>
    <w:tmpl w:val="3600E47A"/>
    <w:lvl w:ilvl="0" w:tplc="F5CAD40A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1A"/>
    <w:rsid w:val="0001196D"/>
    <w:rsid w:val="00012035"/>
    <w:rsid w:val="00047E04"/>
    <w:rsid w:val="00052ECB"/>
    <w:rsid w:val="000A4506"/>
    <w:rsid w:val="000C383B"/>
    <w:rsid w:val="000F19DC"/>
    <w:rsid w:val="000F59B7"/>
    <w:rsid w:val="0013050B"/>
    <w:rsid w:val="0014540C"/>
    <w:rsid w:val="00211C6C"/>
    <w:rsid w:val="00335B5F"/>
    <w:rsid w:val="003569F4"/>
    <w:rsid w:val="003723D6"/>
    <w:rsid w:val="003B13D9"/>
    <w:rsid w:val="003E783B"/>
    <w:rsid w:val="0043432D"/>
    <w:rsid w:val="00457B4D"/>
    <w:rsid w:val="00467C57"/>
    <w:rsid w:val="004B508A"/>
    <w:rsid w:val="004C78B0"/>
    <w:rsid w:val="004D321A"/>
    <w:rsid w:val="00502B86"/>
    <w:rsid w:val="005432B0"/>
    <w:rsid w:val="00561396"/>
    <w:rsid w:val="005B2EF0"/>
    <w:rsid w:val="005C7110"/>
    <w:rsid w:val="005D2F27"/>
    <w:rsid w:val="006056D7"/>
    <w:rsid w:val="00631CE4"/>
    <w:rsid w:val="006E0AD9"/>
    <w:rsid w:val="006F5674"/>
    <w:rsid w:val="0071052D"/>
    <w:rsid w:val="00752A4D"/>
    <w:rsid w:val="0078694D"/>
    <w:rsid w:val="00793FCD"/>
    <w:rsid w:val="007B32EA"/>
    <w:rsid w:val="007F164F"/>
    <w:rsid w:val="007F3DAD"/>
    <w:rsid w:val="008E6BA4"/>
    <w:rsid w:val="008F2F82"/>
    <w:rsid w:val="00900270"/>
    <w:rsid w:val="009021CE"/>
    <w:rsid w:val="00945FF0"/>
    <w:rsid w:val="00952C3F"/>
    <w:rsid w:val="0098536D"/>
    <w:rsid w:val="009E7AE1"/>
    <w:rsid w:val="00A15C64"/>
    <w:rsid w:val="00A5114F"/>
    <w:rsid w:val="00A53B21"/>
    <w:rsid w:val="00A84607"/>
    <w:rsid w:val="00A86CFC"/>
    <w:rsid w:val="00AD6395"/>
    <w:rsid w:val="00AF005B"/>
    <w:rsid w:val="00B0695F"/>
    <w:rsid w:val="00B269A6"/>
    <w:rsid w:val="00B66A60"/>
    <w:rsid w:val="00B7293F"/>
    <w:rsid w:val="00B737B2"/>
    <w:rsid w:val="00BC122F"/>
    <w:rsid w:val="00BD6ABF"/>
    <w:rsid w:val="00C23F7A"/>
    <w:rsid w:val="00C355F2"/>
    <w:rsid w:val="00C72A03"/>
    <w:rsid w:val="00C746D6"/>
    <w:rsid w:val="00C7476C"/>
    <w:rsid w:val="00CC2327"/>
    <w:rsid w:val="00CD1F49"/>
    <w:rsid w:val="00CF3074"/>
    <w:rsid w:val="00D00F62"/>
    <w:rsid w:val="00D06257"/>
    <w:rsid w:val="00D06BCC"/>
    <w:rsid w:val="00D728F5"/>
    <w:rsid w:val="00D73B58"/>
    <w:rsid w:val="00D87770"/>
    <w:rsid w:val="00DC0E96"/>
    <w:rsid w:val="00DE7298"/>
    <w:rsid w:val="00E12B0A"/>
    <w:rsid w:val="00E91139"/>
    <w:rsid w:val="00F72F36"/>
    <w:rsid w:val="00F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21A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4D321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4D321A"/>
    <w:pPr>
      <w:ind w:left="720" w:firstLine="0"/>
      <w:contextualSpacing/>
      <w:jc w:val="left"/>
    </w:pPr>
    <w:rPr>
      <w:szCs w:val="28"/>
    </w:rPr>
  </w:style>
  <w:style w:type="paragraph" w:customStyle="1" w:styleId="ConsPlusNormal">
    <w:name w:val="ConsPlusNormal"/>
    <w:rsid w:val="00D73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21A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4D321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4D321A"/>
    <w:pPr>
      <w:ind w:left="720" w:firstLine="0"/>
      <w:contextualSpacing/>
      <w:jc w:val="left"/>
    </w:pPr>
    <w:rPr>
      <w:szCs w:val="28"/>
    </w:rPr>
  </w:style>
  <w:style w:type="paragraph" w:customStyle="1" w:styleId="ConsPlusNormal">
    <w:name w:val="ConsPlusNormal"/>
    <w:rsid w:val="00D73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9FD5-A303-4A8B-91D6-A3503F8D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Кристина Шуплецова</cp:lastModifiedBy>
  <cp:revision>2</cp:revision>
  <cp:lastPrinted>2021-02-24T07:28:00Z</cp:lastPrinted>
  <dcterms:created xsi:type="dcterms:W3CDTF">2021-06-25T12:48:00Z</dcterms:created>
  <dcterms:modified xsi:type="dcterms:W3CDTF">2021-06-25T12:48:00Z</dcterms:modified>
</cp:coreProperties>
</file>