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41B" w:rsidRDefault="00BD141B" w:rsidP="00D33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ПРИКАЗ</w:t>
      </w: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95B75" w:rsidRPr="007744E0" w:rsidRDefault="00195B75" w:rsidP="00195B75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№ </w:t>
      </w:r>
      <w:r w:rsidR="00FC0AE0" w:rsidRPr="007744E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______</w:t>
      </w:r>
    </w:p>
    <w:p w:rsidR="00195B75" w:rsidRPr="007744E0" w:rsidRDefault="00195B75" w:rsidP="00195B7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E17D36" w:rsidRPr="007744E0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36" w:rsidRDefault="00E17D36" w:rsidP="004A3BE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577" w:rsidRPr="00BD141B" w:rsidRDefault="003E575C" w:rsidP="003E575C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руководства по соблюдению обязательны</w:t>
      </w:r>
      <w:r w:rsidR="0098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требований при осуществлении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государственного контроля (надзора) в сфере социального обслуживания </w:t>
      </w:r>
    </w:p>
    <w:bookmarkEnd w:id="0"/>
    <w:p w:rsidR="00130577" w:rsidRPr="006138FE" w:rsidRDefault="00130577" w:rsidP="006138F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0577" w:rsidRPr="006138FE" w:rsidRDefault="00C455B9" w:rsidP="00C455B9">
      <w:pPr>
        <w:pStyle w:val="ConsPlusNormal"/>
        <w:spacing w:before="28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главы 3 </w:t>
      </w:r>
      <w:r w:rsidRPr="00C455B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455B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55B9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55B9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5B9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 </w:t>
      </w:r>
      <w:r w:rsidR="00130577" w:rsidRPr="006138FE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E575C" w:rsidRPr="003E575C" w:rsidRDefault="003E575C" w:rsidP="003E575C">
      <w:pPr>
        <w:pStyle w:val="ConsPlusNormal"/>
        <w:spacing w:before="2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75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3E575C">
          <w:rPr>
            <w:rFonts w:ascii="Times New Roman" w:hAnsi="Times New Roman" w:cs="Times New Roman"/>
            <w:sz w:val="28"/>
            <w:szCs w:val="28"/>
          </w:rPr>
          <w:t>руководство</w:t>
        </w:r>
      </w:hyperlink>
      <w:r w:rsidRPr="003E575C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 при осуществлении регионального государственного контроля (надзора)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E575C">
        <w:rPr>
          <w:rFonts w:ascii="Times New Roman" w:hAnsi="Times New Roman" w:cs="Times New Roman"/>
          <w:sz w:val="28"/>
          <w:szCs w:val="28"/>
        </w:rPr>
        <w:t>.</w:t>
      </w:r>
    </w:p>
    <w:p w:rsidR="00005D1A" w:rsidRDefault="003E575C" w:rsidP="003E575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2</w:t>
      </w:r>
      <w:r w:rsidR="008F2637" w:rsidRPr="006138F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F2637"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F2637" w:rsidRPr="006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A0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53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37" w:rsidRDefault="008F2637" w:rsidP="008F263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37" w:rsidRDefault="008F2637" w:rsidP="008F263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966" w:rsidRDefault="002C20DF" w:rsidP="00005D1A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5D1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005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</w:t>
      </w:r>
    </w:p>
    <w:p w:rsidR="00EE667D" w:rsidRDefault="00005D1A" w:rsidP="00005D1A">
      <w:pPr>
        <w:pStyle w:val="ad"/>
        <w:tabs>
          <w:tab w:val="left" w:pos="0"/>
          <w:tab w:val="left" w:pos="103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защите </w:t>
      </w:r>
    </w:p>
    <w:p w:rsidR="00005D1A" w:rsidRDefault="00005D1A" w:rsidP="00005D1A">
      <w:pPr>
        <w:pStyle w:val="ad"/>
        <w:tabs>
          <w:tab w:val="left" w:pos="0"/>
          <w:tab w:val="left" w:pos="10348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</w:t>
      </w:r>
      <w:r w:rsidR="00EE6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Ленинградской области       </w:t>
      </w:r>
      <w:r w:rsidR="009775E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3E575C">
        <w:rPr>
          <w:rFonts w:ascii="Times New Roman" w:hAnsi="Times New Roman"/>
          <w:sz w:val="28"/>
          <w:szCs w:val="28"/>
        </w:rPr>
        <w:t xml:space="preserve"> </w:t>
      </w:r>
      <w:r w:rsidR="00F553F6">
        <w:rPr>
          <w:rFonts w:ascii="Times New Roman" w:hAnsi="Times New Roman"/>
          <w:sz w:val="28"/>
          <w:szCs w:val="28"/>
        </w:rPr>
        <w:t xml:space="preserve">      </w:t>
      </w:r>
      <w:r w:rsidR="003E5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C20DF">
        <w:rPr>
          <w:rFonts w:ascii="Times New Roman" w:hAnsi="Times New Roman"/>
          <w:sz w:val="28"/>
          <w:szCs w:val="28"/>
        </w:rPr>
        <w:t>А</w:t>
      </w:r>
      <w:r w:rsidR="009775E8">
        <w:rPr>
          <w:rFonts w:ascii="Times New Roman" w:hAnsi="Times New Roman"/>
          <w:sz w:val="28"/>
          <w:szCs w:val="28"/>
        </w:rPr>
        <w:t>.</w:t>
      </w:r>
      <w:r w:rsidR="002C20DF">
        <w:rPr>
          <w:rFonts w:ascii="Times New Roman" w:hAnsi="Times New Roman"/>
          <w:sz w:val="28"/>
          <w:szCs w:val="28"/>
        </w:rPr>
        <w:t>Е</w:t>
      </w:r>
      <w:r w:rsidR="000E7966">
        <w:rPr>
          <w:rFonts w:ascii="Times New Roman" w:hAnsi="Times New Roman"/>
          <w:sz w:val="28"/>
          <w:szCs w:val="28"/>
        </w:rPr>
        <w:t>.</w:t>
      </w:r>
      <w:r w:rsidR="009775E8">
        <w:rPr>
          <w:rFonts w:ascii="Times New Roman" w:hAnsi="Times New Roman"/>
          <w:sz w:val="28"/>
          <w:szCs w:val="28"/>
        </w:rPr>
        <w:t xml:space="preserve"> </w:t>
      </w:r>
      <w:r w:rsidR="002C20DF">
        <w:rPr>
          <w:rFonts w:ascii="Times New Roman" w:hAnsi="Times New Roman"/>
          <w:sz w:val="28"/>
          <w:szCs w:val="28"/>
        </w:rPr>
        <w:t>Толмачева</w:t>
      </w:r>
      <w:r>
        <w:rPr>
          <w:sz w:val="28"/>
          <w:szCs w:val="28"/>
        </w:rPr>
        <w:tab/>
      </w:r>
    </w:p>
    <w:p w:rsidR="00130577" w:rsidRDefault="00130577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05D1A" w:rsidRDefault="00005D1A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F1D02" w:rsidRDefault="000F1D02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01225" w:rsidRDefault="00A01225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01225" w:rsidRDefault="00A01225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2C20DF" w:rsidRDefault="002C20DF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2C20DF" w:rsidRPr="002C20DF" w:rsidRDefault="002C20DF" w:rsidP="002C20DF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20DF" w:rsidRPr="002C20DF" w:rsidRDefault="002C20DF" w:rsidP="002C20DF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  комитета  по социальной защите населения Ленинградской области</w:t>
      </w:r>
    </w:p>
    <w:p w:rsidR="002C20DF" w:rsidRPr="002C20DF" w:rsidRDefault="002C20DF" w:rsidP="002C2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 20__ г. № _______</w:t>
      </w:r>
    </w:p>
    <w:p w:rsidR="002C20DF" w:rsidRPr="002C20DF" w:rsidRDefault="002C20DF" w:rsidP="002C2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2C20DF" w:rsidRPr="002C20DF" w:rsidRDefault="0018059F" w:rsidP="002C20D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3" w:history="1">
        <w:r w:rsidR="002C20DF" w:rsidRPr="002C20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Руководство</w:t>
        </w:r>
      </w:hyperlink>
      <w:r w:rsidR="002C20DF"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0DF" w:rsidRPr="002C20DF" w:rsidRDefault="002C20DF" w:rsidP="002C20D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обязательных требований при осуществлении регионального государственного контроля (надзора) в сфере социального обслуживания Ленинградской области </w:t>
      </w:r>
    </w:p>
    <w:p w:rsidR="002C20DF" w:rsidRPr="002C20DF" w:rsidRDefault="002C20DF" w:rsidP="002C20D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I. Введение</w:t>
      </w:r>
    </w:p>
    <w:p w:rsidR="002C20DF" w:rsidRPr="002C20DF" w:rsidRDefault="002C20DF" w:rsidP="002C20D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C20DF" w:rsidRPr="002C20DF" w:rsidRDefault="002C20DF" w:rsidP="002C20D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20DF">
        <w:rPr>
          <w:rFonts w:ascii="Times New Roman" w:eastAsia="Calibri" w:hAnsi="Times New Roman" w:cs="Times New Roman"/>
          <w:sz w:val="28"/>
          <w:szCs w:val="28"/>
        </w:rPr>
        <w:t>Особенность социального обслуживания заключается в том, что социальные услуги оказываются лицам, которые, как правило, не в состоянии самостоятельно улучшить условия жизнедеятельности в силу различных обстоятельств (состояние здоровья, отсутствие работы и средств к существованию, многодетность, пожилой возраст и т.д.), и направлены не просто на улучшение уровня жизнедеятельности, а на устранение тех условий, которые значительно ухудшают или могут в ближайшее время</w:t>
      </w:r>
      <w:proofErr w:type="gramEnd"/>
      <w:r w:rsidRPr="002C20DF">
        <w:rPr>
          <w:rFonts w:ascii="Times New Roman" w:eastAsia="Calibri" w:hAnsi="Times New Roman" w:cs="Times New Roman"/>
          <w:sz w:val="28"/>
          <w:szCs w:val="28"/>
        </w:rPr>
        <w:t xml:space="preserve"> ухудшить условия жизнедеятельности гражданина.</w:t>
      </w:r>
    </w:p>
    <w:p w:rsidR="002C20DF" w:rsidRPr="002C20DF" w:rsidRDefault="002C20DF" w:rsidP="002C20DF">
      <w:pPr>
        <w:autoSpaceDE w:val="0"/>
        <w:autoSpaceDN w:val="0"/>
        <w:adjustRightInd w:val="0"/>
        <w:spacing w:before="22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DF">
        <w:rPr>
          <w:rFonts w:ascii="Times New Roman" w:eastAsia="Calibri" w:hAnsi="Times New Roman" w:cs="Times New Roman"/>
          <w:sz w:val="28"/>
          <w:szCs w:val="28"/>
        </w:rPr>
        <w:t>Социальное обслуживание должно основываться на соблюдении прав человека и уважении достоинства личности, носить гуманный характер и не допускать унижения чести и достоинства человека.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Поставщики социальных услуг обязаны исполнять порядок предоставления социальных услуг, условия заключенного договора о предоставлении социальных услуг и проявлять уважительное отношение, корректность и внимательность в отношении получателя социальных услуг.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Руководство </w:t>
      </w:r>
      <w:r w:rsidRPr="002C20D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 соблюдению обязательных требований в сфере социального обслуживания (далее – Руководство)</w:t>
      </w: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разработано комитетом по социальной защите населения Ленинградской области с целью предотвращения нарушений законодательства в сфере социального обслуживания в Ленинградской области и содержит рекомендации по соблюдению обязательных требований, касающихся ведения документации поставщиками социальных услуг, размещения и обновления информации о поставщике социальных услуг, в том числе на официальном сайте поставщика социальных</w:t>
      </w:r>
      <w:proofErr w:type="gramEnd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услуг в информационно-телекоммуникационной сети «Интернет», порядка организации деятельности поставщиков социальных услуг, а также организации предоставления социальных услуг поставщиками социальных услуг.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Настоящее Руководство содержит обязательные требования в сфере социального обслуживания для  юридических лиц и индивидуальных предпринимателей - поставщиков социальных услуг (далее - поставщики социальных услуг, организации социального обслуживания).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II. Основные понятия, используемые в Руководстве</w:t>
      </w:r>
    </w:p>
    <w:p w:rsidR="002C20DF" w:rsidRPr="002C20DF" w:rsidRDefault="002C20DF" w:rsidP="002C2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C20DF" w:rsidRPr="002C20DF" w:rsidRDefault="002C20DF" w:rsidP="002C20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DF">
        <w:rPr>
          <w:rFonts w:ascii="Times New Roman" w:eastAsia="Calibri" w:hAnsi="Times New Roman" w:cs="Times New Roman"/>
          <w:sz w:val="28"/>
          <w:szCs w:val="28"/>
        </w:rPr>
        <w:t xml:space="preserve">Для целей настоящего Руководства используются понятия и термины в значениях, определенных законодательством Российской Федерации и законодательством Ленинградской области о социальном обслуживании граждан </w:t>
      </w:r>
    </w:p>
    <w:p w:rsidR="002C20DF" w:rsidRPr="002C20DF" w:rsidRDefault="002C20DF" w:rsidP="002C20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DF">
        <w:rPr>
          <w:rFonts w:ascii="Times New Roman" w:eastAsia="Calibri" w:hAnsi="Times New Roman" w:cs="Times New Roman"/>
          <w:sz w:val="28"/>
          <w:szCs w:val="28"/>
        </w:rPr>
        <w:t>и о социальной защите инвалидов.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III. Основные нормативные правовые акты в сфере социального обслуживания, содержащие обязательные требования</w:t>
      </w:r>
    </w:p>
    <w:p w:rsidR="002C20DF" w:rsidRPr="002C20DF" w:rsidRDefault="0018059F" w:rsidP="002C20DF">
      <w:pPr>
        <w:keepNext/>
        <w:keepLines/>
        <w:spacing w:before="480"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9" w:history="1">
        <w:proofErr w:type="gramStart"/>
        <w:r w:rsidR="002C20DF" w:rsidRPr="002C20DF">
          <w:rPr>
            <w:rFonts w:ascii="Times New Roman" w:eastAsia="Times New Roman" w:hAnsi="Times New Roman" w:cs="Times New Roman"/>
            <w:bCs/>
            <w:sz w:val="28"/>
            <w:szCs w:val="28"/>
          </w:rPr>
          <w:t>Перечень</w:t>
        </w:r>
      </w:hyperlink>
      <w:r w:rsidR="002C20DF" w:rsidRPr="002C20D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нормативных правовых актов, содержащих обязательные требования, соблюдение которых является предметом регионального государственного контроля (надзора) в сфере социального обслуживания, утвержден приказом комитета по социальной защите населения Ленинградской области от 16.03.2018 № 7 «</w:t>
      </w:r>
      <w:r w:rsidR="002C20DF" w:rsidRPr="002C20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обслуживания комитетом по</w:t>
      </w:r>
      <w:proofErr w:type="gramEnd"/>
      <w:r w:rsidR="002C20DF" w:rsidRPr="002C20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социальной защите населения Ленинградской области и Порядка ведения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комитетом по социальной защите населения Ленинградской области регионального государственного контроля (надзора) в сфере социального обслуживания».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IV. Рекомендации по соблюдению обязательных требований в части ведения документации поставщиками социальных услуг</w:t>
      </w:r>
    </w:p>
    <w:p w:rsidR="002C20DF" w:rsidRPr="002C20DF" w:rsidRDefault="002C20DF" w:rsidP="002C2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Основная документация поставщиков социальных услуг включает в себя: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устав;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положения об отделениях;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штатное расписание с указанием наименования должностей персонала и его численности (за исключением индивидуальных предпринимателей);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правила, инструкции, методики, в том числе: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правила внутреннего трудового распорядка должны определять режим работы учреждения, порядок действия его структурных подразделений и их взаимодействия между собой при оказании социальных услуг;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правила внутреннего распорядка должны определять права и обязанности получателей социальных услуг, характер их взаимоотношений с обслуживающим персоналом и между собой, степень ответственности за возможные нарушения режима учреждения;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-должностные инструкции специалистов, устанавливающие их обязанности, права, ответственность за оказываемые социальные услуги, требования к образованию, квалификации, профессиональной подготовке, </w:t>
      </w: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деловым и моральным качествам, к соблюдению принципов гуманности, справедливости, объективности и доброжелательности по отношению к обслуживаемым гражданам, необходимости проявлять к ним максимальную чуткость, вежливость, выдержку, предусмотрительность, учитывать их физическое и психическое состояние, а также требования этики взаимоотношений с клиентами и их социальным</w:t>
      </w:r>
      <w:proofErr w:type="gramEnd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окружением;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документацию на техническое оснащение (оборудование, аппаратуру и приборы).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Документация (паспорта, технические описания, инструкции по эксплуатации, формуляры и др.) на имеющееся техническое оснащение (оборудование, аппаратуру и приборы) предназначена для обеспечения грамотной и эффективной эксплуатации, обслуживания, поддержания в работоспособном состоянии, своевременного выявления и устранения неисправностей, ремонта и замены;</w:t>
      </w:r>
    </w:p>
    <w:p w:rsidR="002C20DF" w:rsidRPr="002C20DF" w:rsidRDefault="002C20DF" w:rsidP="002C20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D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6) </w:t>
      </w:r>
      <w:r w:rsidRPr="002C20DF">
        <w:rPr>
          <w:rFonts w:ascii="Times New Roman" w:eastAsia="Calibri" w:hAnsi="Times New Roman" w:cs="Times New Roman"/>
          <w:sz w:val="28"/>
          <w:szCs w:val="28"/>
        </w:rPr>
        <w:t>документы, связанные с социальным обслуживанием (оказанием социальных услуг получателям социальных услуг): заявления о предоставлении социальных услуг, договоры о предоставлении социальных услуг (далее - договор), индивидуальная программа предоставлении социальных услуг (далее - ИППСУ), акты о предоставлении социальных услуг;</w:t>
      </w:r>
    </w:p>
    <w:p w:rsidR="002C20DF" w:rsidRPr="002C20DF" w:rsidRDefault="002C20DF" w:rsidP="002C20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DF">
        <w:rPr>
          <w:rFonts w:ascii="Times New Roman" w:eastAsia="Calibri" w:hAnsi="Times New Roman" w:cs="Times New Roman"/>
          <w:sz w:val="28"/>
          <w:szCs w:val="28"/>
        </w:rPr>
        <w:t>7) документы, подтверждающие деятельность поставщика социальных услуг по созданию условий для беспрепятственного доступа инвалидов к объекту социальной инфраструктуры, в котором предоставляется социальное обслуживание, и к предоставляемым услугам:</w:t>
      </w:r>
    </w:p>
    <w:p w:rsidR="002C20DF" w:rsidRPr="002C20DF" w:rsidRDefault="002C20DF" w:rsidP="002C20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DF">
        <w:rPr>
          <w:rFonts w:ascii="Times New Roman" w:eastAsia="Calibri" w:hAnsi="Times New Roman" w:cs="Times New Roman"/>
          <w:sz w:val="28"/>
          <w:szCs w:val="28"/>
        </w:rPr>
        <w:t>- паспорт доступности объекта социальной инфраструктуры.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даты представления</w:t>
      </w:r>
      <w:proofErr w:type="gramEnd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</w:t>
      </w: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Существенными условиями договора о предоставлении социальных услуг являются положения, определенные </w:t>
      </w:r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</w:t>
      </w: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стоимость социальных услуг в случае, если они предоставляются за плату или частичную плату. Отношения, связанные с исполнением договора о предоставлении социальных услуг, регулируются в соответствии с законодательством Российской Федерации и Ленинградской области.</w:t>
      </w:r>
    </w:p>
    <w:p w:rsidR="002C20DF" w:rsidRPr="002C20DF" w:rsidRDefault="002C20DF" w:rsidP="002C20DF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0DF" w:rsidRPr="002C20DF" w:rsidRDefault="002C20DF" w:rsidP="002C2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V. Рекомендации по соблюдению обязательных требований в части размещения и обновления информации о поставщике социальных услуг на информационных стендах в помещениях поставщиков социальных услуг, в средствах массовой информации, в сети «Интернет», в том числе на официальном сайте организации социального обслуживания</w:t>
      </w:r>
    </w:p>
    <w:p w:rsidR="002C20DF" w:rsidRPr="002C20DF" w:rsidRDefault="002C20DF" w:rsidP="002C2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Поставщики социальных услуг обеспечивают открытость и доступность следующей информации на своих официальных сайтах: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о месте нахождения поставщика социальных услуг, его филиалах (при их наличии) с указанием адреса и схемы проезда;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о режиме, графике работы с указанием дней и часов приема, перерыва на обед;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</w:r>
      <w:proofErr w:type="gram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положениях</w:t>
      </w:r>
      <w:proofErr w:type="gramEnd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16) о финансово-хозяйственной деятельности (с приложением электронного образа плана финансово-хозяйственной деятельности, бухгалтерского баланса или иного документа, предусмотренного законодательством РФ);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18) </w:t>
      </w:r>
      <w:r w:rsidRPr="002C2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наличии</w:t>
      </w:r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предписаний</w:t>
      </w:r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(постановлений, представлений, решений) </w:t>
      </w:r>
      <w:r w:rsidRPr="002C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</w:t>
      </w:r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(должностных лиц), осуществляющих государственный надзор (контроль), а также об их исполнении</w:t>
      </w: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proofErr w:type="gramEnd"/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Указанная информация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официальный сайт комитета по социальной </w:t>
      </w:r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защите населения Ленинградской области, ЛОГКУ «Центр социальной защиты населения».</w:t>
      </w:r>
      <w:proofErr w:type="gramEnd"/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размещается на официальном сайте в текстовой </w:t>
      </w: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(или) табличной формах, а также в форме электронного образа копий документов.</w:t>
      </w:r>
      <w:proofErr w:type="gramEnd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Информация на официальном сайте размещается на русском языке.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размещения на официальном сайте поставщика социальных услуг в информационно-телекоммуникационной сети Интернет и обновления информации об этом поставщике (в том числе содержание указанной информации и форму ее предоставления) утвержден приказом Министерства труда и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Интернет и обновления информации об этом поставщике</w:t>
      </w:r>
      <w:proofErr w:type="gramEnd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 том числе содержания указанной информации и формы ее предоставления».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Интернет утверждены постановлением Правительства Российской Федерации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Интернет».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VI. Рекомендации по соблюдению обязательных требований в части порядка организации деятельности поставщиков социальных услуг</w:t>
      </w:r>
    </w:p>
    <w:p w:rsidR="002C20DF" w:rsidRPr="002C20DF" w:rsidRDefault="002C20DF" w:rsidP="002C2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Поставщики социальных услуг обязаны: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осуществлять свою деятельность в соответствии с Федеральным законом от 28.12.2013 № 442-ФЗ «Об основах социального обслуживания граждан в Российской Федерации», другими федеральными законами, областным законом Ленинградской области от 30.10.2014 № 72-оз «О социальном обслуживании граждан в Ленинградской области», иными нормативными правовыми актами Ленинградской области;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предоставлять социальные услуги получателям социальных услуг в соответствии с </w:t>
      </w:r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</w:t>
      </w: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(или) условиями договоров, заключенных с получателями социальных услуг или их законными представителями;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предоставлять срочные социальные услуги в соответствии со статьей 21 Федерального закона от 28.12.2013 №442-ФЗ «Об основах социального обслуживания граждан в Российской Федерации»;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</w:t>
      </w: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требованиями</w:t>
      </w:r>
      <w:proofErr w:type="gramEnd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защите персональных данных;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осуществлять социальное сопровождение в соответствии со статьей 22 Федерального закона от 28.12.2013 №442-ФЗ «Об основах социального обслуживания граждан в Российской Федерации»;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7) обеспечивать получателям социальных услуг содействие в прохождении </w:t>
      </w:r>
      <w:proofErr w:type="gram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медико-социальной</w:t>
      </w:r>
      <w:proofErr w:type="gramEnd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экспертизы, проводимой в установленном законодательством Российской Федерации и Ленинградской области порядке федеральными учреждениями медико-социальной экспертизы;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8) предоставлять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11) обеспечивать сохранность личных вещей и ценностей получателей социальных услуг;</w:t>
      </w:r>
    </w:p>
    <w:p w:rsidR="002C20DF" w:rsidRPr="002C20DF" w:rsidRDefault="002C20DF" w:rsidP="002C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DF">
        <w:rPr>
          <w:rFonts w:ascii="Times New Roman" w:eastAsia="Calibri" w:hAnsi="Times New Roman" w:cs="Times New Roman"/>
          <w:sz w:val="28"/>
          <w:szCs w:val="28"/>
        </w:rPr>
        <w:t>12) исполнять иные обязанности, связанные с реализацией прав получателей социальных услуг на социальное обслуживание.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Поставщики социальных услуг при оказании социальных услуг не вправе: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деятельности организаций социального обслуживания, их структурных подразделений утверждены приказом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VII. Рекомендации по соблюдению обязательных требований </w:t>
      </w:r>
    </w:p>
    <w:p w:rsidR="002C20DF" w:rsidRPr="002C20DF" w:rsidRDefault="002C20DF" w:rsidP="002C2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 части организации предоставления социальных услуг </w:t>
      </w:r>
    </w:p>
    <w:p w:rsidR="002C20DF" w:rsidRPr="002C20DF" w:rsidRDefault="002C20DF" w:rsidP="002C2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поставщиками социальных услуг</w:t>
      </w:r>
    </w:p>
    <w:p w:rsidR="002C20DF" w:rsidRPr="002C20DF" w:rsidRDefault="002C20DF" w:rsidP="002C2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Социальные услуги предоставляются их получателям в стационарной форме, в полустационарной форме, в форме социального обслуживания на дому.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Социальные услуги в полустационарной форме предоставляются получателям социальных услуг организацией социального обслуживания в определенное время суток.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в стационарной форме социального обслуживания предоставляются поставщиками социальных услуг их получателям при постоянном, временном или пятидневном (в неделю) круглосуточном проживании</w:t>
      </w: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Поставщики социальных услуг предоставляют социальные услуги в соответствии с </w:t>
      </w:r>
      <w:hyperlink r:id="rId10" w:history="1">
        <w:proofErr w:type="gramStart"/>
        <w:r w:rsidRPr="002C20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gramEnd"/>
      <w:r w:rsidRPr="002C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услуг поставщиками социальных услуг в Ленинградской области, утвержденными постановлением Правительства Ленинградской области от 22.12.2017 № 606 «Об утверждении порядков предоставления социальных услуг поставщиками социальных услуг в Ленинградской области».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Получатели социальных услуг в стационарной форме обеспечиваются жилыми помещениями, а также помещениями для предоставления всех видов социальных услуг, предусмотренных пунктами 1 - 7 статьи 20 Федерального закона от 28.12.2013 №442-ФЗ «Об основах социального обслуживания граждан в Российской Федерации».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предоставлении социальных услуг в стационарной форме или в полустационарной форме поставщиками социальных услуг должны быть обеспечены: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Сопровождение осуществляется работником организации социального обслуживания при перемещении внутри организации, при входе и выходе из организации, при подъеме и спуске с лестницы, при посещении столовой, буфета и в других ситуациях, когда получатель социальных услуг нуждается в таком сопровождении;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целью реализации получателями социальных услуг возможности самостоятельного передвижения по территории организации социального обслуживания помещения организации должны отвечать требованиям статьи  15 Федерального закона</w:t>
      </w:r>
      <w:r w:rsidRPr="002C20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 24.11.1995 </w:t>
      </w: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№181-ФЗ</w:t>
      </w:r>
      <w:r w:rsidRPr="002C20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«О социальной защите инвалидов в Российской Федерации» и статьи 19 Федерального закона от 28.12.2013 №442-ФЗ «Об основах социального обслуживания граждан в Российской Федерации»:</w:t>
      </w:r>
    </w:p>
    <w:p w:rsidR="002C20DF" w:rsidRPr="002C20DF" w:rsidRDefault="002C20DF" w:rsidP="002C20DF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-для инвалидов, передвигающихся на кресле-коляске, необходимы достаточная ширина коридоров, дверных проемов, места для разворота коляски, отсутствие порогов и иных резких перепадов высоты. Места, где такие перепады имеются, должны быть оборудованы пандусами, подъемниками, передвижение с </w:t>
      </w: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этажа на этаж должно осуществляться при помощи специально оборудованных лифтов, подъемников; </w:t>
      </w:r>
    </w:p>
    <w:p w:rsidR="002C20DF" w:rsidRPr="002C20DF" w:rsidRDefault="002C20DF" w:rsidP="002C20DF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-для лиц с нарушениями опорно-двигательного аппарата, но передвигающихся без кресла-коляски, большое значение имеет уклон лестницы, определенная высота перил, не скользкое покрытие пола;</w:t>
      </w:r>
    </w:p>
    <w:p w:rsidR="002C20DF" w:rsidRPr="002C20DF" w:rsidRDefault="002C20DF" w:rsidP="002C20DF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-для лиц с нарушением зрения (слепых и слабовидящих) ступени лестницы должны иметь контрастное выделение краев, должны быть установлены тактильные указатели, в том числе направления движения, информационные указатели, отсутствовать преграды на пути движения (стеклянные двери без контрастного обозначения), должна быть обеспечена возможность получения помощи на объекте социальной инфраструктуры для получения информации и ориентации;</w:t>
      </w:r>
      <w:proofErr w:type="gramEnd"/>
    </w:p>
    <w:p w:rsidR="002C20DF" w:rsidRPr="002C20DF" w:rsidRDefault="002C20DF" w:rsidP="002C20DF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Санитарные комнаты оборудуются поручнями, держателями и тактильными указателями, а также специальной кнопкой вызова помощи с персоналом, в случаях возникновения экстренной ситуации. Вся необходимая информация размещается на расстоянии, с которого она может быть наиболее эффективно визуально воспринята, оборудование располагается в зоне досягаемости для лиц, перемещающихся в креслах-колясках. </w:t>
      </w:r>
    </w:p>
    <w:p w:rsidR="002C20DF" w:rsidRPr="002C20DF" w:rsidRDefault="002C20DF" w:rsidP="002C20DF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размещении и выборе характера исполнения элементов информационного обеспечения должны быть учтены углы поля наблюдения, удобные для восприятия визуальной информации; ясное начертание и контрастность, а при необходимости - рельефность изображения; зоны досягаемости для тактильной трости; исключение помех восприятию звуковой и визуальной информации: </w:t>
      </w:r>
      <w:proofErr w:type="spell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бликование</w:t>
      </w:r>
      <w:proofErr w:type="spellEnd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указателей и знаков, слепящее освещение, совмещение зон действия различных акустических источников, акустическая тень и т.п.</w:t>
      </w:r>
      <w:proofErr w:type="gramEnd"/>
    </w:p>
    <w:p w:rsidR="002C20DF" w:rsidRPr="002C20DF" w:rsidRDefault="002C20DF" w:rsidP="002C20DF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тифлосурдопереводчика</w:t>
      </w:r>
      <w:proofErr w:type="spellEnd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допуск собак-проводников;</w:t>
      </w:r>
    </w:p>
    <w:p w:rsidR="002C20DF" w:rsidRPr="002C20DF" w:rsidRDefault="002C20DF" w:rsidP="002C20DF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сурдоперевода</w:t>
      </w:r>
      <w:proofErr w:type="spellEnd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допуск </w:t>
      </w:r>
      <w:proofErr w:type="spellStart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сурдопереводчика</w:t>
      </w:r>
      <w:proofErr w:type="spellEnd"/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наличие понятной для усвоения информации в организации социального обслуживания, возможности получения помощи для получения информации и ориентации (для инвалидов с нарушением умственного развития).</w:t>
      </w: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0DF" w:rsidRPr="002C20DF" w:rsidRDefault="002C20DF" w:rsidP="002C20DF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VIII. Ответственность за нарушение обязательных требований </w:t>
      </w:r>
    </w:p>
    <w:p w:rsidR="002C20DF" w:rsidRPr="002C20DF" w:rsidRDefault="002C20DF" w:rsidP="002C20DF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C2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сфере социального обслуживания</w:t>
      </w:r>
    </w:p>
    <w:p w:rsidR="002C20DF" w:rsidRPr="002C20DF" w:rsidRDefault="002C20DF" w:rsidP="002C20DF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C20DF" w:rsidRPr="002C20DF" w:rsidRDefault="002C20DF" w:rsidP="002C2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20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C20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результатам контрольных (надзорных) мероприятий</w:t>
      </w:r>
      <w:r w:rsidRPr="002C20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должностные лица комитета по социальной защите населения Ленинградской области </w:t>
      </w:r>
      <w:r w:rsidRPr="002C20D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принимают решения </w:t>
      </w:r>
      <w:r w:rsidRPr="002C20DF">
        <w:rPr>
          <w:rFonts w:ascii="Times New Roman" w:eastAsia="Calibri" w:hAnsi="Times New Roman" w:cs="Times New Roman"/>
          <w:color w:val="222222"/>
          <w:sz w:val="28"/>
          <w:szCs w:val="28"/>
        </w:rPr>
        <w:t>в соответствии со статьей 90 Федерального закона от 31.07.2020 № 248-ФЗ «О государственном контроле (надзоре) и муниципальном контроле в Российской Федерации».</w:t>
      </w:r>
      <w:r w:rsidRPr="002C20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C20DF" w:rsidRPr="002C20DF" w:rsidRDefault="002C20DF" w:rsidP="002C20D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 Федерального закона от 24 ноября 1995 года №181-ФЗ «О социальной защите инвалидов в Российской Федерации»  поставщики социальных услуг за уклонение от исполнения предусмотренных настоящим Федеральным законом,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несут административную ответственность в соответствии с</w:t>
      </w:r>
      <w:proofErr w:type="gramEnd"/>
      <w:r w:rsidRPr="002C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2C20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2C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2C20DF" w:rsidRPr="002C20DF" w:rsidRDefault="002C20DF" w:rsidP="002C2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0DF">
        <w:rPr>
          <w:rFonts w:ascii="Times New Roman" w:eastAsia="Calibri" w:hAnsi="Times New Roman" w:cs="Times New Roman"/>
          <w:sz w:val="28"/>
          <w:szCs w:val="28"/>
        </w:rPr>
        <w:t xml:space="preserve">Уклонение от исполнения требований к обеспечению условий для доступа инвалидов к объектам инженерной, транспортной и социальной инфраструктур влечет привлечение к административной ответственности, </w:t>
      </w:r>
      <w:r w:rsidRPr="002C20DF">
        <w:rPr>
          <w:rFonts w:ascii="Times New Roman" w:eastAsia="Calibri" w:hAnsi="Times New Roman" w:cs="Times New Roman"/>
          <w:color w:val="000000"/>
          <w:sz w:val="28"/>
          <w:szCs w:val="28"/>
        </w:rPr>
        <w:t>предусмотренной статьи</w:t>
      </w:r>
      <w:r w:rsidRPr="002C2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0DF">
        <w:rPr>
          <w:rFonts w:ascii="Times New Roman" w:eastAsia="Calibri" w:hAnsi="Times New Roman" w:cs="Times New Roman"/>
          <w:bCs/>
          <w:sz w:val="28"/>
          <w:szCs w:val="28"/>
        </w:rPr>
        <w:t>9.13 Кодекса Российской Федерации об административных правонарушениях.</w:t>
      </w:r>
    </w:p>
    <w:p w:rsidR="002C20DF" w:rsidRPr="002C20DF" w:rsidRDefault="002C20DF" w:rsidP="002C2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C20DF">
        <w:rPr>
          <w:rFonts w:ascii="Times New Roman" w:eastAsia="Calibri" w:hAnsi="Times New Roman" w:cs="Times New Roman"/>
          <w:sz w:val="28"/>
          <w:szCs w:val="28"/>
        </w:rPr>
        <w:t xml:space="preserve">Непринятие по постановлению (представлению) комитета, рассмотревшего дело об административном правонарушении, предусмотренном статьей 9.13 Кодекса Российской Федерации об административных правонарушениях, мер по устранению причин и условий, способствовавших совершению административного правонарушения, влечет административную ответственность, предусмотренную статьей 19.6 </w:t>
      </w:r>
      <w:hyperlink r:id="rId12" w:history="1">
        <w:r w:rsidRPr="002C20DF">
          <w:rPr>
            <w:rFonts w:ascii="Times New Roman" w:eastAsia="Calibri" w:hAnsi="Times New Roman" w:cs="Times New Roman"/>
            <w:color w:val="000000"/>
            <w:sz w:val="28"/>
            <w:szCs w:val="28"/>
            <w:bdr w:val="none" w:sz="0" w:space="0" w:color="auto" w:frame="1"/>
          </w:rPr>
          <w:t>Кодекса Российской Федерации об административных правонарушениях</w:t>
        </w:r>
      </w:hyperlink>
      <w:r w:rsidRPr="002C20D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C20DF" w:rsidRPr="002C20DF" w:rsidRDefault="002C20DF" w:rsidP="002C2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20DF">
        <w:rPr>
          <w:rFonts w:ascii="Times New Roman" w:eastAsia="Calibri" w:hAnsi="Times New Roman" w:cs="Times New Roman"/>
          <w:sz w:val="28"/>
          <w:szCs w:val="28"/>
        </w:rPr>
        <w:t xml:space="preserve">Непредставление или несвоевременное представление в комитет в рамках осуществления регионального государственного контроля (надзора) в сфере социального обслуживания сведений (информации), представление которых предусмотрено законом и необходимо для осуществления комитетом его законной деятельности, либо представление в комитет таких сведений (информации) в неполном объеме или в искаженном виде влечет административную ответственность, предусмотренную статьей 19.7 </w:t>
      </w:r>
      <w:hyperlink r:id="rId13" w:history="1">
        <w:r w:rsidRPr="002C20DF">
          <w:rPr>
            <w:rFonts w:ascii="Times New Roman" w:eastAsia="Calibri" w:hAnsi="Times New Roman" w:cs="Times New Roman"/>
            <w:color w:val="000000"/>
            <w:sz w:val="28"/>
            <w:szCs w:val="28"/>
            <w:bdr w:val="none" w:sz="0" w:space="0" w:color="auto" w:frame="1"/>
          </w:rPr>
          <w:t>Кодекса Российской Федерации об административных правонарушениях</w:t>
        </w:r>
      </w:hyperlink>
      <w:r w:rsidRPr="002C20D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2C20DF" w:rsidRDefault="002C20DF" w:rsidP="006138FE">
      <w:pPr>
        <w:spacing w:after="24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sectPr w:rsidR="002C20DF" w:rsidSect="00D33500">
      <w:headerReference w:type="default" r:id="rId14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9F" w:rsidRDefault="0018059F" w:rsidP="00130577">
      <w:pPr>
        <w:spacing w:after="0" w:line="240" w:lineRule="auto"/>
      </w:pPr>
      <w:r>
        <w:separator/>
      </w:r>
    </w:p>
  </w:endnote>
  <w:endnote w:type="continuationSeparator" w:id="0">
    <w:p w:rsidR="0018059F" w:rsidRDefault="0018059F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9F" w:rsidRDefault="0018059F" w:rsidP="00130577">
      <w:pPr>
        <w:spacing w:after="0" w:line="240" w:lineRule="auto"/>
      </w:pPr>
      <w:r>
        <w:separator/>
      </w:r>
    </w:p>
  </w:footnote>
  <w:footnote w:type="continuationSeparator" w:id="0">
    <w:p w:rsidR="0018059F" w:rsidRDefault="0018059F" w:rsidP="001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75" w:rsidRDefault="00AF6375">
    <w:pPr>
      <w:pStyle w:val="a7"/>
      <w:jc w:val="center"/>
    </w:pPr>
  </w:p>
  <w:p w:rsidR="00AF6375" w:rsidRDefault="00AF6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B30"/>
    <w:multiLevelType w:val="hybridMultilevel"/>
    <w:tmpl w:val="032CEBB0"/>
    <w:lvl w:ilvl="0" w:tplc="B1905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0"/>
    <w:rsid w:val="00005D1A"/>
    <w:rsid w:val="00010AF0"/>
    <w:rsid w:val="00014402"/>
    <w:rsid w:val="00030604"/>
    <w:rsid w:val="00042605"/>
    <w:rsid w:val="00043F0A"/>
    <w:rsid w:val="00051477"/>
    <w:rsid w:val="00083A35"/>
    <w:rsid w:val="000C6D05"/>
    <w:rsid w:val="000E7966"/>
    <w:rsid w:val="000F1D02"/>
    <w:rsid w:val="000F2BCA"/>
    <w:rsid w:val="00106D1A"/>
    <w:rsid w:val="00130577"/>
    <w:rsid w:val="001472B0"/>
    <w:rsid w:val="00165756"/>
    <w:rsid w:val="00175B9F"/>
    <w:rsid w:val="0018059F"/>
    <w:rsid w:val="00195B75"/>
    <w:rsid w:val="00196331"/>
    <w:rsid w:val="001A0FFB"/>
    <w:rsid w:val="001B5419"/>
    <w:rsid w:val="001E4D3A"/>
    <w:rsid w:val="00234972"/>
    <w:rsid w:val="002B0AD6"/>
    <w:rsid w:val="002C20DF"/>
    <w:rsid w:val="002E0884"/>
    <w:rsid w:val="00337A6C"/>
    <w:rsid w:val="00342602"/>
    <w:rsid w:val="0038749B"/>
    <w:rsid w:val="0039101C"/>
    <w:rsid w:val="003B0A7E"/>
    <w:rsid w:val="003E575C"/>
    <w:rsid w:val="00407D67"/>
    <w:rsid w:val="004254F4"/>
    <w:rsid w:val="004529DB"/>
    <w:rsid w:val="004843DA"/>
    <w:rsid w:val="004A3BEF"/>
    <w:rsid w:val="004B0390"/>
    <w:rsid w:val="004B20FE"/>
    <w:rsid w:val="004D2C6B"/>
    <w:rsid w:val="004D6CB7"/>
    <w:rsid w:val="004E25BB"/>
    <w:rsid w:val="004F210E"/>
    <w:rsid w:val="004F3C52"/>
    <w:rsid w:val="005113F6"/>
    <w:rsid w:val="0051516A"/>
    <w:rsid w:val="0056360C"/>
    <w:rsid w:val="006027F9"/>
    <w:rsid w:val="006138FE"/>
    <w:rsid w:val="006145D4"/>
    <w:rsid w:val="00691366"/>
    <w:rsid w:val="00694FE2"/>
    <w:rsid w:val="006B690D"/>
    <w:rsid w:val="006E2EAF"/>
    <w:rsid w:val="006E6B3D"/>
    <w:rsid w:val="006F0FC8"/>
    <w:rsid w:val="00751897"/>
    <w:rsid w:val="0076796F"/>
    <w:rsid w:val="007744E0"/>
    <w:rsid w:val="00793CCC"/>
    <w:rsid w:val="007A2899"/>
    <w:rsid w:val="007D4797"/>
    <w:rsid w:val="007E5E00"/>
    <w:rsid w:val="008A2BF1"/>
    <w:rsid w:val="008A703F"/>
    <w:rsid w:val="008B50D7"/>
    <w:rsid w:val="008D4B4C"/>
    <w:rsid w:val="008E044D"/>
    <w:rsid w:val="008F2637"/>
    <w:rsid w:val="00924918"/>
    <w:rsid w:val="009346A0"/>
    <w:rsid w:val="00935AE0"/>
    <w:rsid w:val="009775E8"/>
    <w:rsid w:val="00981E36"/>
    <w:rsid w:val="009826FB"/>
    <w:rsid w:val="009831EE"/>
    <w:rsid w:val="0098325E"/>
    <w:rsid w:val="009965AE"/>
    <w:rsid w:val="00A01225"/>
    <w:rsid w:val="00A17BDD"/>
    <w:rsid w:val="00A222A4"/>
    <w:rsid w:val="00AF6375"/>
    <w:rsid w:val="00B16DC0"/>
    <w:rsid w:val="00B7258E"/>
    <w:rsid w:val="00BA3D41"/>
    <w:rsid w:val="00BD141B"/>
    <w:rsid w:val="00BE61B5"/>
    <w:rsid w:val="00C129CE"/>
    <w:rsid w:val="00C455B9"/>
    <w:rsid w:val="00C47796"/>
    <w:rsid w:val="00C5125B"/>
    <w:rsid w:val="00C54E4B"/>
    <w:rsid w:val="00C745BD"/>
    <w:rsid w:val="00D33500"/>
    <w:rsid w:val="00D82BA3"/>
    <w:rsid w:val="00E17D36"/>
    <w:rsid w:val="00E53E96"/>
    <w:rsid w:val="00E76CD6"/>
    <w:rsid w:val="00EA3D88"/>
    <w:rsid w:val="00EE667D"/>
    <w:rsid w:val="00EF31EC"/>
    <w:rsid w:val="00F553F6"/>
    <w:rsid w:val="00F712D1"/>
    <w:rsid w:val="00F72DE4"/>
    <w:rsid w:val="00F82B4B"/>
    <w:rsid w:val="00FC0AE0"/>
    <w:rsid w:val="00FC224C"/>
    <w:rsid w:val="00FD6B5C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831EE"/>
    <w:rPr>
      <w:color w:val="0000FF"/>
      <w:u w:val="single"/>
    </w:rPr>
  </w:style>
  <w:style w:type="paragraph" w:customStyle="1" w:styleId="ConsPlusNormal">
    <w:name w:val="ConsPlusNormal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1D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1D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1D0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1D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1D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  <w:style w:type="paragraph" w:styleId="ad">
    <w:name w:val="Plain Text"/>
    <w:basedOn w:val="a"/>
    <w:link w:val="ae"/>
    <w:semiHidden/>
    <w:rsid w:val="00005D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005D1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831EE"/>
    <w:rPr>
      <w:color w:val="0000FF"/>
      <w:u w:val="single"/>
    </w:rPr>
  </w:style>
  <w:style w:type="paragraph" w:customStyle="1" w:styleId="ConsPlusNormal">
    <w:name w:val="ConsPlusNormal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1D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1D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1D0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1D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1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laws.ru/koap/Razdel-II/Glava-19/Statya-19.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laws.ru/koap/Razdel-II/Glava-19/Statya-19.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DB1C2AB4620E0473C194DD4F15B6244F07B8CE8481B8663455F7A2A4AD43521F498CBB7397FE28rAW8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D34C8539C912B2F830919A0E5CD3F90AA554CA937479D4335BA83A5A90DA229CB94FE6213B0C1C5DA7BEB50B66EFD83196D814B3A095BAE07D70CAh0d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D34C8539C912B2F830919A0E5CD3F90AA554CA93777AD53251A83A5A90DA229CB94FE6213B0C1C5DA7BEB50266EFD83196D814B3A095BAE07D70CAh0d3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FE71-1E73-470F-997A-2E337F91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Татьяна Николаевна</dc:creator>
  <cp:lastModifiedBy>Полина Александровна Жирякова</cp:lastModifiedBy>
  <cp:revision>2</cp:revision>
  <cp:lastPrinted>2020-06-16T07:53:00Z</cp:lastPrinted>
  <dcterms:created xsi:type="dcterms:W3CDTF">2021-11-19T07:20:00Z</dcterms:created>
  <dcterms:modified xsi:type="dcterms:W3CDTF">2021-11-19T07:20:00Z</dcterms:modified>
</cp:coreProperties>
</file>