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FE" w:rsidRPr="00FE5D77" w:rsidRDefault="00182EFB" w:rsidP="0067579E">
      <w:pPr>
        <w:ind w:left="720" w:firstLine="0"/>
        <w:jc w:val="right"/>
        <w:rPr>
          <w:rFonts w:eastAsia="Calibri"/>
          <w:lang w:eastAsia="en-US"/>
        </w:rPr>
      </w:pPr>
      <w:r w:rsidRPr="00FE5D77">
        <w:rPr>
          <w:rFonts w:eastAsiaTheme="minorHAnsi"/>
          <w:lang w:eastAsia="en-US"/>
        </w:rPr>
        <w:t>Проект</w:t>
      </w:r>
    </w:p>
    <w:p w:rsidR="00D63AFD" w:rsidRPr="00FE5D77" w:rsidRDefault="00D63AFD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182EFB" w:rsidRPr="00FE5D77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FE5D77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:rsidR="00182EFB" w:rsidRPr="00FE5D77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Pr="00FE5D77" w:rsidRDefault="00182EFB" w:rsidP="0067579E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FE5D77">
        <w:rPr>
          <w:rFonts w:eastAsiaTheme="minorHAnsi"/>
          <w:b/>
          <w:bCs/>
          <w:szCs w:val="28"/>
          <w:lang w:eastAsia="en-US"/>
        </w:rPr>
        <w:t>ПОСТАНОВЛЕНИЕ</w:t>
      </w:r>
    </w:p>
    <w:p w:rsidR="00182EFB" w:rsidRPr="00FE5D77" w:rsidRDefault="00154D39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FE5D77">
        <w:rPr>
          <w:rFonts w:eastAsiaTheme="minorHAnsi"/>
          <w:b/>
          <w:bCs/>
          <w:szCs w:val="28"/>
          <w:lang w:eastAsia="en-US"/>
        </w:rPr>
        <w:t>от «___» ___________ 2021</w:t>
      </w:r>
      <w:r w:rsidR="00CA2DC7" w:rsidRPr="00FE5D77">
        <w:rPr>
          <w:rFonts w:eastAsiaTheme="minorHAnsi"/>
          <w:b/>
          <w:bCs/>
          <w:szCs w:val="28"/>
          <w:lang w:eastAsia="en-US"/>
        </w:rPr>
        <w:t xml:space="preserve"> года </w:t>
      </w:r>
      <w:r w:rsidR="00182EFB" w:rsidRPr="00FE5D77">
        <w:rPr>
          <w:rFonts w:eastAsiaTheme="minorHAnsi"/>
          <w:b/>
          <w:bCs/>
          <w:szCs w:val="28"/>
          <w:lang w:eastAsia="en-US"/>
        </w:rPr>
        <w:t>№ ____</w:t>
      </w:r>
    </w:p>
    <w:p w:rsidR="00182EFB" w:rsidRPr="00FE5D77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0E16E5" w:rsidRPr="00FE5D77" w:rsidRDefault="006B5170" w:rsidP="00B63E40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8"/>
          <w:lang w:eastAsia="en-US"/>
        </w:rPr>
      </w:pPr>
      <w:r w:rsidRPr="00FE5D77">
        <w:rPr>
          <w:rFonts w:eastAsiaTheme="minorHAnsi"/>
          <w:b/>
          <w:szCs w:val="28"/>
          <w:lang w:eastAsia="en-US"/>
        </w:rPr>
        <w:t>О</w:t>
      </w:r>
      <w:r w:rsidR="00B63E40" w:rsidRPr="00FE5D77">
        <w:rPr>
          <w:rFonts w:eastAsiaTheme="minorHAnsi"/>
          <w:b/>
          <w:szCs w:val="28"/>
          <w:lang w:eastAsia="en-US"/>
        </w:rPr>
        <w:t xml:space="preserve"> </w:t>
      </w:r>
      <w:r w:rsidRPr="00FE5D77">
        <w:rPr>
          <w:b/>
          <w:szCs w:val="28"/>
        </w:rPr>
        <w:t xml:space="preserve">внесении </w:t>
      </w:r>
      <w:r w:rsidR="00182EFB" w:rsidRPr="00FE5D77">
        <w:rPr>
          <w:rFonts w:eastAsiaTheme="minorHAnsi"/>
          <w:b/>
          <w:szCs w:val="28"/>
          <w:lang w:eastAsia="en-US"/>
        </w:rPr>
        <w:t xml:space="preserve">изменений </w:t>
      </w:r>
      <w:r w:rsidRPr="00FE5D77">
        <w:rPr>
          <w:rFonts w:eastAsiaTheme="minorHAnsi"/>
          <w:b/>
          <w:szCs w:val="28"/>
          <w:lang w:eastAsia="en-US"/>
        </w:rPr>
        <w:t xml:space="preserve">в постановление Правительства </w:t>
      </w:r>
      <w:r w:rsidR="00B63E40" w:rsidRPr="00FE5D77">
        <w:rPr>
          <w:rFonts w:eastAsiaTheme="minorHAnsi"/>
          <w:b/>
          <w:szCs w:val="28"/>
          <w:lang w:eastAsia="en-US"/>
        </w:rPr>
        <w:br/>
      </w:r>
      <w:r w:rsidR="00D67C4B" w:rsidRPr="00FE5D77">
        <w:rPr>
          <w:rFonts w:eastAsiaTheme="minorHAnsi"/>
          <w:b/>
          <w:szCs w:val="28"/>
          <w:lang w:eastAsia="en-US"/>
        </w:rPr>
        <w:t>Ленинградской области</w:t>
      </w:r>
      <w:r w:rsidR="00B63E40" w:rsidRPr="00FE5D77">
        <w:rPr>
          <w:rFonts w:eastAsiaTheme="minorHAnsi"/>
          <w:b/>
          <w:szCs w:val="28"/>
          <w:lang w:eastAsia="en-US"/>
        </w:rPr>
        <w:t xml:space="preserve"> от 29 июня 2020 года № 451 </w:t>
      </w:r>
      <w:r w:rsidR="00B63E40" w:rsidRPr="00FE5D77">
        <w:rPr>
          <w:rFonts w:eastAsiaTheme="minorHAnsi"/>
          <w:b/>
          <w:szCs w:val="28"/>
          <w:lang w:eastAsia="en-US"/>
        </w:rPr>
        <w:br/>
        <w:t xml:space="preserve">«Об утверждении Порядка определения объема и предоставления субсидии </w:t>
      </w:r>
      <w:r w:rsidR="00B63E40" w:rsidRPr="00FE5D77">
        <w:rPr>
          <w:rFonts w:eastAsiaTheme="minorHAnsi"/>
          <w:b/>
          <w:szCs w:val="28"/>
          <w:lang w:eastAsia="en-US"/>
        </w:rPr>
        <w:br/>
        <w:t xml:space="preserve">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</w:t>
      </w:r>
      <w:r w:rsidR="00B63E40" w:rsidRPr="00FE5D77">
        <w:rPr>
          <w:rFonts w:eastAsiaTheme="minorHAnsi"/>
          <w:b/>
          <w:szCs w:val="28"/>
          <w:lang w:eastAsia="en-US"/>
        </w:rPr>
        <w:br/>
        <w:t>«Устойчивое общественное развитие в Ленинградской области»</w:t>
      </w:r>
    </w:p>
    <w:p w:rsidR="000E16E5" w:rsidRPr="00FE5D77" w:rsidRDefault="000E16E5" w:rsidP="00B63E40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8"/>
          <w:lang w:eastAsia="en-US"/>
        </w:rPr>
      </w:pPr>
    </w:p>
    <w:p w:rsidR="000E16E5" w:rsidRPr="00FE5D77" w:rsidRDefault="000E16E5" w:rsidP="00B63E40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8"/>
          <w:lang w:eastAsia="en-US"/>
        </w:rPr>
      </w:pPr>
    </w:p>
    <w:p w:rsidR="00154D39" w:rsidRPr="00FE5D77" w:rsidRDefault="007C6A6C" w:rsidP="000E16E5">
      <w:pPr>
        <w:autoSpaceDE w:val="0"/>
        <w:autoSpaceDN w:val="0"/>
        <w:adjustRightInd w:val="0"/>
        <w:ind w:firstLine="709"/>
        <w:jc w:val="left"/>
        <w:rPr>
          <w:szCs w:val="28"/>
        </w:rPr>
      </w:pPr>
      <w:r w:rsidRPr="00FE5D77">
        <w:rPr>
          <w:szCs w:val="28"/>
        </w:rPr>
        <w:t>Правительство</w:t>
      </w:r>
      <w:r w:rsidR="000E16E5" w:rsidRPr="00FE5D77">
        <w:rPr>
          <w:szCs w:val="28"/>
        </w:rPr>
        <w:t xml:space="preserve"> Ленинградской области</w:t>
      </w:r>
      <w:r w:rsidRPr="00FE5D77">
        <w:rPr>
          <w:szCs w:val="28"/>
        </w:rPr>
        <w:t xml:space="preserve"> п</w:t>
      </w:r>
      <w:r w:rsidR="000E16E5" w:rsidRPr="00FE5D77">
        <w:rPr>
          <w:szCs w:val="28"/>
        </w:rPr>
        <w:t xml:space="preserve"> </w:t>
      </w:r>
      <w:r w:rsidRPr="00FE5D77">
        <w:rPr>
          <w:szCs w:val="28"/>
        </w:rPr>
        <w:t>о</w:t>
      </w:r>
      <w:r w:rsidR="000E16E5" w:rsidRPr="00FE5D77">
        <w:rPr>
          <w:szCs w:val="28"/>
        </w:rPr>
        <w:t xml:space="preserve"> </w:t>
      </w:r>
      <w:r w:rsidRPr="00FE5D77">
        <w:rPr>
          <w:szCs w:val="28"/>
        </w:rPr>
        <w:t>с</w:t>
      </w:r>
      <w:r w:rsidR="000E16E5" w:rsidRPr="00FE5D77">
        <w:rPr>
          <w:szCs w:val="28"/>
        </w:rPr>
        <w:t xml:space="preserve"> </w:t>
      </w:r>
      <w:r w:rsidRPr="00FE5D77">
        <w:rPr>
          <w:szCs w:val="28"/>
        </w:rPr>
        <w:t>т</w:t>
      </w:r>
      <w:r w:rsidR="000E16E5" w:rsidRPr="00FE5D77">
        <w:rPr>
          <w:szCs w:val="28"/>
        </w:rPr>
        <w:t xml:space="preserve"> </w:t>
      </w:r>
      <w:r w:rsidRPr="00FE5D77">
        <w:rPr>
          <w:szCs w:val="28"/>
        </w:rPr>
        <w:t>а</w:t>
      </w:r>
      <w:r w:rsidR="000E16E5" w:rsidRPr="00FE5D77">
        <w:rPr>
          <w:szCs w:val="28"/>
        </w:rPr>
        <w:t xml:space="preserve"> </w:t>
      </w:r>
      <w:r w:rsidRPr="00FE5D77">
        <w:rPr>
          <w:szCs w:val="28"/>
        </w:rPr>
        <w:t>н</w:t>
      </w:r>
      <w:r w:rsidR="000E16E5" w:rsidRPr="00FE5D77">
        <w:rPr>
          <w:szCs w:val="28"/>
        </w:rPr>
        <w:t xml:space="preserve"> </w:t>
      </w:r>
      <w:r w:rsidRPr="00FE5D77">
        <w:rPr>
          <w:szCs w:val="28"/>
        </w:rPr>
        <w:t>о</w:t>
      </w:r>
      <w:r w:rsidR="000E16E5" w:rsidRPr="00FE5D77">
        <w:rPr>
          <w:szCs w:val="28"/>
        </w:rPr>
        <w:t xml:space="preserve"> </w:t>
      </w:r>
      <w:r w:rsidRPr="00FE5D77">
        <w:rPr>
          <w:szCs w:val="28"/>
        </w:rPr>
        <w:t>в</w:t>
      </w:r>
      <w:r w:rsidR="000E16E5" w:rsidRPr="00FE5D77">
        <w:rPr>
          <w:szCs w:val="28"/>
        </w:rPr>
        <w:t xml:space="preserve"> </w:t>
      </w:r>
      <w:r w:rsidRPr="00FE5D77">
        <w:rPr>
          <w:szCs w:val="28"/>
        </w:rPr>
        <w:t>л</w:t>
      </w:r>
      <w:r w:rsidR="000E16E5" w:rsidRPr="00FE5D77">
        <w:rPr>
          <w:szCs w:val="28"/>
        </w:rPr>
        <w:t xml:space="preserve"> </w:t>
      </w:r>
      <w:r w:rsidRPr="00FE5D77">
        <w:rPr>
          <w:szCs w:val="28"/>
        </w:rPr>
        <w:t>я</w:t>
      </w:r>
      <w:r w:rsidR="000E16E5" w:rsidRPr="00FE5D77">
        <w:rPr>
          <w:szCs w:val="28"/>
        </w:rPr>
        <w:t xml:space="preserve"> </w:t>
      </w:r>
      <w:r w:rsidRPr="00FE5D77">
        <w:rPr>
          <w:szCs w:val="28"/>
        </w:rPr>
        <w:t>е</w:t>
      </w:r>
      <w:r w:rsidR="000E16E5" w:rsidRPr="00FE5D77">
        <w:rPr>
          <w:szCs w:val="28"/>
        </w:rPr>
        <w:t xml:space="preserve"> </w:t>
      </w:r>
      <w:r w:rsidRPr="00FE5D77">
        <w:rPr>
          <w:szCs w:val="28"/>
        </w:rPr>
        <w:t>т</w:t>
      </w:r>
      <w:r w:rsidR="000E16E5" w:rsidRPr="00FE5D77">
        <w:rPr>
          <w:szCs w:val="28"/>
        </w:rPr>
        <w:t>:</w:t>
      </w:r>
    </w:p>
    <w:p w:rsidR="00804298" w:rsidRPr="00FE5D77" w:rsidRDefault="00653303" w:rsidP="003734D4">
      <w:pPr>
        <w:pStyle w:val="aa"/>
        <w:autoSpaceDE w:val="0"/>
        <w:autoSpaceDN w:val="0"/>
        <w:adjustRightInd w:val="0"/>
        <w:ind w:left="0" w:firstLine="709"/>
        <w:rPr>
          <w:szCs w:val="28"/>
        </w:rPr>
      </w:pPr>
      <w:r w:rsidRPr="00FE5D77">
        <w:rPr>
          <w:szCs w:val="28"/>
        </w:rPr>
        <w:t>В</w:t>
      </w:r>
      <w:r w:rsidR="0067579E" w:rsidRPr="00FE5D77">
        <w:rPr>
          <w:szCs w:val="28"/>
        </w:rPr>
        <w:t xml:space="preserve">нести в постановление Правительства Ленинградской области от </w:t>
      </w:r>
      <w:r w:rsidR="00D304C3" w:rsidRPr="00FE5D77">
        <w:rPr>
          <w:szCs w:val="28"/>
        </w:rPr>
        <w:t xml:space="preserve">29 июня 2020 года № 451 </w:t>
      </w:r>
      <w:r w:rsidR="0067579E" w:rsidRPr="00FE5D77">
        <w:rPr>
          <w:szCs w:val="28"/>
        </w:rPr>
        <w:t xml:space="preserve">«Об утверждении Порядка </w:t>
      </w:r>
      <w:r w:rsidR="00D304C3" w:rsidRPr="00FE5D77">
        <w:rPr>
          <w:szCs w:val="28"/>
        </w:rPr>
        <w:t>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</w:t>
      </w:r>
      <w:r w:rsidR="0067579E" w:rsidRPr="00FE5D77">
        <w:rPr>
          <w:szCs w:val="28"/>
        </w:rPr>
        <w:t xml:space="preserve"> </w:t>
      </w:r>
      <w:r w:rsidR="00D304C3" w:rsidRPr="00FE5D77">
        <w:rPr>
          <w:szCs w:val="28"/>
        </w:rPr>
        <w:t>«Устойчивое общественное развитие в Ленинградской области»</w:t>
      </w:r>
      <w:r w:rsidR="00D304C3" w:rsidRPr="00FE5D77">
        <w:rPr>
          <w:b/>
          <w:szCs w:val="28"/>
        </w:rPr>
        <w:t xml:space="preserve"> </w:t>
      </w:r>
      <w:r w:rsidR="004A45BB" w:rsidRPr="00FE5D77">
        <w:rPr>
          <w:szCs w:val="28"/>
        </w:rPr>
        <w:t>изменения</w:t>
      </w:r>
      <w:r w:rsidR="00A25A4B" w:rsidRPr="00FE5D77">
        <w:rPr>
          <w:szCs w:val="28"/>
        </w:rPr>
        <w:t xml:space="preserve"> согласно приложению к настоящему постановлению.</w:t>
      </w:r>
    </w:p>
    <w:p w:rsidR="00A25A4B" w:rsidRPr="00FE5D77" w:rsidRDefault="00A25A4B" w:rsidP="003734D4">
      <w:pPr>
        <w:pStyle w:val="aa"/>
        <w:autoSpaceDE w:val="0"/>
        <w:autoSpaceDN w:val="0"/>
        <w:adjustRightInd w:val="0"/>
        <w:ind w:left="0" w:firstLine="709"/>
        <w:rPr>
          <w:szCs w:val="28"/>
        </w:rPr>
      </w:pPr>
    </w:p>
    <w:p w:rsidR="00A25A4B" w:rsidRPr="00FE5D77" w:rsidRDefault="00A25A4B" w:rsidP="003734D4">
      <w:pPr>
        <w:pStyle w:val="aa"/>
        <w:autoSpaceDE w:val="0"/>
        <w:autoSpaceDN w:val="0"/>
        <w:adjustRightInd w:val="0"/>
        <w:ind w:left="0" w:firstLine="709"/>
        <w:rPr>
          <w:szCs w:val="28"/>
        </w:rPr>
      </w:pPr>
    </w:p>
    <w:p w:rsidR="00A25A4B" w:rsidRPr="00FE5D77" w:rsidRDefault="00A25A4B" w:rsidP="00A25A4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FE5D77">
        <w:rPr>
          <w:rFonts w:eastAsiaTheme="minorHAnsi"/>
          <w:szCs w:val="28"/>
          <w:lang w:eastAsia="en-US"/>
        </w:rPr>
        <w:t>Губернатор</w:t>
      </w:r>
    </w:p>
    <w:p w:rsidR="00A25A4B" w:rsidRPr="00FE5D77" w:rsidRDefault="00A25A4B" w:rsidP="00A25A4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FE5D77">
        <w:rPr>
          <w:rFonts w:eastAsiaTheme="minorHAnsi"/>
          <w:szCs w:val="28"/>
          <w:lang w:eastAsia="en-US"/>
        </w:rPr>
        <w:t>Ленинградской области                                                                                 А.Дрозденко</w:t>
      </w:r>
    </w:p>
    <w:p w:rsidR="00A25A4B" w:rsidRPr="00FE5D77" w:rsidRDefault="00A25A4B" w:rsidP="003734D4">
      <w:pPr>
        <w:pStyle w:val="aa"/>
        <w:autoSpaceDE w:val="0"/>
        <w:autoSpaceDN w:val="0"/>
        <w:adjustRightInd w:val="0"/>
        <w:ind w:left="0" w:firstLine="709"/>
        <w:rPr>
          <w:szCs w:val="28"/>
        </w:rPr>
      </w:pPr>
    </w:p>
    <w:p w:rsidR="00A25A4B" w:rsidRPr="00FE5D77" w:rsidRDefault="00A25A4B">
      <w:pPr>
        <w:ind w:firstLine="0"/>
        <w:jc w:val="left"/>
        <w:rPr>
          <w:szCs w:val="28"/>
        </w:rPr>
      </w:pPr>
      <w:r w:rsidRPr="00FE5D77">
        <w:rPr>
          <w:szCs w:val="28"/>
        </w:rPr>
        <w:br w:type="page"/>
      </w:r>
    </w:p>
    <w:p w:rsidR="00A25A4B" w:rsidRPr="00FE5D77" w:rsidRDefault="00A25A4B" w:rsidP="00A25A4B">
      <w:pPr>
        <w:pStyle w:val="a5"/>
        <w:tabs>
          <w:tab w:val="clear" w:pos="4153"/>
          <w:tab w:val="clear" w:pos="8306"/>
        </w:tabs>
        <w:ind w:left="5103" w:firstLine="0"/>
        <w:jc w:val="right"/>
        <w:rPr>
          <w:sz w:val="24"/>
          <w:szCs w:val="24"/>
        </w:rPr>
      </w:pPr>
      <w:r w:rsidRPr="00FE5D77">
        <w:rPr>
          <w:sz w:val="24"/>
          <w:szCs w:val="24"/>
        </w:rPr>
        <w:lastRenderedPageBreak/>
        <w:t>Приложение</w:t>
      </w:r>
    </w:p>
    <w:p w:rsidR="00A25A4B" w:rsidRPr="00FE5D77" w:rsidRDefault="00A25A4B" w:rsidP="00A25A4B">
      <w:pPr>
        <w:pStyle w:val="a5"/>
        <w:tabs>
          <w:tab w:val="clear" w:pos="4153"/>
          <w:tab w:val="clear" w:pos="8306"/>
        </w:tabs>
        <w:ind w:left="5103" w:firstLine="0"/>
        <w:jc w:val="right"/>
        <w:rPr>
          <w:sz w:val="24"/>
          <w:szCs w:val="24"/>
        </w:rPr>
      </w:pPr>
      <w:r w:rsidRPr="00FE5D77">
        <w:rPr>
          <w:sz w:val="24"/>
          <w:szCs w:val="24"/>
        </w:rPr>
        <w:t>к постановлению Правительства                         Ленинградской области</w:t>
      </w:r>
    </w:p>
    <w:p w:rsidR="004F6D2A" w:rsidRPr="00FE5D77" w:rsidRDefault="004F6D2A" w:rsidP="00A25A4B">
      <w:pPr>
        <w:pStyle w:val="a5"/>
        <w:tabs>
          <w:tab w:val="clear" w:pos="4153"/>
          <w:tab w:val="clear" w:pos="8306"/>
        </w:tabs>
        <w:ind w:left="5103" w:firstLine="0"/>
        <w:jc w:val="right"/>
        <w:rPr>
          <w:sz w:val="24"/>
          <w:szCs w:val="24"/>
        </w:rPr>
      </w:pPr>
      <w:r w:rsidRPr="00FE5D77">
        <w:rPr>
          <w:sz w:val="24"/>
          <w:szCs w:val="24"/>
        </w:rPr>
        <w:t>от «___» ________ 2021 года № ___</w:t>
      </w:r>
    </w:p>
    <w:p w:rsidR="00A25A4B" w:rsidRPr="00FE5D77" w:rsidRDefault="00A25A4B" w:rsidP="00A25A4B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A25A4B" w:rsidRPr="00FE5D77" w:rsidRDefault="00A25A4B" w:rsidP="00A25A4B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A25A4B" w:rsidRPr="00FE5D77" w:rsidRDefault="00A25A4B" w:rsidP="00A25A4B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A25A4B" w:rsidRPr="00FE5D77" w:rsidRDefault="00A25A4B" w:rsidP="00A25A4B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FE5D77">
        <w:rPr>
          <w:szCs w:val="28"/>
        </w:rPr>
        <w:t xml:space="preserve">ИЗМЕНЕНИЯ, </w:t>
      </w:r>
    </w:p>
    <w:p w:rsidR="00A25A4B" w:rsidRPr="00FE5D77" w:rsidRDefault="00A25A4B" w:rsidP="00A25A4B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FE5D77">
        <w:rPr>
          <w:szCs w:val="28"/>
        </w:rPr>
        <w:t xml:space="preserve">которые вносятся в </w:t>
      </w:r>
      <w:r w:rsidRPr="00FE5D77">
        <w:rPr>
          <w:rFonts w:eastAsiaTheme="minorHAnsi"/>
          <w:szCs w:val="28"/>
          <w:lang w:eastAsia="en-US"/>
        </w:rPr>
        <w:t xml:space="preserve">постановление Правительства Ленинградской области </w:t>
      </w:r>
      <w:r w:rsidRPr="00FE5D77">
        <w:rPr>
          <w:rFonts w:eastAsiaTheme="minorHAnsi"/>
          <w:szCs w:val="28"/>
          <w:lang w:eastAsia="en-US"/>
        </w:rPr>
        <w:br/>
        <w:t xml:space="preserve">от 29 июня 2020 года № 451 «Об утверждении Порядка определения объема </w:t>
      </w:r>
      <w:r w:rsidRPr="00FE5D77">
        <w:rPr>
          <w:rFonts w:eastAsiaTheme="minorHAnsi"/>
          <w:szCs w:val="28"/>
          <w:lang w:eastAsia="en-US"/>
        </w:rPr>
        <w:br/>
        <w:t xml:space="preserve">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</w:t>
      </w:r>
    </w:p>
    <w:p w:rsidR="00A25A4B" w:rsidRPr="00FE5D77" w:rsidRDefault="00A25A4B" w:rsidP="00A25A4B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FE5D77">
        <w:rPr>
          <w:rFonts w:eastAsiaTheme="minorHAnsi"/>
          <w:szCs w:val="28"/>
          <w:lang w:eastAsia="en-US"/>
        </w:rPr>
        <w:t>«Устойчивое общественное развитие в Ленинградской области»</w:t>
      </w:r>
    </w:p>
    <w:p w:rsidR="00A25A4B" w:rsidRPr="00FE5D77" w:rsidRDefault="00A25A4B" w:rsidP="00A25A4B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A25A4B" w:rsidRPr="00FE5D77" w:rsidRDefault="00A25A4B" w:rsidP="00A25A4B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4A45BB" w:rsidRPr="00FE5D77" w:rsidRDefault="004A45BB" w:rsidP="004A45BB">
      <w:pPr>
        <w:pStyle w:val="aa"/>
        <w:autoSpaceDE w:val="0"/>
        <w:autoSpaceDN w:val="0"/>
        <w:adjustRightInd w:val="0"/>
        <w:ind w:left="0" w:firstLine="709"/>
        <w:rPr>
          <w:szCs w:val="28"/>
        </w:rPr>
      </w:pPr>
      <w:r w:rsidRPr="00FE5D77">
        <w:rPr>
          <w:szCs w:val="28"/>
        </w:rPr>
        <w:t xml:space="preserve">В </w:t>
      </w:r>
      <w:r w:rsidR="0080353A" w:rsidRPr="00FE5D77">
        <w:rPr>
          <w:szCs w:val="28"/>
        </w:rPr>
        <w:t>П</w:t>
      </w:r>
      <w:r w:rsidRPr="00FE5D77">
        <w:rPr>
          <w:szCs w:val="28"/>
        </w:rPr>
        <w:t>риложении (Порядок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«Устойчивое общественное развитие в Ленинградской области»</w:t>
      </w:r>
      <w:r w:rsidR="00816C55" w:rsidRPr="00FE5D77">
        <w:rPr>
          <w:szCs w:val="28"/>
        </w:rPr>
        <w:t xml:space="preserve"> </w:t>
      </w:r>
      <w:r w:rsidR="004F6D2A" w:rsidRPr="00FE5D77">
        <w:rPr>
          <w:szCs w:val="28"/>
        </w:rPr>
        <w:t>(далее – Порядок)</w:t>
      </w:r>
      <w:r w:rsidR="000C47F6" w:rsidRPr="00FE5D77">
        <w:rPr>
          <w:szCs w:val="28"/>
        </w:rPr>
        <w:t>)</w:t>
      </w:r>
      <w:r w:rsidRPr="00FE5D77">
        <w:rPr>
          <w:szCs w:val="28"/>
        </w:rPr>
        <w:t>:</w:t>
      </w:r>
    </w:p>
    <w:p w:rsidR="00182EFB" w:rsidRPr="00FE5D77" w:rsidRDefault="004A45BB" w:rsidP="00853D12">
      <w:pPr>
        <w:pStyle w:val="aa"/>
        <w:widowControl w:val="0"/>
        <w:numPr>
          <w:ilvl w:val="0"/>
          <w:numId w:val="56"/>
        </w:num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FE5D77">
        <w:rPr>
          <w:rFonts w:eastAsiaTheme="minorHAnsi"/>
          <w:szCs w:val="28"/>
          <w:lang w:eastAsia="en-US"/>
        </w:rPr>
        <w:t>пункты 1.3</w:t>
      </w:r>
      <w:r w:rsidR="002768B3" w:rsidRPr="00FE5D77">
        <w:rPr>
          <w:rFonts w:eastAsiaTheme="minorHAnsi"/>
          <w:szCs w:val="28"/>
          <w:lang w:eastAsia="en-US"/>
        </w:rPr>
        <w:t xml:space="preserve"> и</w:t>
      </w:r>
      <w:r w:rsidR="000B614A" w:rsidRPr="00FE5D77">
        <w:rPr>
          <w:rFonts w:eastAsiaTheme="minorHAnsi"/>
          <w:szCs w:val="28"/>
          <w:lang w:eastAsia="en-US"/>
        </w:rPr>
        <w:t xml:space="preserve"> </w:t>
      </w:r>
      <w:r w:rsidRPr="00FE5D77">
        <w:rPr>
          <w:rFonts w:eastAsiaTheme="minorHAnsi"/>
          <w:szCs w:val="28"/>
          <w:lang w:eastAsia="en-US"/>
        </w:rPr>
        <w:t>1.4 изложить в следующей редакции:</w:t>
      </w:r>
    </w:p>
    <w:p w:rsidR="004A45BB" w:rsidRPr="00FE5D77" w:rsidRDefault="004A45BB" w:rsidP="004A45B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rFonts w:eastAsiaTheme="minorHAnsi"/>
          <w:szCs w:val="28"/>
          <w:lang w:eastAsia="en-US"/>
        </w:rPr>
        <w:t>«</w:t>
      </w:r>
      <w:r w:rsidRPr="00FE5D77">
        <w:rPr>
          <w:szCs w:val="28"/>
        </w:rPr>
        <w:t>1.3. Понятия, используемые для целей настоящего Порядка:</w:t>
      </w:r>
    </w:p>
    <w:p w:rsidR="004A45BB" w:rsidRPr="00FE5D77" w:rsidRDefault="004A45BB" w:rsidP="004A45B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экспертный совет – коллегиальный орган, создаваемый Комитетом </w:t>
      </w:r>
      <w:r w:rsidRPr="00FE5D77">
        <w:rPr>
          <w:szCs w:val="28"/>
        </w:rPr>
        <w:br/>
        <w:t>для проведения отбора в соответствии с пунктом 2.11 настоящего Порядка;</w:t>
      </w:r>
    </w:p>
    <w:p w:rsidR="004A45BB" w:rsidRPr="00FE5D77" w:rsidRDefault="004A45BB" w:rsidP="004A45B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заявка – заявка, представленная СО НКО в Комитет в соответствии </w:t>
      </w:r>
      <w:r w:rsidRPr="00FE5D77">
        <w:rPr>
          <w:szCs w:val="28"/>
        </w:rPr>
        <w:br/>
        <w:t>с требованиями, установленными настоящим Порядком, для участия в отборе;</w:t>
      </w:r>
    </w:p>
    <w:p w:rsidR="004A45BB" w:rsidRPr="00FE5D77" w:rsidRDefault="004A45BB" w:rsidP="004A45B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участник отбора – СО НКО, соответствующая категории, указанной в пункте 1.7 настоящего Порядка, </w:t>
      </w:r>
      <w:r w:rsidR="002768B3" w:rsidRPr="00FE5D77">
        <w:rPr>
          <w:szCs w:val="28"/>
        </w:rPr>
        <w:t xml:space="preserve">и </w:t>
      </w:r>
      <w:r w:rsidRPr="00FE5D77">
        <w:rPr>
          <w:szCs w:val="28"/>
        </w:rPr>
        <w:t>требованиям, указанным в пункте 2.3 настоящего Порядка;</w:t>
      </w:r>
    </w:p>
    <w:p w:rsidR="004A45BB" w:rsidRPr="00FE5D77" w:rsidRDefault="004A45BB" w:rsidP="004A45B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отбор – запрос предложений на основании заявок, направленных </w:t>
      </w:r>
      <w:r w:rsidR="000C47F6" w:rsidRPr="00FE5D77">
        <w:rPr>
          <w:szCs w:val="28"/>
        </w:rPr>
        <w:t xml:space="preserve">СО НКО </w:t>
      </w:r>
      <w:r w:rsidRPr="00FE5D77">
        <w:rPr>
          <w:szCs w:val="28"/>
        </w:rPr>
        <w:t>для участия в отборе, исходя из соответствия участника отбора к</w:t>
      </w:r>
      <w:r w:rsidR="0028792B" w:rsidRPr="00FE5D77">
        <w:rPr>
          <w:szCs w:val="28"/>
        </w:rPr>
        <w:t>атегори</w:t>
      </w:r>
      <w:r w:rsidR="004F6D2A" w:rsidRPr="00FE5D77">
        <w:rPr>
          <w:szCs w:val="28"/>
        </w:rPr>
        <w:t>и</w:t>
      </w:r>
      <w:r w:rsidRPr="00FE5D77">
        <w:rPr>
          <w:szCs w:val="28"/>
        </w:rPr>
        <w:t xml:space="preserve"> отбора и очередности поступления заявок;</w:t>
      </w:r>
    </w:p>
    <w:p w:rsidR="004A45BB" w:rsidRPr="00FE5D77" w:rsidRDefault="004A45BB" w:rsidP="004A45B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получатель субсидии – участник отбора, признанный победителем отбора в соответствии с пунктом 2.19 настоящего Порядка;</w:t>
      </w:r>
    </w:p>
    <w:p w:rsidR="004A45BB" w:rsidRPr="00FE5D77" w:rsidRDefault="004A45BB" w:rsidP="004A45B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проект – разработанный СО НКО комплекс взаимосвязанных социально значимых мероприятий, </w:t>
      </w:r>
      <w:r w:rsidRPr="00FE5D77">
        <w:rPr>
          <w:color w:val="000000" w:themeColor="text1"/>
          <w:szCs w:val="28"/>
        </w:rPr>
        <w:t xml:space="preserve">направленных на социальную поддержку и защиту ветеранов, </w:t>
      </w:r>
      <w:r w:rsidRPr="00FE5D77">
        <w:rPr>
          <w:szCs w:val="28"/>
        </w:rPr>
        <w:t>представленный в составе заявки для участия в отборе;</w:t>
      </w:r>
    </w:p>
    <w:p w:rsidR="004A45BB" w:rsidRPr="00FE5D77" w:rsidRDefault="004A45BB" w:rsidP="004A45BB">
      <w:pPr>
        <w:autoSpaceDE w:val="0"/>
        <w:autoSpaceDN w:val="0"/>
        <w:adjustRightInd w:val="0"/>
        <w:ind w:firstLine="709"/>
        <w:rPr>
          <w:rFonts w:ascii="MS Gothic" w:eastAsia="MS Gothic" w:hAnsi="MS Gothic" w:cs="MS Gothic"/>
        </w:rPr>
      </w:pPr>
      <w:r w:rsidRPr="00FE5D77">
        <w:rPr>
          <w:szCs w:val="28"/>
        </w:rPr>
        <w:t>софинансирование –</w:t>
      </w:r>
      <w:r w:rsidRPr="00FE5D77">
        <w:rPr>
          <w:color w:val="FF0000"/>
          <w:szCs w:val="28"/>
          <w:shd w:val="clear" w:color="auto" w:fill="FFFFFF"/>
        </w:rPr>
        <w:t xml:space="preserve"> </w:t>
      </w:r>
      <w:r w:rsidRPr="00FE5D77">
        <w:rPr>
          <w:szCs w:val="28"/>
          <w:shd w:val="clear" w:color="auto" w:fill="FFFFFF"/>
        </w:rPr>
        <w:t xml:space="preserve">вклад СО НКО и </w:t>
      </w:r>
      <w:r w:rsidRPr="00FE5D77">
        <w:rPr>
          <w:color w:val="000000" w:themeColor="text1"/>
          <w:szCs w:val="28"/>
          <w:shd w:val="clear" w:color="auto" w:fill="FFFFFF"/>
        </w:rPr>
        <w:t xml:space="preserve">вклад </w:t>
      </w:r>
      <w:r w:rsidRPr="00FE5D77">
        <w:rPr>
          <w:szCs w:val="28"/>
          <w:shd w:val="clear" w:color="auto" w:fill="FFFFFF"/>
        </w:rPr>
        <w:t>третьих лиц</w:t>
      </w:r>
      <w:r w:rsidR="005B0A85" w:rsidRPr="00FE5D77">
        <w:rPr>
          <w:szCs w:val="28"/>
          <w:shd w:val="clear" w:color="auto" w:fill="FFFFFF"/>
        </w:rPr>
        <w:t xml:space="preserve"> </w:t>
      </w:r>
      <w:r w:rsidRPr="00FE5D77">
        <w:rPr>
          <w:szCs w:val="28"/>
          <w:shd w:val="clear" w:color="auto" w:fill="FFFFFF"/>
        </w:rPr>
        <w:t>в реализаци</w:t>
      </w:r>
      <w:r w:rsidRPr="00FE5D77">
        <w:rPr>
          <w:color w:val="000000" w:themeColor="text1"/>
          <w:szCs w:val="28"/>
          <w:shd w:val="clear" w:color="auto" w:fill="FFFFFF"/>
        </w:rPr>
        <w:t>ю</w:t>
      </w:r>
      <w:r w:rsidRPr="00FE5D77">
        <w:rPr>
          <w:szCs w:val="28"/>
          <w:shd w:val="clear" w:color="auto" w:fill="FFFFFF"/>
        </w:rPr>
        <w:t xml:space="preserve"> проекта. В состав софинансирования (при его наличии) включаются: </w:t>
      </w:r>
      <w:r w:rsidRPr="00FE5D77">
        <w:t xml:space="preserve">денежные средства СО НКО, денежный эквивалент других ресурсов, которые есть в наличии у СО НКО, в том числе помещение, оборудование, программное обеспечение, денежный эквивалент труда специалистов/волонтеров, привлеченные денежные </w:t>
      </w:r>
      <w:r w:rsidRPr="00FE5D77">
        <w:rPr>
          <w:color w:val="000000" w:themeColor="text1"/>
        </w:rPr>
        <w:t>средства третьих лиц</w:t>
      </w:r>
      <w:r w:rsidRPr="00FE5D77">
        <w:t xml:space="preserve">, денежный эквивалент ресурсов и услуг, которые предоставлены СО НКО </w:t>
      </w:r>
      <w:r w:rsidRPr="00FE5D77">
        <w:rPr>
          <w:color w:val="000000" w:themeColor="text1"/>
        </w:rPr>
        <w:t xml:space="preserve">третьими лицами </w:t>
      </w:r>
      <w:r w:rsidRPr="00FE5D77">
        <w:t>на бесплатной основе;</w:t>
      </w:r>
    </w:p>
    <w:p w:rsidR="004A45BB" w:rsidRPr="00FE5D77" w:rsidRDefault="004A45BB" w:rsidP="004A45B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Иные понятия и термины, используемые в настоящем Порядке, применяются </w:t>
      </w:r>
      <w:r w:rsidRPr="00FE5D77">
        <w:rPr>
          <w:szCs w:val="28"/>
        </w:rPr>
        <w:br/>
        <w:t>в значениях, определенных действующим законодательством.</w:t>
      </w:r>
    </w:p>
    <w:p w:rsidR="004A45BB" w:rsidRPr="00FE5D77" w:rsidRDefault="004A45BB" w:rsidP="004A45B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1.4. Субсидия предоставляется в целях развития институтов гражданского общества, оказания социальной поддержки и защиты ветеранов, проживающих </w:t>
      </w:r>
      <w:r w:rsidRPr="00FE5D77">
        <w:rPr>
          <w:szCs w:val="28"/>
        </w:rPr>
        <w:br/>
        <w:t>на территории Ленинградской области, в рамках государственной программы Ленинградской области «Устойчивое общественное развитие в Ленинградской области».</w:t>
      </w:r>
      <w:r w:rsidR="00A25A4B" w:rsidRPr="00FE5D77">
        <w:rPr>
          <w:szCs w:val="28"/>
        </w:rPr>
        <w:t>».</w:t>
      </w:r>
    </w:p>
    <w:p w:rsidR="004A45BB" w:rsidRPr="00FE5D77" w:rsidRDefault="004A45BB" w:rsidP="00853D12">
      <w:pPr>
        <w:pStyle w:val="aa"/>
        <w:widowControl w:val="0"/>
        <w:numPr>
          <w:ilvl w:val="0"/>
          <w:numId w:val="56"/>
        </w:numPr>
        <w:autoSpaceDE w:val="0"/>
        <w:autoSpaceDN w:val="0"/>
        <w:adjustRightInd w:val="0"/>
        <w:jc w:val="left"/>
        <w:rPr>
          <w:szCs w:val="28"/>
        </w:rPr>
      </w:pPr>
      <w:r w:rsidRPr="00FE5D77">
        <w:rPr>
          <w:szCs w:val="28"/>
        </w:rPr>
        <w:t>пункт</w:t>
      </w:r>
      <w:r w:rsidR="002768B3" w:rsidRPr="00FE5D77">
        <w:rPr>
          <w:szCs w:val="28"/>
        </w:rPr>
        <w:t>ы</w:t>
      </w:r>
      <w:r w:rsidRPr="00FE5D77">
        <w:rPr>
          <w:szCs w:val="28"/>
        </w:rPr>
        <w:t xml:space="preserve"> 1.7 </w:t>
      </w:r>
      <w:r w:rsidR="002768B3" w:rsidRPr="00FE5D77">
        <w:rPr>
          <w:szCs w:val="28"/>
        </w:rPr>
        <w:t xml:space="preserve">и 1.8 </w:t>
      </w:r>
      <w:r w:rsidR="00A25A4B" w:rsidRPr="00FE5D77">
        <w:rPr>
          <w:szCs w:val="28"/>
        </w:rPr>
        <w:t>изложить в следующей редакции</w:t>
      </w:r>
      <w:r w:rsidRPr="00FE5D77">
        <w:rPr>
          <w:szCs w:val="28"/>
        </w:rPr>
        <w:t>:</w:t>
      </w:r>
    </w:p>
    <w:p w:rsidR="00A25A4B" w:rsidRPr="00FE5D77" w:rsidRDefault="004A45BB" w:rsidP="00A25A4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«</w:t>
      </w:r>
      <w:r w:rsidR="00A25A4B" w:rsidRPr="00FE5D77">
        <w:rPr>
          <w:szCs w:val="28"/>
        </w:rPr>
        <w:t>1.7. К категории получателей субсидии относятся СО НКО, зарегистрированные в качестве юридического лица на территории Ленинградской области в порядке, установленном законодательством Российской Федерации</w:t>
      </w:r>
      <w:r w:rsidR="00A25A4B" w:rsidRPr="00FE5D77">
        <w:t xml:space="preserve"> </w:t>
      </w:r>
      <w:r w:rsidR="00A25A4B" w:rsidRPr="00FE5D77">
        <w:br/>
        <w:t>не менее чем за год до даты начала приема заявок</w:t>
      </w:r>
      <w:r w:rsidR="00A25A4B" w:rsidRPr="00FE5D77">
        <w:rPr>
          <w:szCs w:val="28"/>
        </w:rPr>
        <w:t>, и одновременно удовлетворяющие следующим условиям:</w:t>
      </w:r>
    </w:p>
    <w:p w:rsidR="00A25A4B" w:rsidRPr="00FE5D77" w:rsidRDefault="00A25A4B" w:rsidP="00A25A4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t xml:space="preserve">созданы в предусмотренных Федеральным законом от 12 января 1996 года </w:t>
      </w:r>
      <w:r w:rsidRPr="00FE5D77">
        <w:br/>
        <w:t>№ 7-ФЗ «О некоммерческих организациях» формах (за исключением некоммерческих организаций, созданных Российской Федерацией, субъектами Российской Федерации, муниципальными образованиями, государственными органами или органами местного самоуправления; организаций, в состав учредителей которых входят органы государственной власти и (или) органы местного самоуправления; политических партий; адвокатских образований; религиозных объединений)</w:t>
      </w:r>
      <w:r w:rsidRPr="00FE5D77">
        <w:rPr>
          <w:szCs w:val="28"/>
        </w:rPr>
        <w:t xml:space="preserve">; </w:t>
      </w:r>
    </w:p>
    <w:p w:rsidR="00A25A4B" w:rsidRPr="00FE5D77" w:rsidRDefault="00A25A4B" w:rsidP="00A25A4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в соответствии с учредительными документами и (или) иными документами </w:t>
      </w:r>
      <w:r w:rsidRPr="00FE5D77">
        <w:rPr>
          <w:szCs w:val="28"/>
        </w:rPr>
        <w:br/>
        <w:t>в соответствии с законодательством Российской Федерации имеют право осуществлять уставную деятельность на всей территории Ленинградской области в сфере социальной поддержки и защиты ветеранов;</w:t>
      </w:r>
    </w:p>
    <w:p w:rsidR="004A45BB" w:rsidRPr="00FE5D77" w:rsidRDefault="00A25A4B" w:rsidP="00A25A4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имеют в качестве структурных подразделений и (или) учредителей организации, осуществляющие социальную поддержку и защиту ветеранов, из всех муниципальных районов и городского округа Ленинградской области.</w:t>
      </w:r>
    </w:p>
    <w:p w:rsidR="004A45BB" w:rsidRPr="00FE5D77" w:rsidRDefault="00D63AFD" w:rsidP="000B614A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1.8. </w:t>
      </w:r>
      <w:r w:rsidR="00B272A8" w:rsidRPr="00FE5D77">
        <w:t>Получатели субсидии определяются по результатам отбора. Способом проведения отбора является запрос предложений»</w:t>
      </w:r>
      <w:r w:rsidR="000B614A" w:rsidRPr="00FE5D77">
        <w:t>.</w:t>
      </w:r>
    </w:p>
    <w:p w:rsidR="00B272A8" w:rsidRPr="00FE5D77" w:rsidRDefault="00A25A4B" w:rsidP="00853D12">
      <w:pPr>
        <w:pStyle w:val="aa"/>
        <w:widowControl w:val="0"/>
        <w:numPr>
          <w:ilvl w:val="0"/>
          <w:numId w:val="56"/>
        </w:numPr>
        <w:autoSpaceDE w:val="0"/>
        <w:autoSpaceDN w:val="0"/>
        <w:adjustRightInd w:val="0"/>
        <w:ind w:left="0" w:firstLine="709"/>
      </w:pPr>
      <w:r w:rsidRPr="00FE5D77">
        <w:t>р</w:t>
      </w:r>
      <w:r w:rsidR="00B272A8" w:rsidRPr="00FE5D77">
        <w:t>аздел 2 «Порядок проведения отбора получателей субсидии для предоставления субсидии» изложить в следующей редакции:</w:t>
      </w:r>
    </w:p>
    <w:p w:rsidR="002768B3" w:rsidRPr="00FE5D77" w:rsidRDefault="0028792B" w:rsidP="00853D12">
      <w:pPr>
        <w:autoSpaceDE w:val="0"/>
        <w:autoSpaceDN w:val="0"/>
        <w:adjustRightInd w:val="0"/>
        <w:ind w:firstLine="709"/>
        <w:jc w:val="center"/>
      </w:pPr>
      <w:r w:rsidRPr="00FE5D77">
        <w:t>«2. Порядок проведения отбора получателей субси</w:t>
      </w:r>
      <w:r w:rsidR="00816C55" w:rsidRPr="00FE5D77">
        <w:t xml:space="preserve">дии </w:t>
      </w:r>
    </w:p>
    <w:p w:rsidR="002768B3" w:rsidRPr="00FE5D77" w:rsidRDefault="00816C55" w:rsidP="005D4EB9">
      <w:pPr>
        <w:autoSpaceDE w:val="0"/>
        <w:autoSpaceDN w:val="0"/>
        <w:adjustRightInd w:val="0"/>
        <w:ind w:firstLine="709"/>
        <w:jc w:val="center"/>
      </w:pPr>
      <w:r w:rsidRPr="00FE5D77">
        <w:t>для предоставления субсидии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t>2.1. Решение о проведении отбора принимается Комитетом и оформляется правовым актом, который включает в себя информацию, указанную в пункте 2.2 настоящего Порядка, а также информацию об объеме субсидии</w:t>
      </w:r>
      <w:r w:rsidR="005B790C" w:rsidRPr="00FE5D77">
        <w:t>,</w:t>
      </w:r>
      <w:r w:rsidRPr="00FE5D77">
        <w:t xml:space="preserve"> подлежащем распределению</w:t>
      </w:r>
      <w:r w:rsidR="00E25A8B" w:rsidRPr="00FE5D77">
        <w:t>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2.2. </w:t>
      </w:r>
      <w:r w:rsidR="00C473B4" w:rsidRPr="00FE5D77">
        <w:rPr>
          <w:szCs w:val="28"/>
        </w:rPr>
        <w:t xml:space="preserve">Комитет, в срок не позднее, чем за один рабочий день до даты начала подачи заявок, размещает в информационно-телекоммуникационной сети «Интернет» на едином портале бюджетной системы Российской Федерации (при наличии технической возможности) и на официальном сайте Комитета объявление о проведении отбора (далее – объявление) </w:t>
      </w:r>
      <w:r w:rsidRPr="00FE5D77">
        <w:rPr>
          <w:szCs w:val="28"/>
        </w:rPr>
        <w:t>с указанием: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наименования, места нахождения, почтового адреса, адреса электронной почты Комитета;</w:t>
      </w:r>
    </w:p>
    <w:p w:rsidR="00B272A8" w:rsidRPr="00FE5D77" w:rsidRDefault="00B272A8" w:rsidP="002C082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:rsidR="002C082B" w:rsidRPr="00FE5D77" w:rsidRDefault="002C082B" w:rsidP="002C082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результатов предоставления субсидии;</w:t>
      </w:r>
    </w:p>
    <w:p w:rsidR="00E25A8B" w:rsidRPr="00FE5D77" w:rsidRDefault="00E25A8B" w:rsidP="002C082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t>п</w:t>
      </w:r>
      <w:r w:rsidRPr="00FE5D77">
        <w:rPr>
          <w:szCs w:val="28"/>
        </w:rPr>
        <w:t>оказателей, необходимых для достижения результата предоставления субсидии,</w:t>
      </w:r>
      <w:r w:rsidRPr="00FE5D77">
        <w:t xml:space="preserve"> в соответствии с пунктом 3.8 настоящего Порядка</w:t>
      </w:r>
    </w:p>
    <w:p w:rsidR="00B272A8" w:rsidRPr="00FE5D77" w:rsidRDefault="00B272A8" w:rsidP="002C082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требований к участникам отбора в соответствии с пунктом 2.3 настоящего Порядка и перечня документов, представляемых участниками отбора </w:t>
      </w:r>
      <w:r w:rsidRPr="00FE5D77">
        <w:rPr>
          <w:szCs w:val="28"/>
        </w:rPr>
        <w:br/>
        <w:t>для подтверждения их соответствия указанным требованиям;</w:t>
      </w:r>
    </w:p>
    <w:p w:rsidR="00B272A8" w:rsidRPr="00FE5D77" w:rsidRDefault="00B272A8" w:rsidP="002C082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порядка подачи заявок участниками отбора и требований, предъявляемых </w:t>
      </w:r>
      <w:r w:rsidRPr="00FE5D77">
        <w:rPr>
          <w:szCs w:val="28"/>
        </w:rPr>
        <w:br/>
        <w:t xml:space="preserve">к форме и содержанию заявок, подаваемых участниками отбора, в соответствии </w:t>
      </w:r>
      <w:r w:rsidRPr="00FE5D77">
        <w:rPr>
          <w:szCs w:val="28"/>
        </w:rPr>
        <w:br/>
        <w:t>с пунктами 2.4 и 2.</w:t>
      </w:r>
      <w:r w:rsidR="000E4C9D" w:rsidRPr="00FE5D77">
        <w:rPr>
          <w:szCs w:val="28"/>
        </w:rPr>
        <w:t>5</w:t>
      </w:r>
      <w:r w:rsidRPr="00FE5D77">
        <w:rPr>
          <w:szCs w:val="28"/>
        </w:rPr>
        <w:t xml:space="preserve"> настоящего Порядка;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правил рассмотрения и оценки заявок в соответствии </w:t>
      </w:r>
      <w:r w:rsidRPr="00FE5D77">
        <w:rPr>
          <w:szCs w:val="28"/>
        </w:rPr>
        <w:br/>
        <w:t xml:space="preserve">с требованиями, установленными настоящим Порядком; 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порядка предоставления участникам отбора разъяснений положений объявления, дата начала и окончания срока такого предоставления;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показатели, необходимые для достижения результата предоставления субсидии;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срока, в течение которого получатель субсидии должен подписать соглашение о предоставлении субсидии (далее – соглашение);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условий признания победителя (победителей) отбора, уклонившимся (уклонившимися) от заключения соглашения;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даты размещения результатов отбора в </w:t>
      </w:r>
      <w:r w:rsidR="00C473B4" w:rsidRPr="00FE5D77">
        <w:rPr>
          <w:szCs w:val="28"/>
        </w:rPr>
        <w:t>информационно-телекоммуникационной сети «Интернет» на едином портале бюджетной системы Российской Федерации (при наличии технической возможности) и на официальном сайте Комитета</w:t>
      </w:r>
      <w:r w:rsidRPr="00FE5D77">
        <w:rPr>
          <w:szCs w:val="28"/>
        </w:rPr>
        <w:t xml:space="preserve"> (не позднее 14 календарного дня, следующего за днем определения победителей отбора).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2.3. К участию в отборе допускаются СО НКО, указанные в пункте 1.7 настоящего Порядка, соответствующие на день, предшествующий дате начала приема заявок следующим требованиям: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у участника отбора должна отсутствовать неисполненная обязанность </w:t>
      </w:r>
      <w:r w:rsidRPr="00FE5D77">
        <w:rPr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Pr="00FE5D77">
        <w:rPr>
          <w:szCs w:val="28"/>
        </w:rPr>
        <w:br/>
        <w:t>о налогах и сборах;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у участника отбора должна отсутствовать просроченная задолженность </w:t>
      </w:r>
      <w:r w:rsidRPr="00FE5D77">
        <w:rPr>
          <w:szCs w:val="28"/>
        </w:rPr>
        <w:br/>
        <w:t xml:space="preserve">по возврату в областной бюджет субсидий, бюджетных инвестиций, </w:t>
      </w:r>
      <w:r w:rsidR="008045D2" w:rsidRPr="00FE5D77">
        <w:rPr>
          <w:szCs w:val="28"/>
        </w:rPr>
        <w:t>предоставленных,</w:t>
      </w:r>
      <w:r w:rsidRPr="00FE5D77">
        <w:rPr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участник отбора не должен находиться в процессе реорганизации </w:t>
      </w:r>
      <w:r w:rsidRPr="00FE5D77">
        <w:rPr>
          <w:szCs w:val="28"/>
        </w:rPr>
        <w:br/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Pr="00FE5D77">
        <w:rPr>
          <w:szCs w:val="28"/>
        </w:rPr>
        <w:br/>
        <w:t>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в реестре дисквалифицированных лиц должны отсутствовать сведения </w:t>
      </w:r>
      <w:r w:rsidRPr="00FE5D77">
        <w:rPr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участник отбора отсутствует в реестре недобросовестных поставщиков;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участник отбора не должен являться иностранным юридическим лицом, </w:t>
      </w:r>
      <w:r w:rsidRPr="00FE5D77">
        <w:rPr>
          <w:szCs w:val="28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участник отбора не должен получать средства из областного бюджета на цели, установленные настоящим Порядком.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  <w:r w:rsidRPr="00FE5D77">
        <w:rPr>
          <w:szCs w:val="28"/>
        </w:rPr>
        <w:t>2.4. Для участия в</w:t>
      </w:r>
      <w:r w:rsidRPr="00FE5D77">
        <w:rPr>
          <w:szCs w:val="28"/>
          <w:shd w:val="clear" w:color="auto" w:fill="FFFFFF"/>
        </w:rPr>
        <w:t xml:space="preserve"> отборе СО НКО </w:t>
      </w:r>
      <w:r w:rsidRPr="00FE5D77">
        <w:rPr>
          <w:szCs w:val="28"/>
        </w:rPr>
        <w:t>представляет в Комитет на бумажном носителе заявку</w:t>
      </w:r>
      <w:r w:rsidR="000B614A" w:rsidRPr="00FE5D77">
        <w:rPr>
          <w:szCs w:val="28"/>
        </w:rPr>
        <w:t xml:space="preserve"> по форме, утвержденной правовым актом Комитета,</w:t>
      </w:r>
      <w:r w:rsidRPr="00FE5D77">
        <w:rPr>
          <w:szCs w:val="28"/>
        </w:rPr>
        <w:t xml:space="preserve"> на русском языке, содержащую следующую информацию: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наименование проекта;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FE5D77">
        <w:rPr>
          <w:szCs w:val="28"/>
        </w:rPr>
        <w:t>цель (цели) и задачи проекта;</w:t>
      </w:r>
      <w:r w:rsidRPr="00FE5D77">
        <w:rPr>
          <w:color w:val="FF0000"/>
          <w:szCs w:val="28"/>
        </w:rPr>
        <w:t xml:space="preserve"> 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краткое описание проекта;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срок реализации проекта;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обоснование социальной значимости проекта;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ожидаемые количественные результаты проекта;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общая сумма расходов на реализацию проекта;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запрашиваемая сумма субсидии;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сумма софинансирования; 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календарный план проекта;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бюджет проекта (смета расходов);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информация о СО НКО,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организации; контактный телефон организации; адрес электронной почты;</w:t>
      </w:r>
    </w:p>
    <w:p w:rsidR="00B272A8" w:rsidRPr="00FE5D77" w:rsidRDefault="000B614A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документ, подтверждающий</w:t>
      </w:r>
      <w:r w:rsidR="00B272A8" w:rsidRPr="00FE5D77">
        <w:rPr>
          <w:szCs w:val="28"/>
        </w:rPr>
        <w:t xml:space="preserve"> соответствие СО НКО требованиям, установленным </w:t>
      </w:r>
      <w:r w:rsidRPr="00FE5D77">
        <w:rPr>
          <w:szCs w:val="28"/>
        </w:rPr>
        <w:t>в пункте 2.3 настоящего Порядка, а также включающий в себя: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</w:pPr>
      <w:r w:rsidRPr="00FE5D77">
        <w:rPr>
          <w:szCs w:val="28"/>
        </w:rPr>
        <w:t xml:space="preserve">согласие </w:t>
      </w:r>
      <w:r w:rsidRPr="00FE5D77">
        <w:t xml:space="preserve">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 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FE5D77">
        <w:t xml:space="preserve">согласие </w:t>
      </w:r>
      <w:r w:rsidRPr="00FE5D77">
        <w:rPr>
          <w:szCs w:val="28"/>
        </w:rPr>
        <w:t xml:space="preserve">на обработку персональных данных, указанных в заявке; 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согласие на публикацию (размещение) в информационно–телекоммуникационной сети «Интернет» информации о СО НКО, </w:t>
      </w:r>
      <w:r w:rsidRPr="00FE5D77">
        <w:rPr>
          <w:szCs w:val="28"/>
        </w:rPr>
        <w:br/>
        <w:t xml:space="preserve">о подаваемой СО НКО заявке, иной информации о СО НКО, связанной </w:t>
      </w:r>
      <w:r w:rsidRPr="00FE5D77">
        <w:rPr>
          <w:szCs w:val="28"/>
        </w:rPr>
        <w:br/>
        <w:t>с отбором для предоставления субсидии.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К заявке прилагаются следующие документы: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копия действующей редакции устава СО НКО (со всеми внесенными изменениями);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копия документа, подтверждающего полномочия лица на подачу заявки от имени СО НКО, – в случае если заявку подает лицо, сведения о котором как о лице, имеющем право без доверенности действовать от имени СО НКО, не содержатся в едином государственном реестре юридических лиц.</w:t>
      </w:r>
    </w:p>
    <w:p w:rsidR="00B272A8" w:rsidRPr="00FE5D77" w:rsidRDefault="00B272A8" w:rsidP="00B272A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E5D77">
        <w:t xml:space="preserve">2.5. </w:t>
      </w:r>
      <w:hyperlink r:id="rId9" w:anchor="P406" w:history="1">
        <w:r w:rsidRPr="00FE5D77">
          <w:rPr>
            <w:szCs w:val="28"/>
          </w:rPr>
          <w:t>Заявка</w:t>
        </w:r>
      </w:hyperlink>
      <w:r w:rsidRPr="00FE5D77">
        <w:rPr>
          <w:szCs w:val="28"/>
        </w:rPr>
        <w:t xml:space="preserve"> должна содержать опись входящих в ее состав документов, быть прошита, пронумерована и заверена подписью представителя СО НКО и печатью СО НКО.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  <w:lang w:eastAsia="ar-SA"/>
        </w:rPr>
      </w:pPr>
      <w:r w:rsidRPr="00FE5D77">
        <w:rPr>
          <w:szCs w:val="28"/>
          <w:lang w:eastAsia="ar-SA"/>
        </w:rPr>
        <w:t>2.6. Ответственность за достоверность сведений, указанных в представляемых документах на получение субсидии, возлагается на участника отбора.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2.7. СО НКО вправе представить</w:t>
      </w:r>
      <w:r w:rsidR="007B475E" w:rsidRPr="00FE5D77">
        <w:rPr>
          <w:szCs w:val="28"/>
        </w:rPr>
        <w:t xml:space="preserve"> на отбор</w:t>
      </w:r>
      <w:r w:rsidRPr="00FE5D77">
        <w:rPr>
          <w:szCs w:val="28"/>
        </w:rPr>
        <w:t xml:space="preserve"> не более одной заявки.</w:t>
      </w:r>
    </w:p>
    <w:p w:rsidR="00B272A8" w:rsidRPr="00FE5D77" w:rsidRDefault="00B272A8" w:rsidP="00B272A8">
      <w:pPr>
        <w:widowControl w:val="0"/>
        <w:autoSpaceDE w:val="0"/>
        <w:autoSpaceDN w:val="0"/>
        <w:ind w:firstLine="709"/>
        <w:rPr>
          <w:szCs w:val="28"/>
        </w:rPr>
      </w:pPr>
      <w:r w:rsidRPr="00FE5D77">
        <w:rPr>
          <w:szCs w:val="28"/>
        </w:rPr>
        <w:t>2.8. Заявк</w:t>
      </w:r>
      <w:r w:rsidR="00A679E8" w:rsidRPr="00FE5D77">
        <w:rPr>
          <w:szCs w:val="28"/>
        </w:rPr>
        <w:t>и</w:t>
      </w:r>
      <w:r w:rsidRPr="00FE5D77">
        <w:rPr>
          <w:szCs w:val="28"/>
        </w:rPr>
        <w:t>, представленные на отбор, подлежат регистрации в журнале</w:t>
      </w:r>
      <w:r w:rsidR="007B475E" w:rsidRPr="00FE5D77">
        <w:rPr>
          <w:szCs w:val="28"/>
        </w:rPr>
        <w:t xml:space="preserve"> регистрации заявок (далее – Журнал)</w:t>
      </w:r>
      <w:r w:rsidRPr="00FE5D77">
        <w:rPr>
          <w:szCs w:val="28"/>
        </w:rPr>
        <w:t xml:space="preserve"> в день поступления в Комитет. Заявки, поступившие с нарушением срока, указанного в правовом акте Комитета, регистрации не подлежат. Форма </w:t>
      </w:r>
      <w:r w:rsidR="007B475E" w:rsidRPr="00FE5D77">
        <w:rPr>
          <w:szCs w:val="28"/>
        </w:rPr>
        <w:t>Ж</w:t>
      </w:r>
      <w:r w:rsidRPr="00FE5D77">
        <w:rPr>
          <w:szCs w:val="28"/>
        </w:rPr>
        <w:t>урнала и способ его ведения утверждаются правовым актом Комитета.</w:t>
      </w:r>
    </w:p>
    <w:p w:rsidR="00B272A8" w:rsidRPr="00FE5D77" w:rsidRDefault="00B272A8" w:rsidP="00B272A8">
      <w:pPr>
        <w:widowControl w:val="0"/>
        <w:autoSpaceDE w:val="0"/>
        <w:autoSpaceDN w:val="0"/>
        <w:ind w:firstLine="709"/>
        <w:rPr>
          <w:szCs w:val="28"/>
        </w:rPr>
      </w:pPr>
      <w:r w:rsidRPr="00FE5D77">
        <w:t xml:space="preserve">2.9. Участник отбора вправе отозвать заявку </w:t>
      </w:r>
      <w:r w:rsidRPr="00FE5D77">
        <w:rPr>
          <w:szCs w:val="28"/>
        </w:rPr>
        <w:t>путем письменного уведомления Комитета не позднее одного дня до даты окончания приема заявок.</w:t>
      </w:r>
      <w:r w:rsidRPr="00FE5D77">
        <w:t xml:space="preserve"> Внесение изменений в заявку участником отбора осуществляется путем отзыва и подачи новой заявки.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2.10. Комитетом посредством межведомственного взаимодействия в течение двух рабочих дней со дня окончания приема заявок запрашиваются следующие </w:t>
      </w:r>
      <w:r w:rsidR="00853D12" w:rsidRPr="00FE5D77">
        <w:rPr>
          <w:szCs w:val="28"/>
        </w:rPr>
        <w:t>документы</w:t>
      </w:r>
      <w:r w:rsidR="00947083" w:rsidRPr="00FE5D77">
        <w:rPr>
          <w:szCs w:val="28"/>
        </w:rPr>
        <w:t xml:space="preserve"> (содержащиеся в них сведения)</w:t>
      </w:r>
      <w:r w:rsidR="00262B8C" w:rsidRPr="00FE5D77">
        <w:rPr>
          <w:szCs w:val="28"/>
        </w:rPr>
        <w:t xml:space="preserve"> </w:t>
      </w:r>
      <w:r w:rsidRPr="00FE5D77">
        <w:rPr>
          <w:szCs w:val="28"/>
        </w:rPr>
        <w:t>в отношении участников отбора: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выписка из Единого государственного реестра юридических лиц;</w:t>
      </w:r>
    </w:p>
    <w:p w:rsidR="00947083" w:rsidRPr="00FE5D77" w:rsidRDefault="00947083" w:rsidP="00853D12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справка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день, предшествующий дате начала приема заявок.</w:t>
      </w:r>
    </w:p>
    <w:p w:rsidR="00262B8C" w:rsidRPr="00FE5D77" w:rsidRDefault="00262B8C" w:rsidP="00262B8C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Участники отбора вправе приложить указанные документы </w:t>
      </w:r>
      <w:r w:rsidR="00947083" w:rsidRPr="00FE5D77">
        <w:rPr>
          <w:szCs w:val="28"/>
        </w:rPr>
        <w:t xml:space="preserve">к заявке </w:t>
      </w:r>
      <w:r w:rsidRPr="00FE5D77">
        <w:rPr>
          <w:szCs w:val="28"/>
        </w:rPr>
        <w:t>по собственной инициативе.</w:t>
      </w:r>
    </w:p>
    <w:p w:rsidR="00947083" w:rsidRPr="00FE5D77" w:rsidRDefault="00A25A4B" w:rsidP="00A25A4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2.10.1. В случае </w:t>
      </w:r>
      <w:r w:rsidR="00D03FC1" w:rsidRPr="00FE5D77">
        <w:rPr>
          <w:szCs w:val="28"/>
        </w:rPr>
        <w:t xml:space="preserve">получения ответа на межведомственный запрос о </w:t>
      </w:r>
      <w:r w:rsidRPr="00FE5D77">
        <w:rPr>
          <w:szCs w:val="28"/>
        </w:rPr>
        <w:t>наличи</w:t>
      </w:r>
      <w:r w:rsidR="00D03FC1" w:rsidRPr="00FE5D77">
        <w:rPr>
          <w:szCs w:val="28"/>
        </w:rPr>
        <w:t>и</w:t>
      </w:r>
      <w:r w:rsidRPr="00FE5D77">
        <w:rPr>
          <w:szCs w:val="28"/>
        </w:rPr>
        <w:t xml:space="preserve"> </w:t>
      </w:r>
      <w:r w:rsidR="00D03FC1" w:rsidRPr="00FE5D77">
        <w:rPr>
          <w:szCs w:val="28"/>
        </w:rPr>
        <w:t xml:space="preserve">у участника отбора </w:t>
      </w:r>
      <w:r w:rsidRPr="00FE5D77">
        <w:rPr>
          <w:szCs w:val="28"/>
        </w:rPr>
        <w:t>задолженности</w:t>
      </w:r>
      <w:r w:rsidR="00D03FC1" w:rsidRPr="00FE5D77">
        <w:rPr>
          <w:szCs w:val="28"/>
        </w:rPr>
        <w:t>, указанной в абзаце третьем пункта 2.10 настоящего Порядка, Комитет</w:t>
      </w:r>
      <w:r w:rsidRPr="00FE5D77">
        <w:rPr>
          <w:szCs w:val="28"/>
        </w:rPr>
        <w:t xml:space="preserve"> в течение одного рабочего дня с даты получения ответа на межведомственный запрос уведомляет участника отбора о наличии такой задолженности. </w:t>
      </w:r>
    </w:p>
    <w:p w:rsidR="0028792B" w:rsidRPr="00FE5D77" w:rsidRDefault="00A25A4B" w:rsidP="00A25A4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Участник отбора вправе дополнительно к документам, </w:t>
      </w:r>
      <w:r w:rsidRPr="00FE5D77">
        <w:rPr>
          <w:color w:val="000000" w:themeColor="text1"/>
          <w:szCs w:val="28"/>
        </w:rPr>
        <w:t xml:space="preserve">предусмотренным пунктом 2.4 настоящего </w:t>
      </w:r>
      <w:r w:rsidRPr="00FE5D77">
        <w:rPr>
          <w:szCs w:val="28"/>
        </w:rPr>
        <w:t>Порядка, представить в Комитет справку об отсутствии задолженности</w:t>
      </w:r>
      <w:r w:rsidR="00B16059" w:rsidRPr="00FE5D77">
        <w:rPr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8792B" w:rsidRPr="00FE5D77">
        <w:rPr>
          <w:szCs w:val="28"/>
        </w:rPr>
        <w:t xml:space="preserve"> (далее – Справка)</w:t>
      </w:r>
      <w:r w:rsidRPr="00FE5D77">
        <w:rPr>
          <w:szCs w:val="28"/>
        </w:rPr>
        <w:t xml:space="preserve">, </w:t>
      </w:r>
      <w:r w:rsidR="00B16059" w:rsidRPr="00FE5D77">
        <w:rPr>
          <w:szCs w:val="28"/>
        </w:rPr>
        <w:t xml:space="preserve">полученную из налогового органа </w:t>
      </w:r>
      <w:r w:rsidRPr="00FE5D77">
        <w:rPr>
          <w:szCs w:val="28"/>
        </w:rPr>
        <w:t xml:space="preserve">в период со дня начала приема заявок до даты </w:t>
      </w:r>
      <w:r w:rsidR="00B16059" w:rsidRPr="00FE5D77">
        <w:rPr>
          <w:szCs w:val="28"/>
        </w:rPr>
        <w:t xml:space="preserve">проведения </w:t>
      </w:r>
      <w:r w:rsidRPr="00FE5D77">
        <w:rPr>
          <w:szCs w:val="28"/>
        </w:rPr>
        <w:t xml:space="preserve">первого заседания экспертного совета. </w:t>
      </w:r>
    </w:p>
    <w:p w:rsidR="00A25A4B" w:rsidRPr="00FE5D77" w:rsidRDefault="00A25A4B" w:rsidP="00A25A4B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Справка должна быть представлена </w:t>
      </w:r>
      <w:r w:rsidR="00947083" w:rsidRPr="00FE5D77">
        <w:rPr>
          <w:szCs w:val="28"/>
        </w:rPr>
        <w:t xml:space="preserve">участником отбора в Комитет </w:t>
      </w:r>
      <w:r w:rsidR="0028792B" w:rsidRPr="00FE5D77">
        <w:rPr>
          <w:szCs w:val="28"/>
        </w:rPr>
        <w:t>не позднее дня</w:t>
      </w:r>
      <w:r w:rsidR="00947083" w:rsidRPr="00FE5D77">
        <w:rPr>
          <w:szCs w:val="28"/>
        </w:rPr>
        <w:t>, предшествующего дню</w:t>
      </w:r>
      <w:r w:rsidR="0028792B" w:rsidRPr="00FE5D77">
        <w:rPr>
          <w:szCs w:val="28"/>
        </w:rPr>
        <w:t xml:space="preserve"> проведения </w:t>
      </w:r>
      <w:r w:rsidR="00B16059" w:rsidRPr="00FE5D77">
        <w:rPr>
          <w:szCs w:val="28"/>
        </w:rPr>
        <w:t xml:space="preserve">первого </w:t>
      </w:r>
      <w:r w:rsidR="0028792B" w:rsidRPr="00FE5D77">
        <w:rPr>
          <w:szCs w:val="28"/>
        </w:rPr>
        <w:t>заседания экспертного совета.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bCs/>
          <w:color w:val="00B050"/>
          <w:szCs w:val="28"/>
        </w:rPr>
      </w:pPr>
      <w:r w:rsidRPr="00FE5D77">
        <w:rPr>
          <w:szCs w:val="28"/>
        </w:rPr>
        <w:t xml:space="preserve">2.11. В целях проведения отбора создается экспертный совет, осуществляющий деятельность в соответствии с </w:t>
      </w:r>
      <w:r w:rsidR="008045D2" w:rsidRPr="00FE5D77">
        <w:rPr>
          <w:szCs w:val="28"/>
        </w:rPr>
        <w:t xml:space="preserve">Положением об экспертном совете, предусмотренным </w:t>
      </w:r>
      <w:r w:rsidRPr="00FE5D77">
        <w:rPr>
          <w:szCs w:val="28"/>
        </w:rPr>
        <w:t>Приложение</w:t>
      </w:r>
      <w:r w:rsidR="008045D2" w:rsidRPr="00FE5D77">
        <w:rPr>
          <w:szCs w:val="28"/>
        </w:rPr>
        <w:t>м 1 к настоящему порядку</w:t>
      </w:r>
      <w:r w:rsidRPr="00FE5D77">
        <w:rPr>
          <w:szCs w:val="28"/>
        </w:rPr>
        <w:t>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bCs/>
          <w:color w:val="00B050"/>
          <w:szCs w:val="28"/>
        </w:rPr>
      </w:pPr>
      <w:r w:rsidRPr="00FE5D77">
        <w:rPr>
          <w:szCs w:val="28"/>
        </w:rPr>
        <w:t xml:space="preserve">Состав экспертного совета утверждается правовым актом Комитета. 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FE5D77">
        <w:rPr>
          <w:bCs/>
          <w:szCs w:val="28"/>
        </w:rPr>
        <w:t xml:space="preserve">2.12. Комитет не позднее </w:t>
      </w:r>
      <w:r w:rsidR="00A679E8" w:rsidRPr="00FE5D77">
        <w:rPr>
          <w:bCs/>
          <w:szCs w:val="28"/>
        </w:rPr>
        <w:t>30</w:t>
      </w:r>
      <w:r w:rsidRPr="00FE5D77">
        <w:rPr>
          <w:bCs/>
          <w:szCs w:val="28"/>
        </w:rPr>
        <w:t xml:space="preserve"> календарных дней со дня завершения срока приема заявок организует проведение заседания экспертного совета.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FE5D77">
        <w:t>2.13. Решения экспертного совета принимаются простым большинством голосов и отражаются в протоколе заседания экспертного совета, который оформляется не позднее семи календарных дней с даты заседания экспертного совета и подписывается членами экспертного совета, присутствующими на заседании. Решения экспертного совета носят рекомендательный характер.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FE5D77">
        <w:rPr>
          <w:bCs/>
          <w:szCs w:val="28"/>
        </w:rPr>
        <w:t xml:space="preserve">2.14. Экспертный совет рассматривает заявки участников отбора на предмет наличия оснований для отклонения заявок, </w:t>
      </w:r>
      <w:r w:rsidR="00A679E8" w:rsidRPr="00FE5D77">
        <w:rPr>
          <w:bCs/>
          <w:szCs w:val="28"/>
        </w:rPr>
        <w:t xml:space="preserve">указанных в </w:t>
      </w:r>
      <w:r w:rsidRPr="00FE5D77">
        <w:rPr>
          <w:bCs/>
          <w:szCs w:val="28"/>
        </w:rPr>
        <w:t>пункт</w:t>
      </w:r>
      <w:r w:rsidR="00A679E8" w:rsidRPr="00FE5D77">
        <w:rPr>
          <w:bCs/>
          <w:szCs w:val="28"/>
        </w:rPr>
        <w:t>е</w:t>
      </w:r>
      <w:r w:rsidRPr="00FE5D77">
        <w:rPr>
          <w:bCs/>
          <w:szCs w:val="28"/>
        </w:rPr>
        <w:t xml:space="preserve"> 2.15 настоящего Порядка.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FE5D77">
        <w:rPr>
          <w:bCs/>
          <w:szCs w:val="28"/>
        </w:rPr>
        <w:t>Заявки, в которых выявлены основания для отклонения, признаются отклоненными.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2.15. Основаниями для отклонения заявки являются:</w:t>
      </w:r>
    </w:p>
    <w:p w:rsidR="00B272A8" w:rsidRPr="00FE5D77" w:rsidRDefault="00A679E8" w:rsidP="00B272A8">
      <w:pPr>
        <w:widowControl w:val="0"/>
        <w:autoSpaceDE w:val="0"/>
        <w:autoSpaceDN w:val="0"/>
        <w:ind w:firstLine="709"/>
        <w:rPr>
          <w:szCs w:val="28"/>
        </w:rPr>
      </w:pPr>
      <w:r w:rsidRPr="00FE5D77">
        <w:rPr>
          <w:szCs w:val="28"/>
        </w:rPr>
        <w:t xml:space="preserve">1) </w:t>
      </w:r>
      <w:r w:rsidR="00B272A8" w:rsidRPr="00FE5D77">
        <w:rPr>
          <w:szCs w:val="28"/>
        </w:rPr>
        <w:t>несоответствие СО НКО категории получателей субсидии, установленной пунктом 1.7 настоящего Порядка;</w:t>
      </w:r>
    </w:p>
    <w:p w:rsidR="00B272A8" w:rsidRPr="00FE5D77" w:rsidRDefault="00A679E8" w:rsidP="00B272A8">
      <w:pPr>
        <w:widowControl w:val="0"/>
        <w:autoSpaceDE w:val="0"/>
        <w:autoSpaceDN w:val="0"/>
        <w:ind w:firstLine="709"/>
        <w:rPr>
          <w:szCs w:val="28"/>
        </w:rPr>
      </w:pPr>
      <w:r w:rsidRPr="00FE5D77">
        <w:rPr>
          <w:szCs w:val="28"/>
        </w:rPr>
        <w:t xml:space="preserve">2) </w:t>
      </w:r>
      <w:r w:rsidR="00B272A8" w:rsidRPr="00FE5D77">
        <w:rPr>
          <w:szCs w:val="28"/>
        </w:rPr>
        <w:t xml:space="preserve">несоответствие СО НКО требованиям, установленным в пункте </w:t>
      </w:r>
      <w:r w:rsidR="00B272A8" w:rsidRPr="00FE5D77">
        <w:rPr>
          <w:szCs w:val="28"/>
        </w:rPr>
        <w:br/>
        <w:t>2.3 настоящего Порядка;</w:t>
      </w:r>
    </w:p>
    <w:p w:rsidR="00B272A8" w:rsidRPr="00FE5D77" w:rsidRDefault="00B272A8" w:rsidP="00B272A8">
      <w:pPr>
        <w:widowControl w:val="0"/>
        <w:autoSpaceDE w:val="0"/>
        <w:autoSpaceDN w:val="0"/>
        <w:ind w:firstLine="709"/>
        <w:rPr>
          <w:szCs w:val="28"/>
        </w:rPr>
      </w:pPr>
      <w:r w:rsidRPr="00FE5D77">
        <w:rPr>
          <w:szCs w:val="28"/>
        </w:rPr>
        <w:t>3) несоответствие направлений расходов, указанных СО НКО в заявке требованиям, установленным в пунктах 1.5, 1.6 настоящего Порядка;</w:t>
      </w:r>
    </w:p>
    <w:p w:rsidR="00B272A8" w:rsidRPr="00FE5D77" w:rsidRDefault="00B272A8" w:rsidP="00B272A8">
      <w:pPr>
        <w:widowControl w:val="0"/>
        <w:autoSpaceDE w:val="0"/>
        <w:autoSpaceDN w:val="0"/>
        <w:ind w:firstLine="709"/>
        <w:rPr>
          <w:szCs w:val="28"/>
        </w:rPr>
      </w:pPr>
      <w:r w:rsidRPr="00FE5D77">
        <w:rPr>
          <w:szCs w:val="28"/>
        </w:rPr>
        <w:t>4) несоответствие заявки и прилагаемых документов требованиям, установленным в пунктах 2.4 и 2.</w:t>
      </w:r>
      <w:r w:rsidR="00A679E8" w:rsidRPr="00FE5D77">
        <w:rPr>
          <w:szCs w:val="28"/>
        </w:rPr>
        <w:t>5</w:t>
      </w:r>
      <w:r w:rsidRPr="00FE5D77">
        <w:rPr>
          <w:szCs w:val="28"/>
        </w:rPr>
        <w:t xml:space="preserve"> настоящего Порядка;</w:t>
      </w:r>
    </w:p>
    <w:p w:rsidR="00B272A8" w:rsidRPr="00FE5D77" w:rsidRDefault="007B475E" w:rsidP="00B272A8">
      <w:pPr>
        <w:widowControl w:val="0"/>
        <w:autoSpaceDE w:val="0"/>
        <w:autoSpaceDN w:val="0"/>
        <w:ind w:firstLine="709"/>
        <w:rPr>
          <w:szCs w:val="28"/>
        </w:rPr>
      </w:pPr>
      <w:r w:rsidRPr="00FE5D77">
        <w:rPr>
          <w:szCs w:val="28"/>
        </w:rPr>
        <w:t>5</w:t>
      </w:r>
      <w:r w:rsidR="00B272A8" w:rsidRPr="00FE5D77">
        <w:rPr>
          <w:szCs w:val="28"/>
        </w:rPr>
        <w:t>) недостоверность представленной СО НКО информации в заявке, в том числе информации о месте нахождения и адресе организации;</w:t>
      </w:r>
    </w:p>
    <w:p w:rsidR="00B272A8" w:rsidRPr="00FE5D77" w:rsidRDefault="007B475E" w:rsidP="00B272A8">
      <w:pPr>
        <w:widowControl w:val="0"/>
        <w:autoSpaceDE w:val="0"/>
        <w:autoSpaceDN w:val="0"/>
        <w:ind w:firstLine="709"/>
        <w:rPr>
          <w:szCs w:val="28"/>
        </w:rPr>
      </w:pPr>
      <w:r w:rsidRPr="00FE5D77">
        <w:rPr>
          <w:szCs w:val="28"/>
        </w:rPr>
        <w:t>6</w:t>
      </w:r>
      <w:r w:rsidR="00B272A8" w:rsidRPr="00FE5D77">
        <w:rPr>
          <w:szCs w:val="28"/>
        </w:rPr>
        <w:t>) подача СО НКО заявки после даты и (или) времени, определенных для подачи заявок;</w:t>
      </w:r>
    </w:p>
    <w:p w:rsidR="007B475E" w:rsidRPr="00FE5D77" w:rsidRDefault="007B475E" w:rsidP="00B272A8">
      <w:pPr>
        <w:widowControl w:val="0"/>
        <w:autoSpaceDE w:val="0"/>
        <w:autoSpaceDN w:val="0"/>
        <w:ind w:firstLine="709"/>
        <w:rPr>
          <w:szCs w:val="28"/>
        </w:rPr>
      </w:pPr>
      <w:r w:rsidRPr="00FE5D77">
        <w:rPr>
          <w:szCs w:val="28"/>
        </w:rPr>
        <w:t>7) подача СО НКО двух и более заявок на отбор;</w:t>
      </w:r>
    </w:p>
    <w:p w:rsidR="00B272A8" w:rsidRPr="00FE5D77" w:rsidRDefault="007B475E" w:rsidP="00B272A8">
      <w:pPr>
        <w:widowControl w:val="0"/>
        <w:autoSpaceDE w:val="0"/>
        <w:autoSpaceDN w:val="0"/>
        <w:ind w:firstLine="709"/>
        <w:rPr>
          <w:szCs w:val="28"/>
        </w:rPr>
      </w:pPr>
      <w:r w:rsidRPr="00FE5D77">
        <w:rPr>
          <w:szCs w:val="28"/>
        </w:rPr>
        <w:t>8</w:t>
      </w:r>
      <w:r w:rsidR="00B272A8" w:rsidRPr="00FE5D77">
        <w:rPr>
          <w:szCs w:val="28"/>
        </w:rPr>
        <w:t>) наименование одного или нескольких количественных результатов проекта не соответствуют наименованию показателей, необходимых для достижения результата предоставления субсидии, установленных в пункте 3.8 настоящего Порядка</w:t>
      </w:r>
      <w:r w:rsidR="00301FD4" w:rsidRPr="00FE5D77">
        <w:rPr>
          <w:szCs w:val="28"/>
        </w:rPr>
        <w:t>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</w:pPr>
      <w:r w:rsidRPr="00FE5D77">
        <w:t>2.16. С учетом объема ассигнований, подлежащих распределению на отборе, указанном в правовом акте Комитета в соответствии с пунктом 2.1 настоящего Порядка, и очередности подачи заявок экспертный совет принимает решение о рекомендации</w:t>
      </w:r>
      <w:r w:rsidR="00716B73" w:rsidRPr="00FE5D77">
        <w:t xml:space="preserve"> и</w:t>
      </w:r>
      <w:r w:rsidR="00D1655A" w:rsidRPr="00FE5D77">
        <w:t xml:space="preserve"> (или)</w:t>
      </w:r>
      <w:r w:rsidR="00716B73" w:rsidRPr="00FE5D77">
        <w:t xml:space="preserve"> не рекомендации</w:t>
      </w:r>
      <w:r w:rsidRPr="00FE5D77">
        <w:t xml:space="preserve"> з</w:t>
      </w:r>
      <w:r w:rsidR="006E40D7" w:rsidRPr="00FE5D77">
        <w:t>аявок к предоставлению субсидии.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</w:pPr>
      <w:r w:rsidRPr="00FE5D77">
        <w:t xml:space="preserve">В случае если в заявках не выявлено оснований для отклонения, рекомендованной к предоставлению субсидии признается заявка, которая зарегистрирована в </w:t>
      </w:r>
      <w:r w:rsidR="007B475E" w:rsidRPr="00FE5D77">
        <w:t>Ж</w:t>
      </w:r>
      <w:r w:rsidRPr="00FE5D77">
        <w:t xml:space="preserve">урнале первой. 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</w:pPr>
      <w:r w:rsidRPr="00FE5D77">
        <w:t>В случае если в заявке, признанной рекомендованной к предоставлению субсидии в соответствии с абзацем 2 настоящего пункта, объем запрашиваемой субсидии меньше объема ассигнований, подлежащих распределению на отборе, указанно</w:t>
      </w:r>
      <w:r w:rsidR="00D1655A" w:rsidRPr="00FE5D77">
        <w:t>го</w:t>
      </w:r>
      <w:r w:rsidRPr="00FE5D77">
        <w:t xml:space="preserve"> в правовом акте Комитета в соответствии с пунктом 2.1 настоящего Порядка, рекомендованными к предоставлению субсидии также поочередно</w:t>
      </w:r>
      <w:r w:rsidR="00306E1A" w:rsidRPr="00FE5D77">
        <w:t xml:space="preserve"> (в порядке увеличения регистрационных номеров в Журнале)</w:t>
      </w:r>
      <w:r w:rsidRPr="00FE5D77">
        <w:t xml:space="preserve"> признаются заявки, зарегистрированные в </w:t>
      </w:r>
      <w:r w:rsidR="007B475E" w:rsidRPr="00FE5D77">
        <w:t>Ж</w:t>
      </w:r>
      <w:r w:rsidRPr="00FE5D77">
        <w:t>урнале и не признанные отклоненными в соответствии с пунктом 2.14 настоящего Порядка, учитывая объем ассигнований, подлежащи</w:t>
      </w:r>
      <w:r w:rsidR="00D1655A" w:rsidRPr="00FE5D77">
        <w:t>й</w:t>
      </w:r>
      <w:r w:rsidRPr="00FE5D77">
        <w:t xml:space="preserve"> к распределению на отборе.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2.17. </w:t>
      </w:r>
      <w:r w:rsidR="00716B73" w:rsidRPr="00FE5D77">
        <w:rPr>
          <w:szCs w:val="28"/>
        </w:rPr>
        <w:t>Участники, отбора, заявки которых не признаны рекомендованными к предоставлению субсидии в соответствии с пунктом 2.16 настоящего Порядка, признаются не рекомендованными к предоставлению субсидии</w:t>
      </w:r>
      <w:r w:rsidRPr="00FE5D77">
        <w:rPr>
          <w:szCs w:val="28"/>
        </w:rPr>
        <w:t>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2.18. Основаниями для отказа в п</w:t>
      </w:r>
      <w:r w:rsidR="0069160F" w:rsidRPr="00FE5D77">
        <w:rPr>
          <w:szCs w:val="28"/>
        </w:rPr>
        <w:t xml:space="preserve">редоставлении субсидии являются несоответствие представленных участником отбора документов требованиям, определенным пунктами 2.4, 2.5 настоящего Порядка, в том числе непредставление или представление не в полном объеме указанных документов, установление факта недостоверности представленной участником отбора информации, </w:t>
      </w:r>
      <w:r w:rsidRPr="00FE5D77">
        <w:rPr>
          <w:szCs w:val="28"/>
        </w:rPr>
        <w:t>признание заявки не рекомендованной к предоставлению субсидии в соответствии с пунктом 2.17 настоящего Порядка.</w:t>
      </w:r>
    </w:p>
    <w:p w:rsidR="000E4C9D" w:rsidRPr="00FE5D77" w:rsidRDefault="000E4C9D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2.19. Победителем отбора признается участник отбора, заявка которого признана рекомендованной к предоставлению субсидии в соответствии с пунктом 2.16 настоящего Порядка.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2.</w:t>
      </w:r>
      <w:r w:rsidR="000E4C9D" w:rsidRPr="00FE5D77">
        <w:rPr>
          <w:szCs w:val="28"/>
        </w:rPr>
        <w:t>20</w:t>
      </w:r>
      <w:r w:rsidRPr="00FE5D77">
        <w:rPr>
          <w:szCs w:val="28"/>
        </w:rPr>
        <w:t>. Решения об отказе в предоставлении субсидии и о предоставлении субсидии принимаются Комитетом на основании протокола заседания экспертного совета и оформляются правовым актом Комитета (далее - правовой акт Комитета) в течение трех календарных дней с даты подписания протокола заседания экспертного совета.</w:t>
      </w:r>
    </w:p>
    <w:p w:rsidR="00B272A8" w:rsidRPr="00FE5D77" w:rsidRDefault="00B272A8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2.2</w:t>
      </w:r>
      <w:r w:rsidR="000E4C9D" w:rsidRPr="00FE5D77">
        <w:rPr>
          <w:szCs w:val="28"/>
        </w:rPr>
        <w:t>1</w:t>
      </w:r>
      <w:r w:rsidRPr="00FE5D77">
        <w:rPr>
          <w:szCs w:val="28"/>
        </w:rPr>
        <w:t>. Правовой акт Комитета и протокол заседания экспертного совета не позднее пяти календарных дней с даты подписания правового акта размещаются в информационно-телекоммуникационной сети "Интернет" на официальном сайте Комитета.</w:t>
      </w:r>
      <w:r w:rsidR="0080353A" w:rsidRPr="00FE5D77">
        <w:rPr>
          <w:szCs w:val="28"/>
        </w:rPr>
        <w:t>».</w:t>
      </w:r>
    </w:p>
    <w:p w:rsidR="00B272A8" w:rsidRPr="00FE5D77" w:rsidRDefault="00B272A8" w:rsidP="00853D12">
      <w:pPr>
        <w:pStyle w:val="aa"/>
        <w:widowControl w:val="0"/>
        <w:numPr>
          <w:ilvl w:val="0"/>
          <w:numId w:val="5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E5D77">
        <w:rPr>
          <w:szCs w:val="28"/>
        </w:rPr>
        <w:t>пункт 3.8 изложить в следующей редакции:</w:t>
      </w:r>
    </w:p>
    <w:p w:rsidR="00B272A8" w:rsidRPr="00FE5D77" w:rsidRDefault="00B272A8" w:rsidP="00F75132">
      <w:pPr>
        <w:pStyle w:val="aa"/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FE5D77">
        <w:rPr>
          <w:szCs w:val="28"/>
        </w:rPr>
        <w:t>«</w:t>
      </w:r>
      <w:r w:rsidR="00D63AFD" w:rsidRPr="00FE5D77">
        <w:rPr>
          <w:szCs w:val="28"/>
        </w:rPr>
        <w:t xml:space="preserve">3.8. </w:t>
      </w:r>
      <w:r w:rsidRPr="00FE5D77">
        <w:rPr>
          <w:szCs w:val="28"/>
        </w:rPr>
        <w:t>Показатели, необходимые для достижения результата предоставления субсидии:</w:t>
      </w:r>
    </w:p>
    <w:p w:rsidR="00B272A8" w:rsidRPr="00FE5D77" w:rsidRDefault="00B272A8" w:rsidP="00F75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7">
        <w:rPr>
          <w:rFonts w:ascii="Times New Roman" w:hAnsi="Times New Roman" w:cs="Times New Roman"/>
          <w:sz w:val="28"/>
          <w:szCs w:val="28"/>
        </w:rPr>
        <w:t xml:space="preserve">1) количество проведенных получателем субсидии мероприятий </w:t>
      </w:r>
      <w:r w:rsidRPr="00FE5D77">
        <w:rPr>
          <w:rFonts w:ascii="Times New Roman" w:hAnsi="Times New Roman" w:cs="Times New Roman"/>
          <w:sz w:val="28"/>
          <w:szCs w:val="28"/>
        </w:rPr>
        <w:br/>
        <w:t>по социальной поддержке и защите ветеранов;</w:t>
      </w:r>
    </w:p>
    <w:p w:rsidR="00B272A8" w:rsidRPr="00FE5D77" w:rsidRDefault="00B272A8" w:rsidP="00F75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7">
        <w:rPr>
          <w:rFonts w:ascii="Times New Roman" w:hAnsi="Times New Roman" w:cs="Times New Roman"/>
          <w:sz w:val="28"/>
          <w:szCs w:val="28"/>
        </w:rPr>
        <w:t>2) доля участников мероприятий от общей численности ветеранов, проживающих на территории Ленинградской области;</w:t>
      </w:r>
    </w:p>
    <w:p w:rsidR="00B272A8" w:rsidRPr="00FE5D77" w:rsidRDefault="00B272A8" w:rsidP="00F75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7">
        <w:rPr>
          <w:rFonts w:ascii="Times New Roman" w:hAnsi="Times New Roman" w:cs="Times New Roman"/>
          <w:sz w:val="28"/>
          <w:szCs w:val="28"/>
        </w:rPr>
        <w:t xml:space="preserve">3) количество публикаций о проекте в средствах массовой информации </w:t>
      </w:r>
      <w:r w:rsidRPr="00FE5D77">
        <w:rPr>
          <w:rFonts w:ascii="Times New Roman" w:hAnsi="Times New Roman" w:cs="Times New Roman"/>
          <w:sz w:val="28"/>
          <w:szCs w:val="28"/>
        </w:rPr>
        <w:br/>
        <w:t>и (или) социальных сетях;</w:t>
      </w:r>
    </w:p>
    <w:p w:rsidR="00B272A8" w:rsidRPr="00FE5D77" w:rsidRDefault="00B272A8" w:rsidP="00F75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7">
        <w:rPr>
          <w:rFonts w:ascii="Times New Roman" w:hAnsi="Times New Roman" w:cs="Times New Roman"/>
          <w:sz w:val="28"/>
          <w:szCs w:val="28"/>
        </w:rPr>
        <w:t>4) количество привлеченных волонтеров на проведенные получателем субсидии мероприятий по социальной поддержке и защите ветеранов.</w:t>
      </w:r>
    </w:p>
    <w:p w:rsidR="00B272A8" w:rsidRPr="00FE5D77" w:rsidRDefault="0002275A" w:rsidP="0002275A">
      <w:pPr>
        <w:autoSpaceDE w:val="0"/>
        <w:autoSpaceDN w:val="0"/>
        <w:adjustRightInd w:val="0"/>
        <w:ind w:firstLine="540"/>
        <w:rPr>
          <w:szCs w:val="28"/>
        </w:rPr>
      </w:pPr>
      <w:r w:rsidRPr="00FE5D77">
        <w:rPr>
          <w:szCs w:val="28"/>
        </w:rPr>
        <w:t>Значения показателей, необходимых для достижения результата предоставления субсидии, устанавливаются Комитетом в соглашении.</w:t>
      </w:r>
      <w:r w:rsidR="00F75132" w:rsidRPr="00FE5D77">
        <w:rPr>
          <w:szCs w:val="28"/>
        </w:rPr>
        <w:t>»</w:t>
      </w:r>
      <w:r w:rsidR="00B272A8" w:rsidRPr="00FE5D77">
        <w:rPr>
          <w:szCs w:val="28"/>
        </w:rPr>
        <w:t>.</w:t>
      </w:r>
    </w:p>
    <w:p w:rsidR="006E40D7" w:rsidRPr="00FE5D77" w:rsidRDefault="00051A15" w:rsidP="00853D12">
      <w:pPr>
        <w:pStyle w:val="aa"/>
        <w:widowControl w:val="0"/>
        <w:numPr>
          <w:ilvl w:val="0"/>
          <w:numId w:val="56"/>
        </w:numPr>
        <w:autoSpaceDE w:val="0"/>
        <w:autoSpaceDN w:val="0"/>
        <w:adjustRightInd w:val="0"/>
        <w:ind w:left="0" w:firstLine="709"/>
        <w:rPr>
          <w:rStyle w:val="af"/>
          <w:sz w:val="28"/>
          <w:szCs w:val="28"/>
        </w:rPr>
      </w:pPr>
      <w:r w:rsidRPr="00FE5D77">
        <w:rPr>
          <w:szCs w:val="28"/>
        </w:rPr>
        <w:t xml:space="preserve">в </w:t>
      </w:r>
      <w:r w:rsidR="00947083" w:rsidRPr="00FE5D77">
        <w:rPr>
          <w:szCs w:val="28"/>
        </w:rPr>
        <w:t>п</w:t>
      </w:r>
      <w:r w:rsidRPr="00FE5D77">
        <w:rPr>
          <w:szCs w:val="28"/>
        </w:rPr>
        <w:t>риложении</w:t>
      </w:r>
      <w:r w:rsidR="00F75132" w:rsidRPr="00FE5D77">
        <w:rPr>
          <w:szCs w:val="28"/>
        </w:rPr>
        <w:t xml:space="preserve"> </w:t>
      </w:r>
      <w:r w:rsidR="005B7F2C" w:rsidRPr="00FE5D77">
        <w:rPr>
          <w:szCs w:val="28"/>
        </w:rPr>
        <w:t>1</w:t>
      </w:r>
      <w:r w:rsidR="00816C55" w:rsidRPr="00FE5D77">
        <w:rPr>
          <w:szCs w:val="28"/>
        </w:rPr>
        <w:t xml:space="preserve"> к Порядку</w:t>
      </w:r>
      <w:r w:rsidR="005B7F2C" w:rsidRPr="00FE5D77">
        <w:rPr>
          <w:szCs w:val="28"/>
        </w:rPr>
        <w:t xml:space="preserve"> </w:t>
      </w:r>
      <w:r w:rsidR="00F75132" w:rsidRPr="00FE5D77">
        <w:rPr>
          <w:szCs w:val="28"/>
        </w:rPr>
        <w:t>(Положение об экспертном совете)</w:t>
      </w:r>
      <w:r w:rsidR="006E40D7" w:rsidRPr="00FE5D77">
        <w:rPr>
          <w:rStyle w:val="af"/>
          <w:sz w:val="28"/>
          <w:szCs w:val="28"/>
        </w:rPr>
        <w:t>:</w:t>
      </w:r>
    </w:p>
    <w:p w:rsidR="000C5A79" w:rsidRPr="00FE5D77" w:rsidRDefault="000C5A79" w:rsidP="000C5A79">
      <w:pPr>
        <w:widowControl w:val="0"/>
        <w:autoSpaceDE w:val="0"/>
        <w:autoSpaceDN w:val="0"/>
        <w:adjustRightInd w:val="0"/>
        <w:rPr>
          <w:rStyle w:val="af"/>
          <w:sz w:val="28"/>
          <w:szCs w:val="28"/>
        </w:rPr>
      </w:pPr>
      <w:r w:rsidRPr="00FE5D77">
        <w:rPr>
          <w:rStyle w:val="af"/>
          <w:sz w:val="28"/>
          <w:szCs w:val="28"/>
        </w:rPr>
        <w:t>а) пункт 2.5 исключить;</w:t>
      </w:r>
    </w:p>
    <w:p w:rsidR="00B272A8" w:rsidRPr="00FE5D77" w:rsidRDefault="000C5A79" w:rsidP="00B272A8">
      <w:pPr>
        <w:pStyle w:val="aa"/>
        <w:autoSpaceDE w:val="0"/>
        <w:autoSpaceDN w:val="0"/>
        <w:adjustRightInd w:val="0"/>
        <w:ind w:left="0" w:firstLine="709"/>
        <w:rPr>
          <w:szCs w:val="28"/>
        </w:rPr>
      </w:pPr>
      <w:r w:rsidRPr="00FE5D77">
        <w:rPr>
          <w:szCs w:val="28"/>
        </w:rPr>
        <w:t>б</w:t>
      </w:r>
      <w:r w:rsidR="00947083" w:rsidRPr="00FE5D77">
        <w:rPr>
          <w:szCs w:val="28"/>
        </w:rPr>
        <w:t xml:space="preserve">) </w:t>
      </w:r>
      <w:r w:rsidR="006E40D7" w:rsidRPr="00FE5D77">
        <w:rPr>
          <w:szCs w:val="28"/>
        </w:rPr>
        <w:t>п</w:t>
      </w:r>
      <w:r w:rsidR="00F75132" w:rsidRPr="00FE5D77">
        <w:rPr>
          <w:szCs w:val="28"/>
        </w:rPr>
        <w:t>ункт 3.2 изложить в следующей редакции:</w:t>
      </w:r>
    </w:p>
    <w:p w:rsidR="00F75132" w:rsidRPr="00FE5D77" w:rsidRDefault="00F75132" w:rsidP="00F75132">
      <w:pPr>
        <w:pStyle w:val="aa"/>
        <w:widowControl w:val="0"/>
        <w:autoSpaceDE w:val="0"/>
        <w:autoSpaceDN w:val="0"/>
        <w:ind w:left="709" w:firstLine="0"/>
        <w:rPr>
          <w:szCs w:val="28"/>
        </w:rPr>
      </w:pPr>
      <w:r w:rsidRPr="00FE5D77">
        <w:rPr>
          <w:szCs w:val="28"/>
        </w:rPr>
        <w:t>«</w:t>
      </w:r>
      <w:r w:rsidR="00D63AFD" w:rsidRPr="00FE5D77">
        <w:rPr>
          <w:szCs w:val="28"/>
        </w:rPr>
        <w:t xml:space="preserve">3.2. </w:t>
      </w:r>
      <w:r w:rsidRPr="00FE5D77">
        <w:rPr>
          <w:szCs w:val="28"/>
        </w:rPr>
        <w:t>Члены экспертного совета:</w:t>
      </w:r>
    </w:p>
    <w:p w:rsidR="00F75132" w:rsidRPr="00FE5D77" w:rsidRDefault="00F75132" w:rsidP="00F75132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FE5D77">
        <w:rPr>
          <w:szCs w:val="28"/>
        </w:rPr>
        <w:t>участвуют в заседаниях экспертного совета;</w:t>
      </w:r>
    </w:p>
    <w:p w:rsidR="00F75132" w:rsidRPr="00FE5D77" w:rsidRDefault="00F75132" w:rsidP="00F75132">
      <w:pPr>
        <w:widowControl w:val="0"/>
        <w:ind w:firstLine="709"/>
        <w:rPr>
          <w:bCs/>
          <w:color w:val="000000" w:themeColor="text1"/>
          <w:spacing w:val="1"/>
          <w:szCs w:val="28"/>
          <w:lang w:eastAsia="en-US"/>
        </w:rPr>
      </w:pPr>
      <w:r w:rsidRPr="00FE5D77">
        <w:rPr>
          <w:bCs/>
          <w:szCs w:val="28"/>
        </w:rPr>
        <w:t>рассматривает заявки участников отбора на предмет наличия оснований для отклонения заявок;</w:t>
      </w:r>
    </w:p>
    <w:p w:rsidR="00F75132" w:rsidRPr="00FE5D77" w:rsidRDefault="00F75132" w:rsidP="00F75132">
      <w:pPr>
        <w:widowControl w:val="0"/>
        <w:ind w:firstLine="709"/>
        <w:rPr>
          <w:bCs/>
          <w:color w:val="000000" w:themeColor="text1"/>
          <w:spacing w:val="1"/>
          <w:szCs w:val="28"/>
          <w:lang w:eastAsia="en-US"/>
        </w:rPr>
      </w:pPr>
      <w:r w:rsidRPr="00FE5D77">
        <w:rPr>
          <w:bCs/>
          <w:color w:val="000000" w:themeColor="text1"/>
          <w:spacing w:val="1"/>
          <w:szCs w:val="28"/>
          <w:lang w:eastAsia="en-US"/>
        </w:rPr>
        <w:t xml:space="preserve">принимают решение об отклонении заявок, </w:t>
      </w:r>
    </w:p>
    <w:p w:rsidR="00F75132" w:rsidRPr="00FE5D77" w:rsidRDefault="00F75132" w:rsidP="00F75132">
      <w:pPr>
        <w:widowControl w:val="0"/>
        <w:ind w:firstLine="709"/>
        <w:rPr>
          <w:bCs/>
          <w:color w:val="FF0000"/>
          <w:spacing w:val="1"/>
          <w:szCs w:val="28"/>
          <w:lang w:eastAsia="en-US"/>
        </w:rPr>
      </w:pPr>
      <w:r w:rsidRPr="00FE5D77">
        <w:rPr>
          <w:bCs/>
          <w:color w:val="000000" w:themeColor="text1"/>
          <w:spacing w:val="1"/>
          <w:szCs w:val="28"/>
          <w:lang w:eastAsia="en-US"/>
        </w:rPr>
        <w:t>признают заявки рекомендованными и не рекомендованными к предоставлению субсидии;</w:t>
      </w:r>
    </w:p>
    <w:p w:rsidR="00F75132" w:rsidRPr="00FE5D77" w:rsidRDefault="00F75132" w:rsidP="00F75132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FE5D77">
        <w:rPr>
          <w:szCs w:val="28"/>
        </w:rPr>
        <w:t>участвуют в обсуждении вопросов, внесенных в повестку дня заседания экспертного совета;</w:t>
      </w:r>
    </w:p>
    <w:p w:rsidR="00F75132" w:rsidRPr="00FE5D77" w:rsidRDefault="00F75132" w:rsidP="00F75132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FE5D77">
        <w:rPr>
          <w:szCs w:val="28"/>
        </w:rPr>
        <w:t xml:space="preserve">проверяют достоверность отраженной в протоколе заседания экспертного совета информации; </w:t>
      </w:r>
    </w:p>
    <w:p w:rsidR="00F75132" w:rsidRPr="00FE5D77" w:rsidRDefault="00F75132" w:rsidP="00F75132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FE5D77">
        <w:rPr>
          <w:szCs w:val="28"/>
        </w:rPr>
        <w:t>подписывают протокол заседания экспертного совета;</w:t>
      </w:r>
    </w:p>
    <w:p w:rsidR="00F75132" w:rsidRPr="00FE5D77" w:rsidRDefault="00F75132" w:rsidP="00F75132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FE5D77">
        <w:rPr>
          <w:szCs w:val="28"/>
        </w:rPr>
        <w:t>выполняют иные полномочия в рамках полномочий экспертного совета».</w:t>
      </w:r>
    </w:p>
    <w:p w:rsidR="00C473B4" w:rsidRPr="00FE5D77" w:rsidRDefault="00C473B4" w:rsidP="00F75132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FE5D77">
        <w:rPr>
          <w:szCs w:val="28"/>
        </w:rPr>
        <w:t xml:space="preserve">в) абзац 7 </w:t>
      </w:r>
      <w:r w:rsidR="00644963" w:rsidRPr="00FE5D77">
        <w:rPr>
          <w:szCs w:val="28"/>
        </w:rPr>
        <w:t>пункта 3.3 исключить;</w:t>
      </w:r>
    </w:p>
    <w:p w:rsidR="00947083" w:rsidRPr="00FE5D77" w:rsidRDefault="00C473B4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г</w:t>
      </w:r>
      <w:r w:rsidR="00947083" w:rsidRPr="00FE5D77">
        <w:rPr>
          <w:szCs w:val="28"/>
        </w:rPr>
        <w:t xml:space="preserve">) </w:t>
      </w:r>
      <w:r w:rsidR="00F75132" w:rsidRPr="00FE5D77">
        <w:rPr>
          <w:szCs w:val="28"/>
        </w:rPr>
        <w:t xml:space="preserve">пункт 3.3 дополнить абзацем следующего содержания: </w:t>
      </w:r>
    </w:p>
    <w:p w:rsidR="00B272A8" w:rsidRPr="00FE5D77" w:rsidRDefault="00F75132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«информирует членов экспертного совета об очередности поданных на отбор </w:t>
      </w:r>
      <w:r w:rsidR="000C16E4" w:rsidRPr="00FE5D77">
        <w:rPr>
          <w:szCs w:val="28"/>
        </w:rPr>
        <w:t xml:space="preserve">и зарегистрированных в Журнале </w:t>
      </w:r>
      <w:r w:rsidR="00853D12" w:rsidRPr="00FE5D77">
        <w:rPr>
          <w:szCs w:val="28"/>
        </w:rPr>
        <w:t>заявок</w:t>
      </w:r>
      <w:r w:rsidR="00947083" w:rsidRPr="00FE5D77">
        <w:rPr>
          <w:szCs w:val="28"/>
        </w:rPr>
        <w:t>.</w:t>
      </w:r>
      <w:r w:rsidRPr="00FE5D77">
        <w:rPr>
          <w:szCs w:val="28"/>
        </w:rPr>
        <w:t>»</w:t>
      </w:r>
      <w:r w:rsidR="00413777" w:rsidRPr="00FE5D77">
        <w:rPr>
          <w:szCs w:val="28"/>
        </w:rPr>
        <w:t>.</w:t>
      </w:r>
    </w:p>
    <w:p w:rsidR="00D63AFD" w:rsidRPr="00FE5D77" w:rsidRDefault="00C473B4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д</w:t>
      </w:r>
      <w:r w:rsidR="00947083" w:rsidRPr="00FE5D77">
        <w:rPr>
          <w:szCs w:val="28"/>
        </w:rPr>
        <w:t xml:space="preserve">) </w:t>
      </w:r>
      <w:r w:rsidR="00D63AFD" w:rsidRPr="00FE5D77">
        <w:rPr>
          <w:szCs w:val="28"/>
        </w:rPr>
        <w:t>пункт 3.4 изложить в следующей редакции:</w:t>
      </w:r>
    </w:p>
    <w:p w:rsidR="00D63AFD" w:rsidRPr="00FE5D77" w:rsidRDefault="00D63AFD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«</w:t>
      </w:r>
      <w:r w:rsidR="00CE06FE" w:rsidRPr="00FE5D77">
        <w:rPr>
          <w:szCs w:val="28"/>
        </w:rPr>
        <w:t xml:space="preserve">3.4. </w:t>
      </w:r>
      <w:r w:rsidRPr="00FE5D77">
        <w:rPr>
          <w:szCs w:val="28"/>
        </w:rPr>
        <w:t>Решения принимаются экспертным советом, в соответствии с пунктом 2.13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«Устойчивое общественное развитие в Ленинградской области».</w:t>
      </w:r>
    </w:p>
    <w:p w:rsidR="00D63AFD" w:rsidRPr="00FE5D77" w:rsidRDefault="00C473B4" w:rsidP="00B272A8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ж</w:t>
      </w:r>
      <w:r w:rsidR="00627321" w:rsidRPr="00FE5D77">
        <w:rPr>
          <w:szCs w:val="28"/>
        </w:rPr>
        <w:t xml:space="preserve">) </w:t>
      </w:r>
      <w:r w:rsidR="00D63AFD" w:rsidRPr="00FE5D77">
        <w:rPr>
          <w:szCs w:val="28"/>
        </w:rPr>
        <w:t xml:space="preserve">раздел 4 «Порядок деятельности экспертного совета» изложить в следующей редакции: </w:t>
      </w:r>
    </w:p>
    <w:p w:rsidR="00816C55" w:rsidRPr="00FE5D77" w:rsidRDefault="00816C55" w:rsidP="00853D12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FE5D77">
        <w:rPr>
          <w:szCs w:val="28"/>
        </w:rPr>
        <w:t xml:space="preserve">«4. Порядок деятельности экспертного совета </w:t>
      </w:r>
    </w:p>
    <w:p w:rsidR="00D63AFD" w:rsidRPr="00FE5D77" w:rsidRDefault="007B475E" w:rsidP="00D63AFD">
      <w:pPr>
        <w:pStyle w:val="aa"/>
        <w:widowControl w:val="0"/>
        <w:autoSpaceDE w:val="0"/>
        <w:autoSpaceDN w:val="0"/>
        <w:ind w:left="0" w:firstLine="709"/>
        <w:rPr>
          <w:szCs w:val="28"/>
        </w:rPr>
      </w:pPr>
      <w:r w:rsidRPr="00FE5D77">
        <w:rPr>
          <w:szCs w:val="28"/>
        </w:rPr>
        <w:t xml:space="preserve">4.1. </w:t>
      </w:r>
      <w:r w:rsidR="00D63AFD" w:rsidRPr="00FE5D77">
        <w:rPr>
          <w:szCs w:val="28"/>
        </w:rPr>
        <w:t xml:space="preserve">В целях проведения отбора экспертный совет: </w:t>
      </w:r>
    </w:p>
    <w:p w:rsidR="00D63AFD" w:rsidRPr="00FE5D77" w:rsidRDefault="00D63AFD" w:rsidP="00D63AFD">
      <w:pPr>
        <w:pStyle w:val="aa"/>
        <w:widowControl w:val="0"/>
        <w:autoSpaceDE w:val="0"/>
        <w:autoSpaceDN w:val="0"/>
        <w:ind w:left="0" w:firstLine="709"/>
        <w:rPr>
          <w:szCs w:val="28"/>
        </w:rPr>
      </w:pPr>
      <w:r w:rsidRPr="00FE5D77">
        <w:rPr>
          <w:bCs/>
          <w:szCs w:val="28"/>
        </w:rPr>
        <w:t>рассматривает заявки участников отбора на предмет наличия оснований для отклонения заявок</w:t>
      </w:r>
      <w:r w:rsidRPr="00FE5D77">
        <w:rPr>
          <w:szCs w:val="28"/>
        </w:rPr>
        <w:t>;</w:t>
      </w:r>
    </w:p>
    <w:p w:rsidR="00D63AFD" w:rsidRPr="00FE5D77" w:rsidRDefault="00D63AFD" w:rsidP="00D63AFD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FE5D77">
        <w:rPr>
          <w:szCs w:val="28"/>
        </w:rPr>
        <w:t>рекомендует</w:t>
      </w:r>
      <w:r w:rsidR="00311573" w:rsidRPr="00FE5D77">
        <w:rPr>
          <w:szCs w:val="28"/>
        </w:rPr>
        <w:t xml:space="preserve"> и</w:t>
      </w:r>
      <w:r w:rsidR="00627321" w:rsidRPr="00FE5D77">
        <w:rPr>
          <w:szCs w:val="28"/>
        </w:rPr>
        <w:t>ли</w:t>
      </w:r>
      <w:r w:rsidR="00311573" w:rsidRPr="00FE5D77">
        <w:rPr>
          <w:szCs w:val="28"/>
        </w:rPr>
        <w:t xml:space="preserve"> не рекомендует</w:t>
      </w:r>
      <w:r w:rsidRPr="00FE5D77">
        <w:rPr>
          <w:szCs w:val="28"/>
        </w:rPr>
        <w:t xml:space="preserve"> </w:t>
      </w:r>
      <w:r w:rsidRPr="00FE5D77">
        <w:t>участника отбора к предоставлению субсидии</w:t>
      </w:r>
      <w:r w:rsidRPr="00FE5D77">
        <w:rPr>
          <w:szCs w:val="28"/>
        </w:rPr>
        <w:t xml:space="preserve">; </w:t>
      </w:r>
    </w:p>
    <w:p w:rsidR="00D63AFD" w:rsidRPr="00FE5D77" w:rsidRDefault="00D63AFD" w:rsidP="00D63AFD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FE5D77">
        <w:rPr>
          <w:szCs w:val="28"/>
        </w:rPr>
        <w:t>дает разъяснения по вопросам, связанным с проведением отбора.</w:t>
      </w:r>
    </w:p>
    <w:p w:rsidR="00D63AFD" w:rsidRPr="00FE5D77" w:rsidRDefault="00D63AFD" w:rsidP="00D63AFD">
      <w:pPr>
        <w:pStyle w:val="aa"/>
        <w:widowControl w:val="0"/>
        <w:autoSpaceDE w:val="0"/>
        <w:autoSpaceDN w:val="0"/>
        <w:ind w:left="0" w:firstLine="709"/>
        <w:rPr>
          <w:szCs w:val="28"/>
        </w:rPr>
      </w:pPr>
      <w:r w:rsidRPr="00FE5D77">
        <w:rPr>
          <w:szCs w:val="28"/>
        </w:rPr>
        <w:t xml:space="preserve">4.2. В случае если член экспертного совета лично (прямо или косвенно) заинтересован в итогах отбора или имеются иные обстоятельства, способные повлиять на участие члена экспертного совета в заседании экспертного совета, </w:t>
      </w:r>
      <w:r w:rsidRPr="00FE5D77">
        <w:rPr>
          <w:szCs w:val="28"/>
        </w:rPr>
        <w:br/>
        <w:t>он обязан сообщить об этом до начала оценки заявок.</w:t>
      </w:r>
    </w:p>
    <w:p w:rsidR="00D63AFD" w:rsidRPr="00FE5D77" w:rsidRDefault="00D63AFD" w:rsidP="00D63AFD">
      <w:pPr>
        <w:pStyle w:val="aa"/>
        <w:widowControl w:val="0"/>
        <w:autoSpaceDE w:val="0"/>
        <w:autoSpaceDN w:val="0"/>
        <w:ind w:left="0" w:firstLine="709"/>
        <w:rPr>
          <w:szCs w:val="28"/>
        </w:rPr>
      </w:pPr>
      <w:r w:rsidRPr="00FE5D77">
        <w:rPr>
          <w:szCs w:val="28"/>
        </w:rPr>
        <w:t xml:space="preserve">Для целей настоящего Положения используется понятие «личная заинтересованность», установленное частью 2 статьи 10 Федерального закона </w:t>
      </w:r>
      <w:r w:rsidRPr="00FE5D77">
        <w:rPr>
          <w:szCs w:val="28"/>
        </w:rPr>
        <w:br/>
        <w:t xml:space="preserve">от </w:t>
      </w:r>
      <w:r w:rsidR="008045D2" w:rsidRPr="00FE5D77">
        <w:rPr>
          <w:szCs w:val="28"/>
        </w:rPr>
        <w:t>25 декабря 2008 года</w:t>
      </w:r>
      <w:r w:rsidRPr="00FE5D77">
        <w:rPr>
          <w:szCs w:val="28"/>
        </w:rPr>
        <w:t xml:space="preserve"> № 273-ФЗ «О противодействии коррупции».</w:t>
      </w:r>
    </w:p>
    <w:p w:rsidR="00D63AFD" w:rsidRPr="00FE5D77" w:rsidRDefault="00D63AFD" w:rsidP="00D63AFD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FE5D77">
        <w:rPr>
          <w:szCs w:val="28"/>
        </w:rPr>
        <w:t>4.3. В случае наличия у члена экспертного совета в отношении участника отбора обстоятельств, указанных в пункте 4.</w:t>
      </w:r>
      <w:r w:rsidR="006E40D7" w:rsidRPr="00FE5D77">
        <w:rPr>
          <w:szCs w:val="28"/>
        </w:rPr>
        <w:t>2</w:t>
      </w:r>
      <w:r w:rsidRPr="00FE5D77">
        <w:rPr>
          <w:szCs w:val="28"/>
        </w:rPr>
        <w:t xml:space="preserve"> настоящего Положения, член экспертного совета не оценивает заявку такого участника отбора.</w:t>
      </w:r>
    </w:p>
    <w:p w:rsidR="00D63AFD" w:rsidRPr="00FE5D77" w:rsidRDefault="00D63AFD" w:rsidP="00D63AFD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FE5D77">
        <w:rPr>
          <w:szCs w:val="28"/>
        </w:rPr>
        <w:t>Информация о наличии у члена экспертного совета личной заинтересованности указывается в протоколе заседания экспертного совета</w:t>
      </w:r>
      <w:r w:rsidR="00D13391" w:rsidRPr="00FE5D77">
        <w:rPr>
          <w:szCs w:val="28"/>
        </w:rPr>
        <w:t>.</w:t>
      </w:r>
      <w:r w:rsidRPr="00FE5D77">
        <w:rPr>
          <w:szCs w:val="28"/>
        </w:rPr>
        <w:t>».</w:t>
      </w:r>
    </w:p>
    <w:p w:rsidR="004A45BB" w:rsidRPr="00FE5D77" w:rsidRDefault="007B475E" w:rsidP="00853D12">
      <w:pPr>
        <w:pStyle w:val="aa"/>
        <w:widowControl w:val="0"/>
        <w:numPr>
          <w:ilvl w:val="0"/>
          <w:numId w:val="5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E5D77">
        <w:rPr>
          <w:szCs w:val="28"/>
        </w:rPr>
        <w:t>Приложение 2</w:t>
      </w:r>
      <w:r w:rsidR="008045D2" w:rsidRPr="00FE5D77">
        <w:rPr>
          <w:szCs w:val="28"/>
        </w:rPr>
        <w:t xml:space="preserve"> к Порядку</w:t>
      </w:r>
      <w:r w:rsidRPr="00FE5D77">
        <w:rPr>
          <w:szCs w:val="28"/>
        </w:rPr>
        <w:t xml:space="preserve"> (Методические рекомендации по оценке заявок участников отбора</w:t>
      </w:r>
      <w:r w:rsidR="005B0A85" w:rsidRPr="00FE5D77">
        <w:rPr>
          <w:szCs w:val="28"/>
        </w:rPr>
        <w:t>)</w:t>
      </w:r>
      <w:r w:rsidRPr="00FE5D77">
        <w:rPr>
          <w:szCs w:val="28"/>
        </w:rPr>
        <w:t xml:space="preserve"> признать утратившим силу</w:t>
      </w:r>
      <w:r w:rsidR="005051AA" w:rsidRPr="00FE5D77">
        <w:rPr>
          <w:szCs w:val="28"/>
        </w:rPr>
        <w:t>.</w:t>
      </w:r>
    </w:p>
    <w:p w:rsidR="00413777" w:rsidRPr="00FE5D77" w:rsidRDefault="00B63E40" w:rsidP="00413777">
      <w:pPr>
        <w:widowControl w:val="0"/>
        <w:autoSpaceDE w:val="0"/>
        <w:autoSpaceDN w:val="0"/>
        <w:adjustRightInd w:val="0"/>
        <w:ind w:right="-1" w:firstLine="0"/>
        <w:jc w:val="left"/>
        <w:rPr>
          <w:rFonts w:eastAsiaTheme="minorHAnsi"/>
          <w:szCs w:val="28"/>
          <w:lang w:eastAsia="en-US"/>
        </w:rPr>
      </w:pPr>
      <w:r w:rsidRPr="00FE5D77">
        <w:rPr>
          <w:rFonts w:eastAsiaTheme="minorHAnsi"/>
          <w:szCs w:val="28"/>
          <w:lang w:eastAsia="en-US"/>
        </w:rPr>
        <w:br w:type="page"/>
      </w:r>
    </w:p>
    <w:p w:rsidR="00D13391" w:rsidRPr="00FE5D77" w:rsidRDefault="00D13391" w:rsidP="00413777">
      <w:pPr>
        <w:widowControl w:val="0"/>
        <w:autoSpaceDE w:val="0"/>
        <w:autoSpaceDN w:val="0"/>
        <w:adjustRightInd w:val="0"/>
        <w:ind w:right="-1" w:firstLine="0"/>
        <w:jc w:val="left"/>
        <w:rPr>
          <w:rFonts w:eastAsiaTheme="minorHAnsi"/>
          <w:szCs w:val="28"/>
          <w:lang w:eastAsia="en-US"/>
        </w:rPr>
      </w:pPr>
    </w:p>
    <w:p w:rsidR="00D13391" w:rsidRPr="00FE5D77" w:rsidRDefault="00D13391" w:rsidP="00413777">
      <w:pPr>
        <w:widowControl w:val="0"/>
        <w:autoSpaceDE w:val="0"/>
        <w:autoSpaceDN w:val="0"/>
        <w:adjustRightInd w:val="0"/>
        <w:ind w:right="-1" w:firstLine="0"/>
        <w:jc w:val="left"/>
        <w:rPr>
          <w:b/>
          <w:szCs w:val="28"/>
        </w:rPr>
      </w:pPr>
    </w:p>
    <w:p w:rsidR="00413777" w:rsidRPr="00FE5D77" w:rsidRDefault="00413777" w:rsidP="00413777">
      <w:pPr>
        <w:widowControl w:val="0"/>
        <w:autoSpaceDE w:val="0"/>
        <w:autoSpaceDN w:val="0"/>
        <w:adjustRightInd w:val="0"/>
        <w:ind w:right="-1" w:firstLine="0"/>
        <w:jc w:val="center"/>
        <w:rPr>
          <w:b/>
          <w:szCs w:val="28"/>
        </w:rPr>
      </w:pPr>
      <w:r w:rsidRPr="00FE5D77">
        <w:rPr>
          <w:b/>
          <w:szCs w:val="28"/>
        </w:rPr>
        <w:t>Пояснительная записка</w:t>
      </w:r>
    </w:p>
    <w:p w:rsidR="00413777" w:rsidRPr="00FE5D77" w:rsidRDefault="00413777" w:rsidP="00413777">
      <w:pPr>
        <w:autoSpaceDE w:val="0"/>
        <w:autoSpaceDN w:val="0"/>
        <w:adjustRightInd w:val="0"/>
        <w:ind w:right="-1" w:firstLine="0"/>
        <w:jc w:val="center"/>
        <w:rPr>
          <w:b/>
          <w:szCs w:val="28"/>
        </w:rPr>
      </w:pPr>
      <w:r w:rsidRPr="00FE5D77">
        <w:rPr>
          <w:b/>
          <w:szCs w:val="28"/>
        </w:rPr>
        <w:t>к проекту постановления Правительства Ленинградской области</w:t>
      </w:r>
    </w:p>
    <w:p w:rsidR="00413777" w:rsidRPr="00FE5D77" w:rsidRDefault="00413777" w:rsidP="00413777">
      <w:pPr>
        <w:autoSpaceDE w:val="0"/>
        <w:autoSpaceDN w:val="0"/>
        <w:adjustRightInd w:val="0"/>
        <w:ind w:right="-1" w:firstLine="0"/>
        <w:jc w:val="center"/>
        <w:rPr>
          <w:rFonts w:eastAsiaTheme="minorHAnsi"/>
          <w:b/>
          <w:szCs w:val="28"/>
          <w:lang w:eastAsia="en-US"/>
        </w:rPr>
      </w:pPr>
      <w:r w:rsidRPr="00FE5D77">
        <w:rPr>
          <w:rFonts w:eastAsiaTheme="minorHAnsi"/>
          <w:b/>
          <w:szCs w:val="28"/>
          <w:lang w:eastAsia="en-US"/>
        </w:rPr>
        <w:t xml:space="preserve">«О внесении изменений в постановление Правительства </w:t>
      </w:r>
    </w:p>
    <w:p w:rsidR="00413777" w:rsidRPr="00FE5D77" w:rsidRDefault="00413777" w:rsidP="00413777">
      <w:pPr>
        <w:autoSpaceDE w:val="0"/>
        <w:autoSpaceDN w:val="0"/>
        <w:adjustRightInd w:val="0"/>
        <w:ind w:right="-1" w:firstLine="0"/>
        <w:jc w:val="center"/>
        <w:rPr>
          <w:rFonts w:eastAsiaTheme="minorHAnsi"/>
          <w:b/>
          <w:szCs w:val="28"/>
          <w:lang w:eastAsia="en-US"/>
        </w:rPr>
      </w:pPr>
      <w:r w:rsidRPr="00FE5D77">
        <w:rPr>
          <w:rFonts w:eastAsiaTheme="minorHAnsi"/>
          <w:b/>
          <w:szCs w:val="28"/>
          <w:lang w:eastAsia="en-US"/>
        </w:rPr>
        <w:t xml:space="preserve">Ленинградской области от 29 июня 2020 года № 451 </w:t>
      </w:r>
    </w:p>
    <w:p w:rsidR="00413777" w:rsidRPr="00FE5D77" w:rsidRDefault="00413777" w:rsidP="00413777">
      <w:pPr>
        <w:autoSpaceDE w:val="0"/>
        <w:autoSpaceDN w:val="0"/>
        <w:adjustRightInd w:val="0"/>
        <w:ind w:right="-1" w:firstLine="0"/>
        <w:jc w:val="center"/>
        <w:rPr>
          <w:rFonts w:eastAsiaTheme="minorHAnsi"/>
          <w:b/>
          <w:szCs w:val="28"/>
          <w:lang w:eastAsia="en-US"/>
        </w:rPr>
      </w:pPr>
      <w:r w:rsidRPr="00FE5D77">
        <w:rPr>
          <w:rFonts w:eastAsiaTheme="minorHAnsi"/>
          <w:b/>
          <w:szCs w:val="28"/>
          <w:lang w:eastAsia="en-US"/>
        </w:rPr>
        <w:t xml:space="preserve">«Об утверждении Порядка определения объема и предоставления субсидии </w:t>
      </w:r>
    </w:p>
    <w:p w:rsidR="00413777" w:rsidRPr="00FE5D77" w:rsidRDefault="00413777" w:rsidP="00413777">
      <w:pPr>
        <w:autoSpaceDE w:val="0"/>
        <w:autoSpaceDN w:val="0"/>
        <w:adjustRightInd w:val="0"/>
        <w:ind w:right="-1" w:firstLine="0"/>
        <w:jc w:val="center"/>
        <w:rPr>
          <w:rFonts w:eastAsiaTheme="minorHAnsi"/>
          <w:b/>
          <w:szCs w:val="28"/>
          <w:lang w:eastAsia="en-US"/>
        </w:rPr>
      </w:pPr>
      <w:r w:rsidRPr="00FE5D77">
        <w:rPr>
          <w:rFonts w:eastAsiaTheme="minorHAnsi"/>
          <w:b/>
          <w:szCs w:val="28"/>
          <w:lang w:eastAsia="en-US"/>
        </w:rPr>
        <w:t xml:space="preserve">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</w:t>
      </w:r>
    </w:p>
    <w:p w:rsidR="00413777" w:rsidRPr="00FE5D77" w:rsidRDefault="00413777" w:rsidP="00413777">
      <w:pPr>
        <w:autoSpaceDE w:val="0"/>
        <w:autoSpaceDN w:val="0"/>
        <w:adjustRightInd w:val="0"/>
        <w:ind w:right="-1" w:firstLine="0"/>
        <w:jc w:val="center"/>
        <w:rPr>
          <w:rFonts w:eastAsiaTheme="minorHAnsi"/>
          <w:b/>
          <w:szCs w:val="28"/>
          <w:lang w:eastAsia="en-US"/>
        </w:rPr>
      </w:pPr>
      <w:r w:rsidRPr="00FE5D77">
        <w:rPr>
          <w:rFonts w:eastAsiaTheme="minorHAnsi"/>
          <w:b/>
          <w:szCs w:val="28"/>
          <w:lang w:eastAsia="en-US"/>
        </w:rPr>
        <w:t>«Устойчивое общественное развитие в Ленинградской области»</w:t>
      </w:r>
    </w:p>
    <w:p w:rsidR="00413777" w:rsidRPr="00FE5D77" w:rsidRDefault="00413777" w:rsidP="00413777">
      <w:pPr>
        <w:autoSpaceDE w:val="0"/>
        <w:autoSpaceDN w:val="0"/>
        <w:adjustRightInd w:val="0"/>
        <w:ind w:right="-1" w:firstLine="0"/>
        <w:rPr>
          <w:b/>
          <w:szCs w:val="28"/>
        </w:rPr>
      </w:pPr>
    </w:p>
    <w:p w:rsidR="00413777" w:rsidRPr="00FE5D77" w:rsidRDefault="00413777" w:rsidP="00413777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29 июня </w:t>
      </w:r>
      <w:r w:rsidRPr="00FE5D77">
        <w:rPr>
          <w:szCs w:val="28"/>
        </w:rPr>
        <w:br/>
        <w:t>2020 года № 451 «Об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«Устойчивое общественное развитие в Ленинградской области» (далее – Проект постановления) разработан в связи с необходимо</w:t>
      </w:r>
      <w:r w:rsidR="00735CAE" w:rsidRPr="00FE5D77">
        <w:rPr>
          <w:szCs w:val="28"/>
        </w:rPr>
        <w:t>стью</w:t>
      </w:r>
      <w:r w:rsidRPr="00FE5D77">
        <w:rPr>
          <w:szCs w:val="28"/>
        </w:rPr>
        <w:t xml:space="preserve"> совершенствования системы поддержки ветеранских социально ориентированных некоммерческих организаций.</w:t>
      </w:r>
    </w:p>
    <w:p w:rsidR="00413777" w:rsidRPr="00FE5D77" w:rsidRDefault="00413777" w:rsidP="00413777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В </w:t>
      </w:r>
      <w:r w:rsidR="0069160F" w:rsidRPr="00FE5D77">
        <w:rPr>
          <w:szCs w:val="28"/>
        </w:rPr>
        <w:t xml:space="preserve">связи с тем, что </w:t>
      </w:r>
      <w:r w:rsidR="009C0CDB" w:rsidRPr="00FE5D77">
        <w:rPr>
          <w:szCs w:val="28"/>
        </w:rPr>
        <w:t xml:space="preserve">все социально ориентированные некоммерческие организации </w:t>
      </w:r>
      <w:r w:rsidR="005A0CF1" w:rsidRPr="00FE5D77">
        <w:rPr>
          <w:szCs w:val="28"/>
        </w:rPr>
        <w:t>(далее – СО НКО)</w:t>
      </w:r>
      <w:r w:rsidR="005E63D7" w:rsidRPr="00FE5D77">
        <w:rPr>
          <w:szCs w:val="28"/>
        </w:rPr>
        <w:t>, участвующие в отборе</w:t>
      </w:r>
      <w:r w:rsidRPr="00FE5D77">
        <w:rPr>
          <w:szCs w:val="28"/>
        </w:rPr>
        <w:t>, осуществляю</w:t>
      </w:r>
      <w:r w:rsidR="009C0CDB" w:rsidRPr="00FE5D77">
        <w:rPr>
          <w:szCs w:val="28"/>
        </w:rPr>
        <w:t xml:space="preserve">т деятельность в одной </w:t>
      </w:r>
      <w:r w:rsidRPr="00FE5D77">
        <w:rPr>
          <w:szCs w:val="28"/>
        </w:rPr>
        <w:t>сфере</w:t>
      </w:r>
      <w:r w:rsidR="009C0CDB" w:rsidRPr="00FE5D77">
        <w:rPr>
          <w:szCs w:val="28"/>
        </w:rPr>
        <w:t>, по направлению</w:t>
      </w:r>
      <w:r w:rsidRPr="00FE5D77">
        <w:rPr>
          <w:szCs w:val="28"/>
        </w:rPr>
        <w:t xml:space="preserve"> социальной поддержки и защиты ветеранов</w:t>
      </w:r>
      <w:r w:rsidR="009C0CDB" w:rsidRPr="00FE5D77">
        <w:rPr>
          <w:szCs w:val="28"/>
        </w:rPr>
        <w:t>,</w:t>
      </w:r>
      <w:r w:rsidRPr="00FE5D77">
        <w:rPr>
          <w:szCs w:val="28"/>
        </w:rPr>
        <w:t xml:space="preserve"> </w:t>
      </w:r>
      <w:r w:rsidR="009C0CDB" w:rsidRPr="00FE5D77">
        <w:rPr>
          <w:szCs w:val="28"/>
        </w:rPr>
        <w:t xml:space="preserve">было принято решение отказаться от процедуры оценки </w:t>
      </w:r>
      <w:r w:rsidR="00EA6A50" w:rsidRPr="00FE5D77">
        <w:rPr>
          <w:szCs w:val="28"/>
        </w:rPr>
        <w:t>заявок</w:t>
      </w:r>
      <w:r w:rsidR="009C0CDB" w:rsidRPr="00FE5D77">
        <w:rPr>
          <w:szCs w:val="28"/>
        </w:rPr>
        <w:t xml:space="preserve"> и изменить способ отбора с конкурса на запрос предложений.</w:t>
      </w:r>
    </w:p>
    <w:p w:rsidR="00413777" w:rsidRPr="00FE5D77" w:rsidRDefault="00413777" w:rsidP="00413777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В связи с новым способом отбора изменяется принцип определения победителя. Согласно Проекту постановления экспертный совет рассматрива</w:t>
      </w:r>
      <w:r w:rsidR="00735CAE" w:rsidRPr="00FE5D77">
        <w:rPr>
          <w:szCs w:val="28"/>
        </w:rPr>
        <w:t>е</w:t>
      </w:r>
      <w:r w:rsidRPr="00FE5D77">
        <w:rPr>
          <w:szCs w:val="28"/>
        </w:rPr>
        <w:t xml:space="preserve">т заявки участников отбора на предмет наличия оснований для отклонения. Рекомендованной к предоставлению субсидий признается заявка, в которой </w:t>
      </w:r>
      <w:r w:rsidR="000E16E5" w:rsidRPr="00FE5D77">
        <w:rPr>
          <w:szCs w:val="28"/>
        </w:rPr>
        <w:br/>
      </w:r>
      <w:r w:rsidRPr="00FE5D77">
        <w:rPr>
          <w:szCs w:val="28"/>
        </w:rPr>
        <w:t xml:space="preserve">не выявлено вышеуказанных оснований. В случае если в заявках не выявлено оснований для отклонения, рекомендованными к предоставлению субсидии признаются заявки согласно очередности, отраженной в </w:t>
      </w:r>
      <w:r w:rsidR="007B475E" w:rsidRPr="00FE5D77">
        <w:rPr>
          <w:szCs w:val="28"/>
        </w:rPr>
        <w:t>ж</w:t>
      </w:r>
      <w:r w:rsidRPr="00FE5D77">
        <w:rPr>
          <w:szCs w:val="28"/>
        </w:rPr>
        <w:t>урнале регистрации заявок, учитывая объем ассигнований, подлеж</w:t>
      </w:r>
      <w:r w:rsidR="00EA6A50" w:rsidRPr="00FE5D77">
        <w:rPr>
          <w:szCs w:val="28"/>
        </w:rPr>
        <w:t>ащий к распределению на отборе.</w:t>
      </w:r>
    </w:p>
    <w:p w:rsidR="00EA6A50" w:rsidRPr="00FE5D77" w:rsidRDefault="00C12744" w:rsidP="00EA6A50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Благодаря исключению</w:t>
      </w:r>
      <w:r w:rsidR="00EA6A50" w:rsidRPr="00FE5D77">
        <w:rPr>
          <w:szCs w:val="28"/>
        </w:rPr>
        <w:t xml:space="preserve"> процедуры оценки заявок, запрос предложений позволит ускорить и упростить проведение отбора.</w:t>
      </w:r>
    </w:p>
    <w:p w:rsidR="005A0CF1" w:rsidRPr="00FE5D77" w:rsidRDefault="005A0CF1" w:rsidP="005A0CF1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t>Вводится дополнительное требование к категории СО НКО, имеющих право принять участие в отборе:</w:t>
      </w:r>
      <w:r w:rsidRPr="00FE5D77">
        <w:rPr>
          <w:szCs w:val="28"/>
        </w:rPr>
        <w:t xml:space="preserve"> участник отбора должен иметь в качестве структурных подразделений или учредителей организации, осуществляющие социальную поддержку и защиту ветеранов, из всех муниципальных районов </w:t>
      </w:r>
      <w:r w:rsidR="000E16E5" w:rsidRPr="00FE5D77">
        <w:rPr>
          <w:szCs w:val="28"/>
        </w:rPr>
        <w:br/>
      </w:r>
      <w:r w:rsidRPr="00FE5D77">
        <w:rPr>
          <w:szCs w:val="28"/>
        </w:rPr>
        <w:t xml:space="preserve">и городского округа Ленинградской области. Данная норма вводится для того, чтобы в отборе могли принять участие организации, имеющие представительства </w:t>
      </w:r>
      <w:r w:rsidR="000E16E5" w:rsidRPr="00FE5D77">
        <w:rPr>
          <w:szCs w:val="28"/>
        </w:rPr>
        <w:br/>
      </w:r>
      <w:r w:rsidRPr="00FE5D77">
        <w:rPr>
          <w:szCs w:val="28"/>
        </w:rPr>
        <w:t>в каждом районе региона.</w:t>
      </w:r>
    </w:p>
    <w:p w:rsidR="00735CAE" w:rsidRPr="00FE5D77" w:rsidRDefault="005A0CF1" w:rsidP="00413777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>В</w:t>
      </w:r>
      <w:r w:rsidR="00735CAE" w:rsidRPr="00FE5D77">
        <w:rPr>
          <w:szCs w:val="28"/>
        </w:rPr>
        <w:t xml:space="preserve"> случае выявления сведений о наличии</w:t>
      </w:r>
      <w:r w:rsidR="008C04EB" w:rsidRPr="00FE5D77">
        <w:rPr>
          <w:szCs w:val="28"/>
        </w:rPr>
        <w:t xml:space="preserve"> у СО НКО</w:t>
      </w:r>
      <w:r w:rsidR="00735CAE" w:rsidRPr="00FE5D77">
        <w:rPr>
          <w:szCs w:val="28"/>
        </w:rPr>
        <w:t xml:space="preserve">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5E14C2" w:rsidRPr="00FE5D77">
        <w:rPr>
          <w:szCs w:val="28"/>
        </w:rPr>
        <w:br/>
      </w:r>
      <w:r w:rsidR="00735CAE" w:rsidRPr="00FE5D77">
        <w:rPr>
          <w:szCs w:val="28"/>
        </w:rPr>
        <w:t>и сборах</w:t>
      </w:r>
      <w:r w:rsidR="00DE1FA1" w:rsidRPr="00FE5D77">
        <w:rPr>
          <w:szCs w:val="28"/>
        </w:rPr>
        <w:t>,</w:t>
      </w:r>
      <w:r w:rsidR="00735CAE" w:rsidRPr="00FE5D77">
        <w:rPr>
          <w:szCs w:val="28"/>
        </w:rPr>
        <w:t xml:space="preserve"> на день, предшествующий дате начала приема заявок, Комитет</w:t>
      </w:r>
      <w:r w:rsidR="00EA6A50" w:rsidRPr="00FE5D77">
        <w:rPr>
          <w:szCs w:val="28"/>
        </w:rPr>
        <w:t xml:space="preserve"> общественных коммуникаций Ленинградской области</w:t>
      </w:r>
      <w:r w:rsidR="008C04EB" w:rsidRPr="00FE5D77">
        <w:rPr>
          <w:szCs w:val="28"/>
        </w:rPr>
        <w:t xml:space="preserve"> в течение одного рабочего дня</w:t>
      </w:r>
      <w:r w:rsidR="00735CAE" w:rsidRPr="00FE5D77">
        <w:rPr>
          <w:szCs w:val="28"/>
        </w:rPr>
        <w:t xml:space="preserve"> уведомляет организацию о данном факте. Организация имеет право погасить задолженность и представить в Комитет справку из налогового органа о </w:t>
      </w:r>
      <w:r w:rsidRPr="00FE5D77">
        <w:rPr>
          <w:szCs w:val="28"/>
        </w:rPr>
        <w:t xml:space="preserve">ее </w:t>
      </w:r>
      <w:r w:rsidR="00735CAE" w:rsidRPr="00FE5D77">
        <w:rPr>
          <w:szCs w:val="28"/>
        </w:rPr>
        <w:t>отсутствии до даты первого заседания экспертного совета.</w:t>
      </w:r>
    </w:p>
    <w:p w:rsidR="00413777" w:rsidRPr="00FE5D77" w:rsidRDefault="00413777" w:rsidP="00413777">
      <w:pPr>
        <w:pStyle w:val="aa"/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FE5D77">
        <w:rPr>
          <w:szCs w:val="28"/>
        </w:rPr>
        <w:t>Также добавлен новый показатель, необходимы</w:t>
      </w:r>
      <w:r w:rsidR="00735CAE" w:rsidRPr="00FE5D77">
        <w:rPr>
          <w:szCs w:val="28"/>
        </w:rPr>
        <w:t>й</w:t>
      </w:r>
      <w:r w:rsidRPr="00FE5D77">
        <w:rPr>
          <w:szCs w:val="28"/>
        </w:rPr>
        <w:t xml:space="preserve"> для достижения результата предоставления субсидии: «количество привлеченных волонтеров на проведенные получателем субсидии мероприяти</w:t>
      </w:r>
      <w:r w:rsidR="00DE1FA1" w:rsidRPr="00FE5D77">
        <w:rPr>
          <w:szCs w:val="28"/>
        </w:rPr>
        <w:t>я</w:t>
      </w:r>
      <w:r w:rsidRPr="00FE5D77">
        <w:rPr>
          <w:szCs w:val="28"/>
        </w:rPr>
        <w:t xml:space="preserve"> по социальной поддержке и защите ветеранов» с целью стимулирования взаимодействия ветеранов и молодежи для укрепления связей между поколениями.</w:t>
      </w:r>
    </w:p>
    <w:p w:rsidR="00413777" w:rsidRPr="00FE5D77" w:rsidRDefault="00413777" w:rsidP="00413777">
      <w:pPr>
        <w:autoSpaceDE w:val="0"/>
        <w:autoSpaceDN w:val="0"/>
        <w:adjustRightInd w:val="0"/>
        <w:ind w:firstLine="709"/>
        <w:rPr>
          <w:szCs w:val="28"/>
        </w:rPr>
      </w:pPr>
      <w:r w:rsidRPr="00FE5D77">
        <w:rPr>
          <w:szCs w:val="28"/>
        </w:rPr>
        <w:t xml:space="preserve">Проект постановления не требует проведения оценки регулирующего воздействия, так как не затрагивает вопросы осуществления предпринимательской </w:t>
      </w:r>
      <w:r w:rsidRPr="00FE5D77">
        <w:rPr>
          <w:szCs w:val="28"/>
        </w:rPr>
        <w:br/>
        <w:t>и инвестиционной деятельности.</w:t>
      </w:r>
    </w:p>
    <w:p w:rsidR="00413777" w:rsidRPr="00FE5D77" w:rsidRDefault="00413777" w:rsidP="00413777">
      <w:pPr>
        <w:autoSpaceDE w:val="0"/>
        <w:autoSpaceDN w:val="0"/>
        <w:adjustRightInd w:val="0"/>
        <w:ind w:firstLine="567"/>
        <w:rPr>
          <w:szCs w:val="28"/>
        </w:rPr>
      </w:pPr>
    </w:p>
    <w:p w:rsidR="00413777" w:rsidRPr="00FE5D77" w:rsidRDefault="00413777" w:rsidP="00413777">
      <w:pPr>
        <w:ind w:right="-1" w:firstLine="0"/>
        <w:rPr>
          <w:szCs w:val="28"/>
        </w:rPr>
      </w:pPr>
      <w:r w:rsidRPr="00FE5D77">
        <w:rPr>
          <w:szCs w:val="28"/>
        </w:rPr>
        <w:t xml:space="preserve">Председатель Комитета </w:t>
      </w:r>
    </w:p>
    <w:p w:rsidR="00413777" w:rsidRPr="00FE5D77" w:rsidRDefault="00413777" w:rsidP="00413777">
      <w:pPr>
        <w:ind w:right="-1" w:firstLine="0"/>
        <w:rPr>
          <w:szCs w:val="28"/>
        </w:rPr>
      </w:pPr>
      <w:r w:rsidRPr="00FE5D77">
        <w:rPr>
          <w:szCs w:val="28"/>
        </w:rPr>
        <w:t xml:space="preserve">общественных коммуникаций  </w:t>
      </w:r>
    </w:p>
    <w:p w:rsidR="00413777" w:rsidRPr="00FE5D77" w:rsidRDefault="00413777" w:rsidP="00413777">
      <w:pPr>
        <w:spacing w:after="200"/>
        <w:ind w:right="-1" w:firstLine="0"/>
        <w:jc w:val="left"/>
        <w:rPr>
          <w:szCs w:val="28"/>
        </w:rPr>
      </w:pPr>
      <w:r w:rsidRPr="00FE5D77">
        <w:rPr>
          <w:szCs w:val="28"/>
        </w:rPr>
        <w:t xml:space="preserve">Ленинградской области                                                                                 Е.Е.Путронен            </w:t>
      </w: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0E16E5" w:rsidRPr="00FE5D77" w:rsidRDefault="000E16E5" w:rsidP="00413777">
      <w:pPr>
        <w:spacing w:line="276" w:lineRule="auto"/>
        <w:ind w:right="-568" w:firstLine="0"/>
        <w:jc w:val="left"/>
        <w:rPr>
          <w:sz w:val="20"/>
        </w:rPr>
      </w:pPr>
    </w:p>
    <w:p w:rsidR="00413777" w:rsidRPr="00FE5D77" w:rsidRDefault="00413777" w:rsidP="00413777">
      <w:pPr>
        <w:spacing w:line="276" w:lineRule="auto"/>
        <w:ind w:right="-568" w:firstLine="0"/>
        <w:jc w:val="left"/>
        <w:rPr>
          <w:sz w:val="20"/>
        </w:rPr>
      </w:pPr>
      <w:r w:rsidRPr="00FE5D77">
        <w:rPr>
          <w:sz w:val="20"/>
        </w:rPr>
        <w:t>Исп.: Малюский С.А.</w:t>
      </w:r>
    </w:p>
    <w:p w:rsidR="00413777" w:rsidRPr="00FE5D77" w:rsidRDefault="000E16E5" w:rsidP="00257BD1">
      <w:pPr>
        <w:autoSpaceDE w:val="0"/>
        <w:autoSpaceDN w:val="0"/>
        <w:adjustRightInd w:val="0"/>
        <w:ind w:right="-568" w:firstLine="0"/>
        <w:rPr>
          <w:b/>
          <w:szCs w:val="28"/>
        </w:rPr>
      </w:pPr>
      <w:r w:rsidRPr="00FE5D77">
        <w:rPr>
          <w:sz w:val="20"/>
        </w:rPr>
        <w:t>4563</w:t>
      </w:r>
      <w:bookmarkStart w:id="0" w:name="_GoBack"/>
      <w:bookmarkEnd w:id="0"/>
    </w:p>
    <w:sectPr w:rsidR="00413777" w:rsidRPr="00FE5D77" w:rsidSect="00413777">
      <w:headerReference w:type="even" r:id="rId10"/>
      <w:headerReference w:type="default" r:id="rId11"/>
      <w:pgSz w:w="11906" w:h="16838"/>
      <w:pgMar w:top="568" w:right="567" w:bottom="568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03" w:rsidRDefault="00E37903">
      <w:r>
        <w:separator/>
      </w:r>
    </w:p>
  </w:endnote>
  <w:endnote w:type="continuationSeparator" w:id="0">
    <w:p w:rsidR="00E37903" w:rsidRDefault="00E3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03" w:rsidRDefault="00E37903">
      <w:r>
        <w:separator/>
      </w:r>
    </w:p>
  </w:footnote>
  <w:footnote w:type="continuationSeparator" w:id="0">
    <w:p w:rsidR="00E37903" w:rsidRDefault="00E3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5E" w:rsidRDefault="00B12CC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47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475E" w:rsidRDefault="007B475E">
    <w:pPr>
      <w:pStyle w:val="a5"/>
    </w:pPr>
  </w:p>
  <w:p w:rsidR="007B475E" w:rsidRDefault="007B475E"/>
  <w:p w:rsidR="007B475E" w:rsidRDefault="007B47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5E" w:rsidRDefault="00B12CC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47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7903">
      <w:rPr>
        <w:rStyle w:val="a8"/>
        <w:noProof/>
      </w:rPr>
      <w:t>1</w:t>
    </w:r>
    <w:r>
      <w:rPr>
        <w:rStyle w:val="a8"/>
      </w:rPr>
      <w:fldChar w:fldCharType="end"/>
    </w:r>
  </w:p>
  <w:p w:rsidR="007B475E" w:rsidRDefault="007B475E" w:rsidP="007D6F9D">
    <w:pPr>
      <w:pStyle w:val="a5"/>
      <w:ind w:firstLine="0"/>
    </w:pPr>
  </w:p>
  <w:p w:rsidR="007B475E" w:rsidRDefault="007B47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1752458"/>
    <w:multiLevelType w:val="multilevel"/>
    <w:tmpl w:val="100E4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3D03A2"/>
    <w:multiLevelType w:val="multilevel"/>
    <w:tmpl w:val="F5CE8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6D5B7A"/>
    <w:multiLevelType w:val="multilevel"/>
    <w:tmpl w:val="669AB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882550"/>
    <w:multiLevelType w:val="hybridMultilevel"/>
    <w:tmpl w:val="652848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5955EB"/>
    <w:multiLevelType w:val="multilevel"/>
    <w:tmpl w:val="D5BE6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662316"/>
    <w:multiLevelType w:val="multilevel"/>
    <w:tmpl w:val="DDF6C2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6491E5D"/>
    <w:multiLevelType w:val="multilevel"/>
    <w:tmpl w:val="4064A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6229CB"/>
    <w:multiLevelType w:val="multilevel"/>
    <w:tmpl w:val="F962B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A6603E"/>
    <w:multiLevelType w:val="multilevel"/>
    <w:tmpl w:val="DDF6C2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C965B2D"/>
    <w:multiLevelType w:val="multilevel"/>
    <w:tmpl w:val="27147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7A7450"/>
    <w:multiLevelType w:val="multilevel"/>
    <w:tmpl w:val="0324E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9E0064"/>
    <w:multiLevelType w:val="multilevel"/>
    <w:tmpl w:val="35FA4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615DA7"/>
    <w:multiLevelType w:val="multilevel"/>
    <w:tmpl w:val="58843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075F7E"/>
    <w:multiLevelType w:val="multilevel"/>
    <w:tmpl w:val="71683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3C28B6"/>
    <w:multiLevelType w:val="multilevel"/>
    <w:tmpl w:val="364EB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C00795"/>
    <w:multiLevelType w:val="multilevel"/>
    <w:tmpl w:val="173A4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EE13CC"/>
    <w:multiLevelType w:val="multilevel"/>
    <w:tmpl w:val="21CAC0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4">
    <w:nsid w:val="37FC7823"/>
    <w:multiLevelType w:val="multilevel"/>
    <w:tmpl w:val="4E326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4B30BE"/>
    <w:multiLevelType w:val="multilevel"/>
    <w:tmpl w:val="30D6F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7F656E"/>
    <w:multiLevelType w:val="multilevel"/>
    <w:tmpl w:val="D736C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0D1B85"/>
    <w:multiLevelType w:val="multilevel"/>
    <w:tmpl w:val="04300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EC6DD4"/>
    <w:multiLevelType w:val="hybridMultilevel"/>
    <w:tmpl w:val="E79CFEDA"/>
    <w:lvl w:ilvl="0" w:tplc="0D0CFD4C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587487"/>
    <w:multiLevelType w:val="multilevel"/>
    <w:tmpl w:val="78CC8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A06141"/>
    <w:multiLevelType w:val="hybridMultilevel"/>
    <w:tmpl w:val="8788D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7EA2D6E"/>
    <w:multiLevelType w:val="multilevel"/>
    <w:tmpl w:val="0D085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8367E0C"/>
    <w:multiLevelType w:val="hybridMultilevel"/>
    <w:tmpl w:val="67F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2233A"/>
    <w:multiLevelType w:val="multilevel"/>
    <w:tmpl w:val="3BB02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013B3B"/>
    <w:multiLevelType w:val="multilevel"/>
    <w:tmpl w:val="2A5C9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A33488F"/>
    <w:multiLevelType w:val="multilevel"/>
    <w:tmpl w:val="D0329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BBB0EA7"/>
    <w:multiLevelType w:val="multilevel"/>
    <w:tmpl w:val="AE7EB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BD743BC"/>
    <w:multiLevelType w:val="hybridMultilevel"/>
    <w:tmpl w:val="7E6091D6"/>
    <w:lvl w:ilvl="0" w:tplc="304C44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4C0235AD"/>
    <w:multiLevelType w:val="multilevel"/>
    <w:tmpl w:val="D22A4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C6D4692"/>
    <w:multiLevelType w:val="multilevel"/>
    <w:tmpl w:val="A3CC76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53954D9D"/>
    <w:multiLevelType w:val="multilevel"/>
    <w:tmpl w:val="93F81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53E6B7E"/>
    <w:multiLevelType w:val="multilevel"/>
    <w:tmpl w:val="11FC4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5C958CF"/>
    <w:multiLevelType w:val="multilevel"/>
    <w:tmpl w:val="9F9CC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826000E"/>
    <w:multiLevelType w:val="hybridMultilevel"/>
    <w:tmpl w:val="260A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DD5FB1"/>
    <w:multiLevelType w:val="hybridMultilevel"/>
    <w:tmpl w:val="5EE27248"/>
    <w:lvl w:ilvl="0" w:tplc="28964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5A4F40B1"/>
    <w:multiLevelType w:val="multilevel"/>
    <w:tmpl w:val="1480E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A6803BA"/>
    <w:multiLevelType w:val="multilevel"/>
    <w:tmpl w:val="69B6C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144F15"/>
    <w:multiLevelType w:val="multilevel"/>
    <w:tmpl w:val="A3CC76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>
    <w:nsid w:val="63685361"/>
    <w:multiLevelType w:val="multilevel"/>
    <w:tmpl w:val="4472304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6"/>
      <w:numFmt w:val="decimal"/>
      <w:isLgl/>
      <w:lvlText w:val="%1.%2."/>
      <w:lvlJc w:val="left"/>
      <w:pPr>
        <w:ind w:left="1738" w:hanging="117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3)"/>
      <w:lvlJc w:val="left"/>
      <w:pPr>
        <w:ind w:left="1879" w:hanging="1170"/>
      </w:pPr>
      <w:rPr>
        <w:rFonts w:ascii="Times New Roman" w:eastAsia="Times New Roman" w:hAnsi="Times New Roman" w:cs="Times New Roman"/>
        <w:strike w:val="0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9">
    <w:nsid w:val="66F33F76"/>
    <w:multiLevelType w:val="hybridMultilevel"/>
    <w:tmpl w:val="4184EE54"/>
    <w:lvl w:ilvl="0" w:tplc="B0D6A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A422CAA"/>
    <w:multiLevelType w:val="multilevel"/>
    <w:tmpl w:val="42564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00E1BD9"/>
    <w:multiLevelType w:val="multilevel"/>
    <w:tmpl w:val="9EDCE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111120"/>
    <w:multiLevelType w:val="multilevel"/>
    <w:tmpl w:val="6FA46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34A40C8"/>
    <w:multiLevelType w:val="multilevel"/>
    <w:tmpl w:val="EEA01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6BD02B7"/>
    <w:multiLevelType w:val="multilevel"/>
    <w:tmpl w:val="85BCD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A2F41C0"/>
    <w:multiLevelType w:val="multilevel"/>
    <w:tmpl w:val="3CE23A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9"/>
  </w:num>
  <w:num w:numId="9">
    <w:abstractNumId w:val="28"/>
  </w:num>
  <w:num w:numId="10">
    <w:abstractNumId w:val="48"/>
  </w:num>
  <w:num w:numId="11">
    <w:abstractNumId w:val="15"/>
  </w:num>
  <w:num w:numId="12">
    <w:abstractNumId w:val="23"/>
  </w:num>
  <w:num w:numId="13">
    <w:abstractNumId w:val="51"/>
  </w:num>
  <w:num w:numId="14">
    <w:abstractNumId w:val="46"/>
  </w:num>
  <w:num w:numId="15">
    <w:abstractNumId w:val="18"/>
  </w:num>
  <w:num w:numId="16">
    <w:abstractNumId w:val="27"/>
  </w:num>
  <w:num w:numId="17">
    <w:abstractNumId w:val="21"/>
  </w:num>
  <w:num w:numId="18">
    <w:abstractNumId w:val="45"/>
  </w:num>
  <w:num w:numId="19">
    <w:abstractNumId w:val="11"/>
  </w:num>
  <w:num w:numId="20">
    <w:abstractNumId w:val="50"/>
  </w:num>
  <w:num w:numId="21">
    <w:abstractNumId w:val="22"/>
  </w:num>
  <w:num w:numId="22">
    <w:abstractNumId w:val="24"/>
  </w:num>
  <w:num w:numId="23">
    <w:abstractNumId w:val="54"/>
  </w:num>
  <w:num w:numId="24">
    <w:abstractNumId w:val="29"/>
  </w:num>
  <w:num w:numId="25">
    <w:abstractNumId w:val="42"/>
  </w:num>
  <w:num w:numId="26">
    <w:abstractNumId w:val="40"/>
  </w:num>
  <w:num w:numId="27">
    <w:abstractNumId w:val="19"/>
  </w:num>
  <w:num w:numId="28">
    <w:abstractNumId w:val="8"/>
  </w:num>
  <w:num w:numId="29">
    <w:abstractNumId w:val="17"/>
  </w:num>
  <w:num w:numId="30">
    <w:abstractNumId w:val="31"/>
  </w:num>
  <w:num w:numId="31">
    <w:abstractNumId w:val="33"/>
  </w:num>
  <w:num w:numId="32">
    <w:abstractNumId w:val="26"/>
  </w:num>
  <w:num w:numId="33">
    <w:abstractNumId w:val="9"/>
  </w:num>
  <w:num w:numId="34">
    <w:abstractNumId w:val="53"/>
  </w:num>
  <w:num w:numId="35">
    <w:abstractNumId w:val="16"/>
  </w:num>
  <w:num w:numId="36">
    <w:abstractNumId w:val="13"/>
  </w:num>
  <w:num w:numId="37">
    <w:abstractNumId w:val="14"/>
  </w:num>
  <w:num w:numId="38">
    <w:abstractNumId w:val="52"/>
  </w:num>
  <w:num w:numId="39">
    <w:abstractNumId w:val="38"/>
  </w:num>
  <w:num w:numId="40">
    <w:abstractNumId w:val="25"/>
  </w:num>
  <w:num w:numId="41">
    <w:abstractNumId w:val="34"/>
  </w:num>
  <w:num w:numId="42">
    <w:abstractNumId w:val="36"/>
  </w:num>
  <w:num w:numId="43">
    <w:abstractNumId w:val="41"/>
  </w:num>
  <w:num w:numId="44">
    <w:abstractNumId w:val="20"/>
  </w:num>
  <w:num w:numId="45">
    <w:abstractNumId w:val="7"/>
  </w:num>
  <w:num w:numId="46">
    <w:abstractNumId w:val="35"/>
  </w:num>
  <w:num w:numId="47">
    <w:abstractNumId w:val="43"/>
  </w:num>
  <w:num w:numId="48">
    <w:abstractNumId w:val="37"/>
  </w:num>
  <w:num w:numId="49">
    <w:abstractNumId w:val="32"/>
  </w:num>
  <w:num w:numId="50">
    <w:abstractNumId w:val="44"/>
  </w:num>
  <w:num w:numId="51">
    <w:abstractNumId w:val="12"/>
  </w:num>
  <w:num w:numId="52">
    <w:abstractNumId w:val="55"/>
  </w:num>
  <w:num w:numId="53">
    <w:abstractNumId w:val="30"/>
  </w:num>
  <w:num w:numId="54">
    <w:abstractNumId w:val="10"/>
  </w:num>
  <w:num w:numId="55">
    <w:abstractNumId w:val="47"/>
  </w:num>
  <w:num w:numId="56">
    <w:abstractNumId w:val="4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4e79bb-9f2a-4df1-a8db-d957c8e0eaa9"/>
  </w:docVars>
  <w:rsids>
    <w:rsidRoot w:val="00E50C37"/>
    <w:rsid w:val="00000640"/>
    <w:rsid w:val="000030B1"/>
    <w:rsid w:val="000045AD"/>
    <w:rsid w:val="00007444"/>
    <w:rsid w:val="000075F6"/>
    <w:rsid w:val="00013961"/>
    <w:rsid w:val="000143D2"/>
    <w:rsid w:val="000158D0"/>
    <w:rsid w:val="000200EA"/>
    <w:rsid w:val="00021500"/>
    <w:rsid w:val="0002275A"/>
    <w:rsid w:val="00023D5B"/>
    <w:rsid w:val="00024F52"/>
    <w:rsid w:val="00025789"/>
    <w:rsid w:val="00033430"/>
    <w:rsid w:val="00033762"/>
    <w:rsid w:val="00034372"/>
    <w:rsid w:val="000343B5"/>
    <w:rsid w:val="0003448B"/>
    <w:rsid w:val="000359DE"/>
    <w:rsid w:val="00036125"/>
    <w:rsid w:val="000374C5"/>
    <w:rsid w:val="00037CB0"/>
    <w:rsid w:val="00042467"/>
    <w:rsid w:val="0004453C"/>
    <w:rsid w:val="000457B8"/>
    <w:rsid w:val="00046374"/>
    <w:rsid w:val="00046EF1"/>
    <w:rsid w:val="0004747C"/>
    <w:rsid w:val="000475AF"/>
    <w:rsid w:val="00047826"/>
    <w:rsid w:val="00051111"/>
    <w:rsid w:val="00051A15"/>
    <w:rsid w:val="00053421"/>
    <w:rsid w:val="00053476"/>
    <w:rsid w:val="000535BD"/>
    <w:rsid w:val="00053E70"/>
    <w:rsid w:val="00054721"/>
    <w:rsid w:val="0005623B"/>
    <w:rsid w:val="000602A0"/>
    <w:rsid w:val="00062BC5"/>
    <w:rsid w:val="00064AC4"/>
    <w:rsid w:val="0006682D"/>
    <w:rsid w:val="00071F34"/>
    <w:rsid w:val="000721F0"/>
    <w:rsid w:val="0007491D"/>
    <w:rsid w:val="00075B49"/>
    <w:rsid w:val="00077D3F"/>
    <w:rsid w:val="000819BA"/>
    <w:rsid w:val="00081D03"/>
    <w:rsid w:val="000824DE"/>
    <w:rsid w:val="000829FA"/>
    <w:rsid w:val="000838C7"/>
    <w:rsid w:val="00083ECF"/>
    <w:rsid w:val="00086344"/>
    <w:rsid w:val="00086F83"/>
    <w:rsid w:val="00092649"/>
    <w:rsid w:val="000929DC"/>
    <w:rsid w:val="00093EA4"/>
    <w:rsid w:val="000968FC"/>
    <w:rsid w:val="00096C4C"/>
    <w:rsid w:val="00096E8A"/>
    <w:rsid w:val="000A2ABA"/>
    <w:rsid w:val="000A33D9"/>
    <w:rsid w:val="000A6E34"/>
    <w:rsid w:val="000A6E98"/>
    <w:rsid w:val="000A6EEB"/>
    <w:rsid w:val="000A6F8E"/>
    <w:rsid w:val="000A6FB4"/>
    <w:rsid w:val="000A7A4A"/>
    <w:rsid w:val="000A7D4E"/>
    <w:rsid w:val="000B614A"/>
    <w:rsid w:val="000C16E4"/>
    <w:rsid w:val="000C2625"/>
    <w:rsid w:val="000C2DC3"/>
    <w:rsid w:val="000C47F6"/>
    <w:rsid w:val="000C5A79"/>
    <w:rsid w:val="000D068A"/>
    <w:rsid w:val="000D1409"/>
    <w:rsid w:val="000D349F"/>
    <w:rsid w:val="000D5134"/>
    <w:rsid w:val="000D53CD"/>
    <w:rsid w:val="000D53F9"/>
    <w:rsid w:val="000D6F4B"/>
    <w:rsid w:val="000D7B48"/>
    <w:rsid w:val="000E16E5"/>
    <w:rsid w:val="000E4C9D"/>
    <w:rsid w:val="000E6D28"/>
    <w:rsid w:val="000E7486"/>
    <w:rsid w:val="000E7568"/>
    <w:rsid w:val="000F0089"/>
    <w:rsid w:val="000F0094"/>
    <w:rsid w:val="000F08AD"/>
    <w:rsid w:val="000F47C3"/>
    <w:rsid w:val="000F6C7F"/>
    <w:rsid w:val="00100C1E"/>
    <w:rsid w:val="00101600"/>
    <w:rsid w:val="00102F9E"/>
    <w:rsid w:val="00103ACB"/>
    <w:rsid w:val="001041F4"/>
    <w:rsid w:val="00104292"/>
    <w:rsid w:val="00104EA2"/>
    <w:rsid w:val="00105475"/>
    <w:rsid w:val="00111E44"/>
    <w:rsid w:val="00112924"/>
    <w:rsid w:val="001149F9"/>
    <w:rsid w:val="0011525D"/>
    <w:rsid w:val="00116998"/>
    <w:rsid w:val="0012268A"/>
    <w:rsid w:val="001228CB"/>
    <w:rsid w:val="00124127"/>
    <w:rsid w:val="00124191"/>
    <w:rsid w:val="00126688"/>
    <w:rsid w:val="001267A4"/>
    <w:rsid w:val="00126A7A"/>
    <w:rsid w:val="00135046"/>
    <w:rsid w:val="0013510E"/>
    <w:rsid w:val="00135510"/>
    <w:rsid w:val="001366A7"/>
    <w:rsid w:val="00136960"/>
    <w:rsid w:val="00137711"/>
    <w:rsid w:val="00140B79"/>
    <w:rsid w:val="0014554B"/>
    <w:rsid w:val="00146D50"/>
    <w:rsid w:val="0015024C"/>
    <w:rsid w:val="0015157F"/>
    <w:rsid w:val="0015227D"/>
    <w:rsid w:val="0015276F"/>
    <w:rsid w:val="00153CF8"/>
    <w:rsid w:val="00154B1C"/>
    <w:rsid w:val="00154D39"/>
    <w:rsid w:val="001600E1"/>
    <w:rsid w:val="00160151"/>
    <w:rsid w:val="00160215"/>
    <w:rsid w:val="0016039C"/>
    <w:rsid w:val="0016203A"/>
    <w:rsid w:val="00163300"/>
    <w:rsid w:val="0016782E"/>
    <w:rsid w:val="00171271"/>
    <w:rsid w:val="0017148B"/>
    <w:rsid w:val="00171DD4"/>
    <w:rsid w:val="001724E6"/>
    <w:rsid w:val="00172AB9"/>
    <w:rsid w:val="0017344E"/>
    <w:rsid w:val="00174077"/>
    <w:rsid w:val="001741BF"/>
    <w:rsid w:val="00174A3E"/>
    <w:rsid w:val="001751C1"/>
    <w:rsid w:val="00175C99"/>
    <w:rsid w:val="00176FD4"/>
    <w:rsid w:val="0017715F"/>
    <w:rsid w:val="00177C1E"/>
    <w:rsid w:val="001805FA"/>
    <w:rsid w:val="00180D45"/>
    <w:rsid w:val="00180DA4"/>
    <w:rsid w:val="00182EFB"/>
    <w:rsid w:val="00184983"/>
    <w:rsid w:val="001863B9"/>
    <w:rsid w:val="001911A8"/>
    <w:rsid w:val="00191974"/>
    <w:rsid w:val="001920EF"/>
    <w:rsid w:val="001941EC"/>
    <w:rsid w:val="00195226"/>
    <w:rsid w:val="00195E84"/>
    <w:rsid w:val="00196D34"/>
    <w:rsid w:val="0019771C"/>
    <w:rsid w:val="001A03FE"/>
    <w:rsid w:val="001A1390"/>
    <w:rsid w:val="001A14CC"/>
    <w:rsid w:val="001A1543"/>
    <w:rsid w:val="001A2914"/>
    <w:rsid w:val="001A349E"/>
    <w:rsid w:val="001A429E"/>
    <w:rsid w:val="001A5FAC"/>
    <w:rsid w:val="001A7322"/>
    <w:rsid w:val="001B0049"/>
    <w:rsid w:val="001B0306"/>
    <w:rsid w:val="001B0D5C"/>
    <w:rsid w:val="001B11BB"/>
    <w:rsid w:val="001B4526"/>
    <w:rsid w:val="001B4F78"/>
    <w:rsid w:val="001B65BE"/>
    <w:rsid w:val="001C10EC"/>
    <w:rsid w:val="001C1EF3"/>
    <w:rsid w:val="001C3A7B"/>
    <w:rsid w:val="001C599D"/>
    <w:rsid w:val="001C5CD4"/>
    <w:rsid w:val="001C6CB8"/>
    <w:rsid w:val="001D4E69"/>
    <w:rsid w:val="001D6136"/>
    <w:rsid w:val="001D7787"/>
    <w:rsid w:val="001E0A5B"/>
    <w:rsid w:val="001E1B0A"/>
    <w:rsid w:val="001E27C4"/>
    <w:rsid w:val="001E28B1"/>
    <w:rsid w:val="001E41E0"/>
    <w:rsid w:val="001E43DE"/>
    <w:rsid w:val="001E644F"/>
    <w:rsid w:val="001F09D3"/>
    <w:rsid w:val="001F281E"/>
    <w:rsid w:val="001F2A47"/>
    <w:rsid w:val="001F2A67"/>
    <w:rsid w:val="001F3C45"/>
    <w:rsid w:val="001F4955"/>
    <w:rsid w:val="001F4F80"/>
    <w:rsid w:val="001F5820"/>
    <w:rsid w:val="001F6D15"/>
    <w:rsid w:val="001F7360"/>
    <w:rsid w:val="002021F6"/>
    <w:rsid w:val="0020302D"/>
    <w:rsid w:val="002045FE"/>
    <w:rsid w:val="00206988"/>
    <w:rsid w:val="00211401"/>
    <w:rsid w:val="002124E5"/>
    <w:rsid w:val="00215775"/>
    <w:rsid w:val="002167C6"/>
    <w:rsid w:val="00220481"/>
    <w:rsid w:val="00221368"/>
    <w:rsid w:val="002213F9"/>
    <w:rsid w:val="00221D2C"/>
    <w:rsid w:val="00221F21"/>
    <w:rsid w:val="00224233"/>
    <w:rsid w:val="00230988"/>
    <w:rsid w:val="00234342"/>
    <w:rsid w:val="002354A8"/>
    <w:rsid w:val="00235F51"/>
    <w:rsid w:val="00237D91"/>
    <w:rsid w:val="002407DD"/>
    <w:rsid w:val="00242A4E"/>
    <w:rsid w:val="00242CB7"/>
    <w:rsid w:val="00243200"/>
    <w:rsid w:val="00243F7E"/>
    <w:rsid w:val="0024405C"/>
    <w:rsid w:val="00244480"/>
    <w:rsid w:val="00244EEF"/>
    <w:rsid w:val="002469D7"/>
    <w:rsid w:val="00247480"/>
    <w:rsid w:val="00247839"/>
    <w:rsid w:val="0025198A"/>
    <w:rsid w:val="00252622"/>
    <w:rsid w:val="002527CD"/>
    <w:rsid w:val="00253173"/>
    <w:rsid w:val="00254968"/>
    <w:rsid w:val="00255458"/>
    <w:rsid w:val="00257A2A"/>
    <w:rsid w:val="00257BD1"/>
    <w:rsid w:val="00261856"/>
    <w:rsid w:val="00261C57"/>
    <w:rsid w:val="00262B8C"/>
    <w:rsid w:val="00265E75"/>
    <w:rsid w:val="00267CDD"/>
    <w:rsid w:val="00270637"/>
    <w:rsid w:val="00271FBB"/>
    <w:rsid w:val="0027234F"/>
    <w:rsid w:val="00272415"/>
    <w:rsid w:val="00273F90"/>
    <w:rsid w:val="002768B3"/>
    <w:rsid w:val="00276B5C"/>
    <w:rsid w:val="002802CF"/>
    <w:rsid w:val="002808DC"/>
    <w:rsid w:val="002814F0"/>
    <w:rsid w:val="00281C74"/>
    <w:rsid w:val="00285902"/>
    <w:rsid w:val="002860DD"/>
    <w:rsid w:val="00286103"/>
    <w:rsid w:val="00287116"/>
    <w:rsid w:val="0028792B"/>
    <w:rsid w:val="0029236B"/>
    <w:rsid w:val="002927F4"/>
    <w:rsid w:val="00292C8F"/>
    <w:rsid w:val="002947E7"/>
    <w:rsid w:val="00294CB6"/>
    <w:rsid w:val="00296655"/>
    <w:rsid w:val="002A1729"/>
    <w:rsid w:val="002A3A9B"/>
    <w:rsid w:val="002A64D6"/>
    <w:rsid w:val="002A6624"/>
    <w:rsid w:val="002A72AA"/>
    <w:rsid w:val="002A72B8"/>
    <w:rsid w:val="002A7654"/>
    <w:rsid w:val="002A7947"/>
    <w:rsid w:val="002B0B8F"/>
    <w:rsid w:val="002B2338"/>
    <w:rsid w:val="002B3462"/>
    <w:rsid w:val="002B373B"/>
    <w:rsid w:val="002B3A13"/>
    <w:rsid w:val="002B4C76"/>
    <w:rsid w:val="002C082B"/>
    <w:rsid w:val="002C1437"/>
    <w:rsid w:val="002C35C2"/>
    <w:rsid w:val="002C3FED"/>
    <w:rsid w:val="002C57E7"/>
    <w:rsid w:val="002C590D"/>
    <w:rsid w:val="002C68DE"/>
    <w:rsid w:val="002D1D0A"/>
    <w:rsid w:val="002D6592"/>
    <w:rsid w:val="002E0235"/>
    <w:rsid w:val="002E023D"/>
    <w:rsid w:val="002E0DF1"/>
    <w:rsid w:val="002E1D7C"/>
    <w:rsid w:val="002E2D7F"/>
    <w:rsid w:val="002E3B51"/>
    <w:rsid w:val="002F133D"/>
    <w:rsid w:val="002F43DA"/>
    <w:rsid w:val="002F52BA"/>
    <w:rsid w:val="002F6067"/>
    <w:rsid w:val="002F6A65"/>
    <w:rsid w:val="002F73E1"/>
    <w:rsid w:val="00301FD4"/>
    <w:rsid w:val="003022BE"/>
    <w:rsid w:val="00302FE1"/>
    <w:rsid w:val="00304B3D"/>
    <w:rsid w:val="00304C4F"/>
    <w:rsid w:val="003061F2"/>
    <w:rsid w:val="003067FC"/>
    <w:rsid w:val="00306E1A"/>
    <w:rsid w:val="00307E9E"/>
    <w:rsid w:val="0031054A"/>
    <w:rsid w:val="00311573"/>
    <w:rsid w:val="00311FD9"/>
    <w:rsid w:val="003130B1"/>
    <w:rsid w:val="0031327D"/>
    <w:rsid w:val="00313E93"/>
    <w:rsid w:val="00314EF8"/>
    <w:rsid w:val="0031749F"/>
    <w:rsid w:val="003214A2"/>
    <w:rsid w:val="003220BC"/>
    <w:rsid w:val="003221A7"/>
    <w:rsid w:val="0032245E"/>
    <w:rsid w:val="003236F0"/>
    <w:rsid w:val="00326349"/>
    <w:rsid w:val="00327383"/>
    <w:rsid w:val="00327492"/>
    <w:rsid w:val="003279F8"/>
    <w:rsid w:val="00331E3B"/>
    <w:rsid w:val="00332332"/>
    <w:rsid w:val="00333273"/>
    <w:rsid w:val="00336995"/>
    <w:rsid w:val="0033759D"/>
    <w:rsid w:val="003376D2"/>
    <w:rsid w:val="00337919"/>
    <w:rsid w:val="00341770"/>
    <w:rsid w:val="00341B48"/>
    <w:rsid w:val="0034211D"/>
    <w:rsid w:val="00342B0F"/>
    <w:rsid w:val="00342B79"/>
    <w:rsid w:val="0034319F"/>
    <w:rsid w:val="003435E8"/>
    <w:rsid w:val="00343A5F"/>
    <w:rsid w:val="0034456C"/>
    <w:rsid w:val="003468B2"/>
    <w:rsid w:val="003468E1"/>
    <w:rsid w:val="00350C45"/>
    <w:rsid w:val="003562EA"/>
    <w:rsid w:val="00356535"/>
    <w:rsid w:val="00357390"/>
    <w:rsid w:val="0036135C"/>
    <w:rsid w:val="003625DB"/>
    <w:rsid w:val="00364EB3"/>
    <w:rsid w:val="00367BF8"/>
    <w:rsid w:val="0037008C"/>
    <w:rsid w:val="00371714"/>
    <w:rsid w:val="003730AC"/>
    <w:rsid w:val="003734D4"/>
    <w:rsid w:val="00373A2E"/>
    <w:rsid w:val="0037459C"/>
    <w:rsid w:val="00376612"/>
    <w:rsid w:val="003770F9"/>
    <w:rsid w:val="003771DB"/>
    <w:rsid w:val="003809A3"/>
    <w:rsid w:val="00380F6C"/>
    <w:rsid w:val="003810DF"/>
    <w:rsid w:val="00381486"/>
    <w:rsid w:val="00381879"/>
    <w:rsid w:val="00382E8F"/>
    <w:rsid w:val="00384626"/>
    <w:rsid w:val="00385212"/>
    <w:rsid w:val="003877BC"/>
    <w:rsid w:val="003879E7"/>
    <w:rsid w:val="00387DCA"/>
    <w:rsid w:val="003971FC"/>
    <w:rsid w:val="003979B9"/>
    <w:rsid w:val="003A05C1"/>
    <w:rsid w:val="003A2FA1"/>
    <w:rsid w:val="003A5DB5"/>
    <w:rsid w:val="003A5E6B"/>
    <w:rsid w:val="003A5F3B"/>
    <w:rsid w:val="003A7202"/>
    <w:rsid w:val="003A77C4"/>
    <w:rsid w:val="003B06CF"/>
    <w:rsid w:val="003B0FB5"/>
    <w:rsid w:val="003B3A88"/>
    <w:rsid w:val="003C3256"/>
    <w:rsid w:val="003C39A1"/>
    <w:rsid w:val="003C4710"/>
    <w:rsid w:val="003C550B"/>
    <w:rsid w:val="003C5D9A"/>
    <w:rsid w:val="003C60A7"/>
    <w:rsid w:val="003C7513"/>
    <w:rsid w:val="003D12F9"/>
    <w:rsid w:val="003D3117"/>
    <w:rsid w:val="003D3F15"/>
    <w:rsid w:val="003D49E7"/>
    <w:rsid w:val="003D5B3C"/>
    <w:rsid w:val="003D6BC5"/>
    <w:rsid w:val="003D6C6B"/>
    <w:rsid w:val="003D74CF"/>
    <w:rsid w:val="003D7B06"/>
    <w:rsid w:val="003F433A"/>
    <w:rsid w:val="003F613A"/>
    <w:rsid w:val="003F6437"/>
    <w:rsid w:val="003F7B2C"/>
    <w:rsid w:val="00400560"/>
    <w:rsid w:val="0040224E"/>
    <w:rsid w:val="00402ED5"/>
    <w:rsid w:val="00406D37"/>
    <w:rsid w:val="0040763E"/>
    <w:rsid w:val="00413777"/>
    <w:rsid w:val="0041500B"/>
    <w:rsid w:val="00416A54"/>
    <w:rsid w:val="00417EA9"/>
    <w:rsid w:val="00421763"/>
    <w:rsid w:val="00422BA5"/>
    <w:rsid w:val="00423D9F"/>
    <w:rsid w:val="00423DCB"/>
    <w:rsid w:val="0042565F"/>
    <w:rsid w:val="00426165"/>
    <w:rsid w:val="004268E6"/>
    <w:rsid w:val="004269E7"/>
    <w:rsid w:val="0043454D"/>
    <w:rsid w:val="00436DFB"/>
    <w:rsid w:val="00436E4F"/>
    <w:rsid w:val="0043753D"/>
    <w:rsid w:val="004375AA"/>
    <w:rsid w:val="004418D0"/>
    <w:rsid w:val="00441F76"/>
    <w:rsid w:val="0044492E"/>
    <w:rsid w:val="00444D0D"/>
    <w:rsid w:val="004453A1"/>
    <w:rsid w:val="004457A4"/>
    <w:rsid w:val="00445DAE"/>
    <w:rsid w:val="0045121A"/>
    <w:rsid w:val="00451D96"/>
    <w:rsid w:val="00453EB6"/>
    <w:rsid w:val="0045499A"/>
    <w:rsid w:val="00455BAC"/>
    <w:rsid w:val="00460A8D"/>
    <w:rsid w:val="004625E5"/>
    <w:rsid w:val="00465074"/>
    <w:rsid w:val="0046574E"/>
    <w:rsid w:val="004657F5"/>
    <w:rsid w:val="004676B1"/>
    <w:rsid w:val="0046795D"/>
    <w:rsid w:val="004711C8"/>
    <w:rsid w:val="00472BA7"/>
    <w:rsid w:val="004737B1"/>
    <w:rsid w:val="00480212"/>
    <w:rsid w:val="00481150"/>
    <w:rsid w:val="004826BF"/>
    <w:rsid w:val="004842EB"/>
    <w:rsid w:val="00485B90"/>
    <w:rsid w:val="004864DB"/>
    <w:rsid w:val="0049017B"/>
    <w:rsid w:val="004907B7"/>
    <w:rsid w:val="00490AC3"/>
    <w:rsid w:val="004919C7"/>
    <w:rsid w:val="00494AEA"/>
    <w:rsid w:val="004956A0"/>
    <w:rsid w:val="004A0279"/>
    <w:rsid w:val="004A17EE"/>
    <w:rsid w:val="004A308D"/>
    <w:rsid w:val="004A45BB"/>
    <w:rsid w:val="004A5485"/>
    <w:rsid w:val="004B3F59"/>
    <w:rsid w:val="004B5366"/>
    <w:rsid w:val="004B54B5"/>
    <w:rsid w:val="004B7486"/>
    <w:rsid w:val="004C1370"/>
    <w:rsid w:val="004C25C4"/>
    <w:rsid w:val="004C29B5"/>
    <w:rsid w:val="004C50A3"/>
    <w:rsid w:val="004C6AE1"/>
    <w:rsid w:val="004C712C"/>
    <w:rsid w:val="004D0611"/>
    <w:rsid w:val="004D29EA"/>
    <w:rsid w:val="004D378F"/>
    <w:rsid w:val="004D392B"/>
    <w:rsid w:val="004D3F29"/>
    <w:rsid w:val="004E0538"/>
    <w:rsid w:val="004E13B7"/>
    <w:rsid w:val="004E2C0B"/>
    <w:rsid w:val="004E32A0"/>
    <w:rsid w:val="004E563E"/>
    <w:rsid w:val="004E6B4E"/>
    <w:rsid w:val="004F190C"/>
    <w:rsid w:val="004F1FA7"/>
    <w:rsid w:val="004F4296"/>
    <w:rsid w:val="004F6D2A"/>
    <w:rsid w:val="004F7998"/>
    <w:rsid w:val="005023E5"/>
    <w:rsid w:val="0050291A"/>
    <w:rsid w:val="00503A8B"/>
    <w:rsid w:val="00504734"/>
    <w:rsid w:val="005051AA"/>
    <w:rsid w:val="00506A92"/>
    <w:rsid w:val="005101F7"/>
    <w:rsid w:val="00510F91"/>
    <w:rsid w:val="00511004"/>
    <w:rsid w:val="00512B88"/>
    <w:rsid w:val="00513A37"/>
    <w:rsid w:val="005146E3"/>
    <w:rsid w:val="00515EFC"/>
    <w:rsid w:val="00515FDA"/>
    <w:rsid w:val="00517690"/>
    <w:rsid w:val="0051798F"/>
    <w:rsid w:val="00520E86"/>
    <w:rsid w:val="00520F62"/>
    <w:rsid w:val="00521121"/>
    <w:rsid w:val="005211B9"/>
    <w:rsid w:val="00523248"/>
    <w:rsid w:val="005236A1"/>
    <w:rsid w:val="005237B9"/>
    <w:rsid w:val="005247FF"/>
    <w:rsid w:val="00524CB1"/>
    <w:rsid w:val="005255FC"/>
    <w:rsid w:val="005259FB"/>
    <w:rsid w:val="00525A5E"/>
    <w:rsid w:val="00527ACB"/>
    <w:rsid w:val="00531528"/>
    <w:rsid w:val="005321EC"/>
    <w:rsid w:val="005352DB"/>
    <w:rsid w:val="00535BE6"/>
    <w:rsid w:val="005375F8"/>
    <w:rsid w:val="00541F4E"/>
    <w:rsid w:val="00542EC0"/>
    <w:rsid w:val="005450B2"/>
    <w:rsid w:val="005472C0"/>
    <w:rsid w:val="0055521C"/>
    <w:rsid w:val="00556277"/>
    <w:rsid w:val="0055639E"/>
    <w:rsid w:val="00560E7D"/>
    <w:rsid w:val="0056156B"/>
    <w:rsid w:val="005619A6"/>
    <w:rsid w:val="00563637"/>
    <w:rsid w:val="0056478E"/>
    <w:rsid w:val="005649C4"/>
    <w:rsid w:val="00566D77"/>
    <w:rsid w:val="00567ED7"/>
    <w:rsid w:val="00567F16"/>
    <w:rsid w:val="005702B9"/>
    <w:rsid w:val="00570F1F"/>
    <w:rsid w:val="0057742B"/>
    <w:rsid w:val="00580B55"/>
    <w:rsid w:val="00581D84"/>
    <w:rsid w:val="005834AC"/>
    <w:rsid w:val="005841E2"/>
    <w:rsid w:val="00586906"/>
    <w:rsid w:val="00587E32"/>
    <w:rsid w:val="00590A5B"/>
    <w:rsid w:val="00590C91"/>
    <w:rsid w:val="00593911"/>
    <w:rsid w:val="00594DEB"/>
    <w:rsid w:val="00595995"/>
    <w:rsid w:val="005970E9"/>
    <w:rsid w:val="005A0885"/>
    <w:rsid w:val="005A0CF1"/>
    <w:rsid w:val="005A129C"/>
    <w:rsid w:val="005A12B2"/>
    <w:rsid w:val="005A3229"/>
    <w:rsid w:val="005A4316"/>
    <w:rsid w:val="005A4637"/>
    <w:rsid w:val="005A5CAB"/>
    <w:rsid w:val="005A6060"/>
    <w:rsid w:val="005A68CC"/>
    <w:rsid w:val="005B01D5"/>
    <w:rsid w:val="005B0A85"/>
    <w:rsid w:val="005B12F9"/>
    <w:rsid w:val="005B15A1"/>
    <w:rsid w:val="005B1EA6"/>
    <w:rsid w:val="005B2159"/>
    <w:rsid w:val="005B3DAE"/>
    <w:rsid w:val="005B4096"/>
    <w:rsid w:val="005B7040"/>
    <w:rsid w:val="005B790C"/>
    <w:rsid w:val="005B7F2C"/>
    <w:rsid w:val="005B7FCD"/>
    <w:rsid w:val="005C0AFC"/>
    <w:rsid w:val="005C268C"/>
    <w:rsid w:val="005C7765"/>
    <w:rsid w:val="005C7A6B"/>
    <w:rsid w:val="005D0847"/>
    <w:rsid w:val="005D0F5C"/>
    <w:rsid w:val="005D3912"/>
    <w:rsid w:val="005D450F"/>
    <w:rsid w:val="005D4EB9"/>
    <w:rsid w:val="005D516B"/>
    <w:rsid w:val="005D5997"/>
    <w:rsid w:val="005D730A"/>
    <w:rsid w:val="005E0649"/>
    <w:rsid w:val="005E14C2"/>
    <w:rsid w:val="005E1923"/>
    <w:rsid w:val="005E1E34"/>
    <w:rsid w:val="005E29B8"/>
    <w:rsid w:val="005E2ED8"/>
    <w:rsid w:val="005E31B5"/>
    <w:rsid w:val="005E4852"/>
    <w:rsid w:val="005E5ED8"/>
    <w:rsid w:val="005E5FE3"/>
    <w:rsid w:val="005E63D7"/>
    <w:rsid w:val="005E73A1"/>
    <w:rsid w:val="005F1E6B"/>
    <w:rsid w:val="005F2A5B"/>
    <w:rsid w:val="005F4A5F"/>
    <w:rsid w:val="00602F0B"/>
    <w:rsid w:val="00605A91"/>
    <w:rsid w:val="006100CA"/>
    <w:rsid w:val="00614208"/>
    <w:rsid w:val="006174C6"/>
    <w:rsid w:val="00617A1A"/>
    <w:rsid w:val="00620A42"/>
    <w:rsid w:val="00621645"/>
    <w:rsid w:val="0062307A"/>
    <w:rsid w:val="00623BF2"/>
    <w:rsid w:val="0062431B"/>
    <w:rsid w:val="006246A8"/>
    <w:rsid w:val="00625204"/>
    <w:rsid w:val="00626C24"/>
    <w:rsid w:val="00627321"/>
    <w:rsid w:val="00627F5D"/>
    <w:rsid w:val="0063196F"/>
    <w:rsid w:val="0063296E"/>
    <w:rsid w:val="0063383A"/>
    <w:rsid w:val="006345D0"/>
    <w:rsid w:val="006347C7"/>
    <w:rsid w:val="00634B72"/>
    <w:rsid w:val="00635902"/>
    <w:rsid w:val="0063595B"/>
    <w:rsid w:val="00637C71"/>
    <w:rsid w:val="0064043E"/>
    <w:rsid w:val="00641515"/>
    <w:rsid w:val="0064409B"/>
    <w:rsid w:val="006440F0"/>
    <w:rsid w:val="00644963"/>
    <w:rsid w:val="00644D8D"/>
    <w:rsid w:val="006452E3"/>
    <w:rsid w:val="006452F8"/>
    <w:rsid w:val="00646FF8"/>
    <w:rsid w:val="006506A1"/>
    <w:rsid w:val="00650900"/>
    <w:rsid w:val="00652BF5"/>
    <w:rsid w:val="00653303"/>
    <w:rsid w:val="00654ECA"/>
    <w:rsid w:val="00655412"/>
    <w:rsid w:val="00655700"/>
    <w:rsid w:val="00655EE3"/>
    <w:rsid w:val="00656BC6"/>
    <w:rsid w:val="0065769C"/>
    <w:rsid w:val="00661142"/>
    <w:rsid w:val="00662ADC"/>
    <w:rsid w:val="00666372"/>
    <w:rsid w:val="00670414"/>
    <w:rsid w:val="00670C2D"/>
    <w:rsid w:val="0067172E"/>
    <w:rsid w:val="0067183D"/>
    <w:rsid w:val="006727B1"/>
    <w:rsid w:val="00673FCE"/>
    <w:rsid w:val="006754F4"/>
    <w:rsid w:val="0067579E"/>
    <w:rsid w:val="00676EFA"/>
    <w:rsid w:val="0068211E"/>
    <w:rsid w:val="00686828"/>
    <w:rsid w:val="006904D4"/>
    <w:rsid w:val="0069160F"/>
    <w:rsid w:val="00692117"/>
    <w:rsid w:val="0069260C"/>
    <w:rsid w:val="00694E18"/>
    <w:rsid w:val="00695AD4"/>
    <w:rsid w:val="00697B92"/>
    <w:rsid w:val="006A0B71"/>
    <w:rsid w:val="006A183F"/>
    <w:rsid w:val="006A233C"/>
    <w:rsid w:val="006A4735"/>
    <w:rsid w:val="006A57ED"/>
    <w:rsid w:val="006A63BF"/>
    <w:rsid w:val="006B090F"/>
    <w:rsid w:val="006B253C"/>
    <w:rsid w:val="006B4190"/>
    <w:rsid w:val="006B5170"/>
    <w:rsid w:val="006B57DE"/>
    <w:rsid w:val="006B76CD"/>
    <w:rsid w:val="006C14D6"/>
    <w:rsid w:val="006C1886"/>
    <w:rsid w:val="006C72CF"/>
    <w:rsid w:val="006C73D9"/>
    <w:rsid w:val="006C74D1"/>
    <w:rsid w:val="006D1415"/>
    <w:rsid w:val="006D16CB"/>
    <w:rsid w:val="006D4131"/>
    <w:rsid w:val="006D602A"/>
    <w:rsid w:val="006D7F19"/>
    <w:rsid w:val="006E0E14"/>
    <w:rsid w:val="006E3201"/>
    <w:rsid w:val="006E40D7"/>
    <w:rsid w:val="006E5D2B"/>
    <w:rsid w:val="006E7906"/>
    <w:rsid w:val="006F1CFA"/>
    <w:rsid w:val="006F2B33"/>
    <w:rsid w:val="006F331A"/>
    <w:rsid w:val="006F5272"/>
    <w:rsid w:val="0070048C"/>
    <w:rsid w:val="00701CA4"/>
    <w:rsid w:val="00701E7E"/>
    <w:rsid w:val="007031A6"/>
    <w:rsid w:val="00703487"/>
    <w:rsid w:val="00704343"/>
    <w:rsid w:val="00704707"/>
    <w:rsid w:val="00705C15"/>
    <w:rsid w:val="00705D35"/>
    <w:rsid w:val="00706B7E"/>
    <w:rsid w:val="00706CB5"/>
    <w:rsid w:val="00710C99"/>
    <w:rsid w:val="00711594"/>
    <w:rsid w:val="00715F41"/>
    <w:rsid w:val="0071671D"/>
    <w:rsid w:val="0071674B"/>
    <w:rsid w:val="00716B73"/>
    <w:rsid w:val="00717961"/>
    <w:rsid w:val="007215E8"/>
    <w:rsid w:val="00722482"/>
    <w:rsid w:val="00722AC5"/>
    <w:rsid w:val="0072341B"/>
    <w:rsid w:val="00730278"/>
    <w:rsid w:val="00730B3F"/>
    <w:rsid w:val="00731153"/>
    <w:rsid w:val="00735CAE"/>
    <w:rsid w:val="00737AD1"/>
    <w:rsid w:val="00740D0D"/>
    <w:rsid w:val="007448B8"/>
    <w:rsid w:val="007475ED"/>
    <w:rsid w:val="00752878"/>
    <w:rsid w:val="00753165"/>
    <w:rsid w:val="00753E49"/>
    <w:rsid w:val="007556B3"/>
    <w:rsid w:val="007569F9"/>
    <w:rsid w:val="007575CF"/>
    <w:rsid w:val="0076228E"/>
    <w:rsid w:val="0076404B"/>
    <w:rsid w:val="00764307"/>
    <w:rsid w:val="0076548C"/>
    <w:rsid w:val="00765965"/>
    <w:rsid w:val="0076634D"/>
    <w:rsid w:val="00766B9C"/>
    <w:rsid w:val="00770207"/>
    <w:rsid w:val="0077046C"/>
    <w:rsid w:val="007733C2"/>
    <w:rsid w:val="00773AEC"/>
    <w:rsid w:val="007748EE"/>
    <w:rsid w:val="00774C8E"/>
    <w:rsid w:val="00776392"/>
    <w:rsid w:val="00777CAA"/>
    <w:rsid w:val="00781ADD"/>
    <w:rsid w:val="007846B5"/>
    <w:rsid w:val="0078659F"/>
    <w:rsid w:val="00787C4D"/>
    <w:rsid w:val="00791FD3"/>
    <w:rsid w:val="00792F4E"/>
    <w:rsid w:val="00794715"/>
    <w:rsid w:val="0079525D"/>
    <w:rsid w:val="0079595D"/>
    <w:rsid w:val="007A1F85"/>
    <w:rsid w:val="007A2B0C"/>
    <w:rsid w:val="007A4043"/>
    <w:rsid w:val="007A4623"/>
    <w:rsid w:val="007A59C5"/>
    <w:rsid w:val="007A6070"/>
    <w:rsid w:val="007A6536"/>
    <w:rsid w:val="007A74D1"/>
    <w:rsid w:val="007A74F3"/>
    <w:rsid w:val="007B2444"/>
    <w:rsid w:val="007B475E"/>
    <w:rsid w:val="007B53C3"/>
    <w:rsid w:val="007B68C8"/>
    <w:rsid w:val="007C0619"/>
    <w:rsid w:val="007C10FC"/>
    <w:rsid w:val="007C19A9"/>
    <w:rsid w:val="007C4E16"/>
    <w:rsid w:val="007C5211"/>
    <w:rsid w:val="007C54BC"/>
    <w:rsid w:val="007C6A6C"/>
    <w:rsid w:val="007D1109"/>
    <w:rsid w:val="007D2044"/>
    <w:rsid w:val="007D2157"/>
    <w:rsid w:val="007D252D"/>
    <w:rsid w:val="007D30B3"/>
    <w:rsid w:val="007D328D"/>
    <w:rsid w:val="007D3CE5"/>
    <w:rsid w:val="007D4467"/>
    <w:rsid w:val="007D5B59"/>
    <w:rsid w:val="007D6F9D"/>
    <w:rsid w:val="007E29D7"/>
    <w:rsid w:val="007E4588"/>
    <w:rsid w:val="007E53A9"/>
    <w:rsid w:val="007F07CC"/>
    <w:rsid w:val="007F3B91"/>
    <w:rsid w:val="007F5FB6"/>
    <w:rsid w:val="007F638A"/>
    <w:rsid w:val="007F6AD1"/>
    <w:rsid w:val="007F7263"/>
    <w:rsid w:val="008000B8"/>
    <w:rsid w:val="00802D3B"/>
    <w:rsid w:val="0080353A"/>
    <w:rsid w:val="00804298"/>
    <w:rsid w:val="008045D2"/>
    <w:rsid w:val="00811495"/>
    <w:rsid w:val="00812935"/>
    <w:rsid w:val="00812976"/>
    <w:rsid w:val="00816634"/>
    <w:rsid w:val="00816C55"/>
    <w:rsid w:val="00821666"/>
    <w:rsid w:val="00822751"/>
    <w:rsid w:val="0082380B"/>
    <w:rsid w:val="00824A11"/>
    <w:rsid w:val="00824A31"/>
    <w:rsid w:val="00825D6D"/>
    <w:rsid w:val="008314FD"/>
    <w:rsid w:val="00832BD0"/>
    <w:rsid w:val="00836EE2"/>
    <w:rsid w:val="00840D5C"/>
    <w:rsid w:val="00842B8D"/>
    <w:rsid w:val="00842F85"/>
    <w:rsid w:val="00844FC7"/>
    <w:rsid w:val="00846587"/>
    <w:rsid w:val="008511F2"/>
    <w:rsid w:val="00853D12"/>
    <w:rsid w:val="00854699"/>
    <w:rsid w:val="00855575"/>
    <w:rsid w:val="008557E6"/>
    <w:rsid w:val="00857180"/>
    <w:rsid w:val="008613D3"/>
    <w:rsid w:val="00862962"/>
    <w:rsid w:val="00863210"/>
    <w:rsid w:val="00863ADB"/>
    <w:rsid w:val="00864D15"/>
    <w:rsid w:val="0086604B"/>
    <w:rsid w:val="00866495"/>
    <w:rsid w:val="00866BAC"/>
    <w:rsid w:val="00867D44"/>
    <w:rsid w:val="00871078"/>
    <w:rsid w:val="00871E47"/>
    <w:rsid w:val="00871F48"/>
    <w:rsid w:val="008755EA"/>
    <w:rsid w:val="0087674B"/>
    <w:rsid w:val="00876B12"/>
    <w:rsid w:val="00880B2A"/>
    <w:rsid w:val="00882539"/>
    <w:rsid w:val="00882999"/>
    <w:rsid w:val="00884D61"/>
    <w:rsid w:val="008874B2"/>
    <w:rsid w:val="00890C9F"/>
    <w:rsid w:val="00890FF7"/>
    <w:rsid w:val="00892451"/>
    <w:rsid w:val="008943BB"/>
    <w:rsid w:val="00894B50"/>
    <w:rsid w:val="00894BFF"/>
    <w:rsid w:val="00896538"/>
    <w:rsid w:val="00897F99"/>
    <w:rsid w:val="008A0379"/>
    <w:rsid w:val="008A0835"/>
    <w:rsid w:val="008A24C2"/>
    <w:rsid w:val="008A31F7"/>
    <w:rsid w:val="008A3354"/>
    <w:rsid w:val="008A3DE4"/>
    <w:rsid w:val="008A4FF6"/>
    <w:rsid w:val="008B052F"/>
    <w:rsid w:val="008B167F"/>
    <w:rsid w:val="008B1B72"/>
    <w:rsid w:val="008B2FB6"/>
    <w:rsid w:val="008B431A"/>
    <w:rsid w:val="008B4FD4"/>
    <w:rsid w:val="008B5823"/>
    <w:rsid w:val="008C0425"/>
    <w:rsid w:val="008C04EB"/>
    <w:rsid w:val="008C0FCF"/>
    <w:rsid w:val="008C1151"/>
    <w:rsid w:val="008C19E3"/>
    <w:rsid w:val="008C1E19"/>
    <w:rsid w:val="008C2BA0"/>
    <w:rsid w:val="008C46B3"/>
    <w:rsid w:val="008C62CA"/>
    <w:rsid w:val="008C62CF"/>
    <w:rsid w:val="008D10B5"/>
    <w:rsid w:val="008D1344"/>
    <w:rsid w:val="008D197A"/>
    <w:rsid w:val="008D38A4"/>
    <w:rsid w:val="008D5ADD"/>
    <w:rsid w:val="008E1BFD"/>
    <w:rsid w:val="008E2F64"/>
    <w:rsid w:val="008E3020"/>
    <w:rsid w:val="008E3AB0"/>
    <w:rsid w:val="008E4733"/>
    <w:rsid w:val="008E516B"/>
    <w:rsid w:val="008E59E1"/>
    <w:rsid w:val="008F0DA9"/>
    <w:rsid w:val="008F23B0"/>
    <w:rsid w:val="008F4D4B"/>
    <w:rsid w:val="008F7A4B"/>
    <w:rsid w:val="008F7B45"/>
    <w:rsid w:val="00903A6B"/>
    <w:rsid w:val="00904646"/>
    <w:rsid w:val="00904FF0"/>
    <w:rsid w:val="00907087"/>
    <w:rsid w:val="00907440"/>
    <w:rsid w:val="00911F33"/>
    <w:rsid w:val="00912398"/>
    <w:rsid w:val="00915CC1"/>
    <w:rsid w:val="00916C6B"/>
    <w:rsid w:val="00922700"/>
    <w:rsid w:val="00923BC2"/>
    <w:rsid w:val="00924C60"/>
    <w:rsid w:val="00926ED2"/>
    <w:rsid w:val="00927307"/>
    <w:rsid w:val="0092788B"/>
    <w:rsid w:val="00932ABA"/>
    <w:rsid w:val="0093328E"/>
    <w:rsid w:val="0093579A"/>
    <w:rsid w:val="0094485D"/>
    <w:rsid w:val="00946397"/>
    <w:rsid w:val="009467D5"/>
    <w:rsid w:val="00947083"/>
    <w:rsid w:val="009472D3"/>
    <w:rsid w:val="0095020F"/>
    <w:rsid w:val="009532FA"/>
    <w:rsid w:val="00953B50"/>
    <w:rsid w:val="009603FD"/>
    <w:rsid w:val="009608B0"/>
    <w:rsid w:val="009613A6"/>
    <w:rsid w:val="0096230D"/>
    <w:rsid w:val="009628C1"/>
    <w:rsid w:val="00962A95"/>
    <w:rsid w:val="0096353A"/>
    <w:rsid w:val="00965A3E"/>
    <w:rsid w:val="0097050A"/>
    <w:rsid w:val="00970DFC"/>
    <w:rsid w:val="00971CC5"/>
    <w:rsid w:val="00972298"/>
    <w:rsid w:val="00972A53"/>
    <w:rsid w:val="00974FA3"/>
    <w:rsid w:val="0098032D"/>
    <w:rsid w:val="00980CC5"/>
    <w:rsid w:val="00981FEE"/>
    <w:rsid w:val="00982D75"/>
    <w:rsid w:val="00985B52"/>
    <w:rsid w:val="00985C0F"/>
    <w:rsid w:val="00986D9A"/>
    <w:rsid w:val="00987274"/>
    <w:rsid w:val="00990E9A"/>
    <w:rsid w:val="00991390"/>
    <w:rsid w:val="00991D44"/>
    <w:rsid w:val="00992C27"/>
    <w:rsid w:val="00993D59"/>
    <w:rsid w:val="00994382"/>
    <w:rsid w:val="0099455C"/>
    <w:rsid w:val="00995C0B"/>
    <w:rsid w:val="009967DC"/>
    <w:rsid w:val="00996A6C"/>
    <w:rsid w:val="00997AC9"/>
    <w:rsid w:val="009A4CAA"/>
    <w:rsid w:val="009A5250"/>
    <w:rsid w:val="009A5737"/>
    <w:rsid w:val="009A6B3F"/>
    <w:rsid w:val="009B0075"/>
    <w:rsid w:val="009B0CAC"/>
    <w:rsid w:val="009B1133"/>
    <w:rsid w:val="009B2239"/>
    <w:rsid w:val="009B370F"/>
    <w:rsid w:val="009B5201"/>
    <w:rsid w:val="009B5576"/>
    <w:rsid w:val="009B5DEE"/>
    <w:rsid w:val="009C0C0F"/>
    <w:rsid w:val="009C0CDB"/>
    <w:rsid w:val="009C29D0"/>
    <w:rsid w:val="009C4302"/>
    <w:rsid w:val="009C588F"/>
    <w:rsid w:val="009C7FD0"/>
    <w:rsid w:val="009D0D99"/>
    <w:rsid w:val="009D102A"/>
    <w:rsid w:val="009D1307"/>
    <w:rsid w:val="009D18AF"/>
    <w:rsid w:val="009D3BF0"/>
    <w:rsid w:val="009D566A"/>
    <w:rsid w:val="009D60C4"/>
    <w:rsid w:val="009E0067"/>
    <w:rsid w:val="009E0FFD"/>
    <w:rsid w:val="009E2B21"/>
    <w:rsid w:val="009E2D3C"/>
    <w:rsid w:val="009E4863"/>
    <w:rsid w:val="009F317E"/>
    <w:rsid w:val="009F5263"/>
    <w:rsid w:val="009F5C1E"/>
    <w:rsid w:val="009F5F81"/>
    <w:rsid w:val="009F7960"/>
    <w:rsid w:val="00A01A4C"/>
    <w:rsid w:val="00A02753"/>
    <w:rsid w:val="00A03E5B"/>
    <w:rsid w:val="00A03FB7"/>
    <w:rsid w:val="00A04AC9"/>
    <w:rsid w:val="00A071A8"/>
    <w:rsid w:val="00A1034F"/>
    <w:rsid w:val="00A10E9F"/>
    <w:rsid w:val="00A11907"/>
    <w:rsid w:val="00A120C8"/>
    <w:rsid w:val="00A145F6"/>
    <w:rsid w:val="00A14D55"/>
    <w:rsid w:val="00A20CDF"/>
    <w:rsid w:val="00A2314A"/>
    <w:rsid w:val="00A24403"/>
    <w:rsid w:val="00A24536"/>
    <w:rsid w:val="00A25A4B"/>
    <w:rsid w:val="00A25F25"/>
    <w:rsid w:val="00A31EAF"/>
    <w:rsid w:val="00A33EF4"/>
    <w:rsid w:val="00A3551C"/>
    <w:rsid w:val="00A359FC"/>
    <w:rsid w:val="00A36021"/>
    <w:rsid w:val="00A377D5"/>
    <w:rsid w:val="00A37B70"/>
    <w:rsid w:val="00A403D0"/>
    <w:rsid w:val="00A413E8"/>
    <w:rsid w:val="00A41404"/>
    <w:rsid w:val="00A4321D"/>
    <w:rsid w:val="00A43CDA"/>
    <w:rsid w:val="00A4486A"/>
    <w:rsid w:val="00A46B1D"/>
    <w:rsid w:val="00A46C23"/>
    <w:rsid w:val="00A47C1A"/>
    <w:rsid w:val="00A5257E"/>
    <w:rsid w:val="00A53BC4"/>
    <w:rsid w:val="00A5533A"/>
    <w:rsid w:val="00A561DA"/>
    <w:rsid w:val="00A60706"/>
    <w:rsid w:val="00A614BC"/>
    <w:rsid w:val="00A634CA"/>
    <w:rsid w:val="00A64066"/>
    <w:rsid w:val="00A64237"/>
    <w:rsid w:val="00A64672"/>
    <w:rsid w:val="00A64D22"/>
    <w:rsid w:val="00A679E8"/>
    <w:rsid w:val="00A707CD"/>
    <w:rsid w:val="00A75492"/>
    <w:rsid w:val="00A7590A"/>
    <w:rsid w:val="00A76D0B"/>
    <w:rsid w:val="00A770EF"/>
    <w:rsid w:val="00A77151"/>
    <w:rsid w:val="00A805AE"/>
    <w:rsid w:val="00A80977"/>
    <w:rsid w:val="00A814E3"/>
    <w:rsid w:val="00A82655"/>
    <w:rsid w:val="00A831D3"/>
    <w:rsid w:val="00A83221"/>
    <w:rsid w:val="00A83E2A"/>
    <w:rsid w:val="00A847CA"/>
    <w:rsid w:val="00A85482"/>
    <w:rsid w:val="00A875C9"/>
    <w:rsid w:val="00A8762B"/>
    <w:rsid w:val="00A878C7"/>
    <w:rsid w:val="00A87AC6"/>
    <w:rsid w:val="00A90479"/>
    <w:rsid w:val="00A909C1"/>
    <w:rsid w:val="00A91501"/>
    <w:rsid w:val="00A933FC"/>
    <w:rsid w:val="00A937D3"/>
    <w:rsid w:val="00A93933"/>
    <w:rsid w:val="00A939E9"/>
    <w:rsid w:val="00A9508F"/>
    <w:rsid w:val="00A970EA"/>
    <w:rsid w:val="00AA135F"/>
    <w:rsid w:val="00AA31C9"/>
    <w:rsid w:val="00AA34D9"/>
    <w:rsid w:val="00AA6B74"/>
    <w:rsid w:val="00AA7122"/>
    <w:rsid w:val="00AB242C"/>
    <w:rsid w:val="00AB268F"/>
    <w:rsid w:val="00AB584F"/>
    <w:rsid w:val="00AB73FB"/>
    <w:rsid w:val="00AB75ED"/>
    <w:rsid w:val="00AC115C"/>
    <w:rsid w:val="00AC2E34"/>
    <w:rsid w:val="00AC389D"/>
    <w:rsid w:val="00AC3F12"/>
    <w:rsid w:val="00AC47B4"/>
    <w:rsid w:val="00AC4BCE"/>
    <w:rsid w:val="00AC618B"/>
    <w:rsid w:val="00AC6D29"/>
    <w:rsid w:val="00AC71E2"/>
    <w:rsid w:val="00AC7732"/>
    <w:rsid w:val="00AD0D38"/>
    <w:rsid w:val="00AD34A3"/>
    <w:rsid w:val="00AD48C1"/>
    <w:rsid w:val="00AE1887"/>
    <w:rsid w:val="00AE2190"/>
    <w:rsid w:val="00AE2223"/>
    <w:rsid w:val="00AE3570"/>
    <w:rsid w:val="00AE41D7"/>
    <w:rsid w:val="00AE43B8"/>
    <w:rsid w:val="00AF0042"/>
    <w:rsid w:val="00AF063E"/>
    <w:rsid w:val="00AF0F7A"/>
    <w:rsid w:val="00AF12E2"/>
    <w:rsid w:val="00AF23F6"/>
    <w:rsid w:val="00AF2479"/>
    <w:rsid w:val="00AF2B79"/>
    <w:rsid w:val="00AF3BB2"/>
    <w:rsid w:val="00AF4373"/>
    <w:rsid w:val="00AF44E1"/>
    <w:rsid w:val="00AF51A8"/>
    <w:rsid w:val="00AF6F2A"/>
    <w:rsid w:val="00B013B3"/>
    <w:rsid w:val="00B018BD"/>
    <w:rsid w:val="00B0204C"/>
    <w:rsid w:val="00B04308"/>
    <w:rsid w:val="00B046EB"/>
    <w:rsid w:val="00B05793"/>
    <w:rsid w:val="00B05A73"/>
    <w:rsid w:val="00B078D9"/>
    <w:rsid w:val="00B117CE"/>
    <w:rsid w:val="00B12538"/>
    <w:rsid w:val="00B12CC4"/>
    <w:rsid w:val="00B13444"/>
    <w:rsid w:val="00B16059"/>
    <w:rsid w:val="00B16B83"/>
    <w:rsid w:val="00B21704"/>
    <w:rsid w:val="00B24FBF"/>
    <w:rsid w:val="00B272A8"/>
    <w:rsid w:val="00B318F5"/>
    <w:rsid w:val="00B31DE9"/>
    <w:rsid w:val="00B33664"/>
    <w:rsid w:val="00B3404B"/>
    <w:rsid w:val="00B35C94"/>
    <w:rsid w:val="00B37976"/>
    <w:rsid w:val="00B41C5E"/>
    <w:rsid w:val="00B41D38"/>
    <w:rsid w:val="00B42AA4"/>
    <w:rsid w:val="00B43D3D"/>
    <w:rsid w:val="00B44E09"/>
    <w:rsid w:val="00B46034"/>
    <w:rsid w:val="00B4603D"/>
    <w:rsid w:val="00B46504"/>
    <w:rsid w:val="00B46B1D"/>
    <w:rsid w:val="00B46F92"/>
    <w:rsid w:val="00B47B79"/>
    <w:rsid w:val="00B50988"/>
    <w:rsid w:val="00B54211"/>
    <w:rsid w:val="00B5520B"/>
    <w:rsid w:val="00B5527E"/>
    <w:rsid w:val="00B57A38"/>
    <w:rsid w:val="00B6194D"/>
    <w:rsid w:val="00B63E40"/>
    <w:rsid w:val="00B64955"/>
    <w:rsid w:val="00B67C94"/>
    <w:rsid w:val="00B75BA1"/>
    <w:rsid w:val="00B7627A"/>
    <w:rsid w:val="00B804A7"/>
    <w:rsid w:val="00B83446"/>
    <w:rsid w:val="00B86172"/>
    <w:rsid w:val="00B91DB2"/>
    <w:rsid w:val="00B92042"/>
    <w:rsid w:val="00B92FC4"/>
    <w:rsid w:val="00B94419"/>
    <w:rsid w:val="00B9464F"/>
    <w:rsid w:val="00B9654C"/>
    <w:rsid w:val="00B9721A"/>
    <w:rsid w:val="00B97917"/>
    <w:rsid w:val="00B97E97"/>
    <w:rsid w:val="00BA207C"/>
    <w:rsid w:val="00BA2B4A"/>
    <w:rsid w:val="00BA3440"/>
    <w:rsid w:val="00BA42B3"/>
    <w:rsid w:val="00BA5092"/>
    <w:rsid w:val="00BA6309"/>
    <w:rsid w:val="00BA6F0E"/>
    <w:rsid w:val="00BA740C"/>
    <w:rsid w:val="00BA79FE"/>
    <w:rsid w:val="00BB09FC"/>
    <w:rsid w:val="00BB3140"/>
    <w:rsid w:val="00BC1E72"/>
    <w:rsid w:val="00BC22E7"/>
    <w:rsid w:val="00BC233C"/>
    <w:rsid w:val="00BC2D92"/>
    <w:rsid w:val="00BC2E79"/>
    <w:rsid w:val="00BC4BD4"/>
    <w:rsid w:val="00BC5E65"/>
    <w:rsid w:val="00BC69D9"/>
    <w:rsid w:val="00BD01E6"/>
    <w:rsid w:val="00BD04B7"/>
    <w:rsid w:val="00BD21DD"/>
    <w:rsid w:val="00BD335E"/>
    <w:rsid w:val="00BD3BA0"/>
    <w:rsid w:val="00BD3F8D"/>
    <w:rsid w:val="00BD48EC"/>
    <w:rsid w:val="00BD61CE"/>
    <w:rsid w:val="00BD6454"/>
    <w:rsid w:val="00BE07CB"/>
    <w:rsid w:val="00BE2746"/>
    <w:rsid w:val="00BE360B"/>
    <w:rsid w:val="00BE50F7"/>
    <w:rsid w:val="00BF1D65"/>
    <w:rsid w:val="00BF1E6C"/>
    <w:rsid w:val="00BF25C7"/>
    <w:rsid w:val="00BF3659"/>
    <w:rsid w:val="00BF46CA"/>
    <w:rsid w:val="00C0176E"/>
    <w:rsid w:val="00C01923"/>
    <w:rsid w:val="00C050BE"/>
    <w:rsid w:val="00C055E8"/>
    <w:rsid w:val="00C12744"/>
    <w:rsid w:val="00C13839"/>
    <w:rsid w:val="00C149E0"/>
    <w:rsid w:val="00C16395"/>
    <w:rsid w:val="00C17DC8"/>
    <w:rsid w:val="00C203AE"/>
    <w:rsid w:val="00C20A8F"/>
    <w:rsid w:val="00C21E02"/>
    <w:rsid w:val="00C2500C"/>
    <w:rsid w:val="00C26A38"/>
    <w:rsid w:val="00C31579"/>
    <w:rsid w:val="00C31CC9"/>
    <w:rsid w:val="00C35369"/>
    <w:rsid w:val="00C36BA5"/>
    <w:rsid w:val="00C40DD6"/>
    <w:rsid w:val="00C41329"/>
    <w:rsid w:val="00C443C9"/>
    <w:rsid w:val="00C44E2F"/>
    <w:rsid w:val="00C468F0"/>
    <w:rsid w:val="00C46C8F"/>
    <w:rsid w:val="00C472D1"/>
    <w:rsid w:val="00C473B4"/>
    <w:rsid w:val="00C50F92"/>
    <w:rsid w:val="00C52966"/>
    <w:rsid w:val="00C537FE"/>
    <w:rsid w:val="00C550FF"/>
    <w:rsid w:val="00C56D97"/>
    <w:rsid w:val="00C5738A"/>
    <w:rsid w:val="00C57D5C"/>
    <w:rsid w:val="00C61D99"/>
    <w:rsid w:val="00C64502"/>
    <w:rsid w:val="00C64AF9"/>
    <w:rsid w:val="00C6687C"/>
    <w:rsid w:val="00C7009C"/>
    <w:rsid w:val="00C71796"/>
    <w:rsid w:val="00C71B74"/>
    <w:rsid w:val="00C71BA3"/>
    <w:rsid w:val="00C723AE"/>
    <w:rsid w:val="00C7488A"/>
    <w:rsid w:val="00C761E6"/>
    <w:rsid w:val="00C7644E"/>
    <w:rsid w:val="00C7666F"/>
    <w:rsid w:val="00C76849"/>
    <w:rsid w:val="00C77B52"/>
    <w:rsid w:val="00C80385"/>
    <w:rsid w:val="00C80503"/>
    <w:rsid w:val="00C82D8B"/>
    <w:rsid w:val="00C85CE8"/>
    <w:rsid w:val="00C90A07"/>
    <w:rsid w:val="00C91D7C"/>
    <w:rsid w:val="00C920D9"/>
    <w:rsid w:val="00C944E1"/>
    <w:rsid w:val="00C96110"/>
    <w:rsid w:val="00C9639C"/>
    <w:rsid w:val="00C974C7"/>
    <w:rsid w:val="00C97F0F"/>
    <w:rsid w:val="00CA2B9E"/>
    <w:rsid w:val="00CA2DC7"/>
    <w:rsid w:val="00CA3A92"/>
    <w:rsid w:val="00CA3DC9"/>
    <w:rsid w:val="00CA4581"/>
    <w:rsid w:val="00CA5C69"/>
    <w:rsid w:val="00CA7D08"/>
    <w:rsid w:val="00CB1D0A"/>
    <w:rsid w:val="00CB1F16"/>
    <w:rsid w:val="00CB2631"/>
    <w:rsid w:val="00CB2766"/>
    <w:rsid w:val="00CB3126"/>
    <w:rsid w:val="00CB33E2"/>
    <w:rsid w:val="00CC180E"/>
    <w:rsid w:val="00CC29CF"/>
    <w:rsid w:val="00CC5574"/>
    <w:rsid w:val="00CC7D30"/>
    <w:rsid w:val="00CD0E79"/>
    <w:rsid w:val="00CD104B"/>
    <w:rsid w:val="00CD1527"/>
    <w:rsid w:val="00CD190F"/>
    <w:rsid w:val="00CD2947"/>
    <w:rsid w:val="00CD34A1"/>
    <w:rsid w:val="00CD5D86"/>
    <w:rsid w:val="00CD6820"/>
    <w:rsid w:val="00CD7050"/>
    <w:rsid w:val="00CD741C"/>
    <w:rsid w:val="00CD7791"/>
    <w:rsid w:val="00CE06FE"/>
    <w:rsid w:val="00CE0F5D"/>
    <w:rsid w:val="00CE2219"/>
    <w:rsid w:val="00CE241D"/>
    <w:rsid w:val="00CE4648"/>
    <w:rsid w:val="00CF19ED"/>
    <w:rsid w:val="00CF36EA"/>
    <w:rsid w:val="00CF4455"/>
    <w:rsid w:val="00D03FC1"/>
    <w:rsid w:val="00D06048"/>
    <w:rsid w:val="00D06C6A"/>
    <w:rsid w:val="00D10B5B"/>
    <w:rsid w:val="00D10D87"/>
    <w:rsid w:val="00D13285"/>
    <w:rsid w:val="00D13391"/>
    <w:rsid w:val="00D142F9"/>
    <w:rsid w:val="00D15B8E"/>
    <w:rsid w:val="00D1655A"/>
    <w:rsid w:val="00D21860"/>
    <w:rsid w:val="00D223BF"/>
    <w:rsid w:val="00D24E13"/>
    <w:rsid w:val="00D25656"/>
    <w:rsid w:val="00D25892"/>
    <w:rsid w:val="00D304C3"/>
    <w:rsid w:val="00D31511"/>
    <w:rsid w:val="00D31714"/>
    <w:rsid w:val="00D317FC"/>
    <w:rsid w:val="00D31C02"/>
    <w:rsid w:val="00D31EA2"/>
    <w:rsid w:val="00D32D34"/>
    <w:rsid w:val="00D32FDE"/>
    <w:rsid w:val="00D33781"/>
    <w:rsid w:val="00D33ED9"/>
    <w:rsid w:val="00D35FC4"/>
    <w:rsid w:val="00D42F9D"/>
    <w:rsid w:val="00D4367C"/>
    <w:rsid w:val="00D442CB"/>
    <w:rsid w:val="00D4465D"/>
    <w:rsid w:val="00D44FBF"/>
    <w:rsid w:val="00D45E72"/>
    <w:rsid w:val="00D45F25"/>
    <w:rsid w:val="00D501DA"/>
    <w:rsid w:val="00D526E1"/>
    <w:rsid w:val="00D52C55"/>
    <w:rsid w:val="00D5450C"/>
    <w:rsid w:val="00D549ED"/>
    <w:rsid w:val="00D54CC3"/>
    <w:rsid w:val="00D613AF"/>
    <w:rsid w:val="00D61BE1"/>
    <w:rsid w:val="00D62042"/>
    <w:rsid w:val="00D63AFD"/>
    <w:rsid w:val="00D63E18"/>
    <w:rsid w:val="00D65A79"/>
    <w:rsid w:val="00D65A8F"/>
    <w:rsid w:val="00D66E64"/>
    <w:rsid w:val="00D67C4B"/>
    <w:rsid w:val="00D71EC3"/>
    <w:rsid w:val="00D732E9"/>
    <w:rsid w:val="00D738FA"/>
    <w:rsid w:val="00D753D0"/>
    <w:rsid w:val="00D76CB0"/>
    <w:rsid w:val="00D80432"/>
    <w:rsid w:val="00D82210"/>
    <w:rsid w:val="00D83178"/>
    <w:rsid w:val="00D8432E"/>
    <w:rsid w:val="00D8642B"/>
    <w:rsid w:val="00D8735A"/>
    <w:rsid w:val="00D875A4"/>
    <w:rsid w:val="00D8762F"/>
    <w:rsid w:val="00D87674"/>
    <w:rsid w:val="00D87CB0"/>
    <w:rsid w:val="00D9010F"/>
    <w:rsid w:val="00D92645"/>
    <w:rsid w:val="00D92F52"/>
    <w:rsid w:val="00D93708"/>
    <w:rsid w:val="00DA007A"/>
    <w:rsid w:val="00DA05CC"/>
    <w:rsid w:val="00DA2F5E"/>
    <w:rsid w:val="00DA4B62"/>
    <w:rsid w:val="00DA4BEB"/>
    <w:rsid w:val="00DA525B"/>
    <w:rsid w:val="00DA6AAD"/>
    <w:rsid w:val="00DA786E"/>
    <w:rsid w:val="00DB07E6"/>
    <w:rsid w:val="00DB08D3"/>
    <w:rsid w:val="00DB3171"/>
    <w:rsid w:val="00DB3A3D"/>
    <w:rsid w:val="00DB3E62"/>
    <w:rsid w:val="00DB4129"/>
    <w:rsid w:val="00DB643E"/>
    <w:rsid w:val="00DB699F"/>
    <w:rsid w:val="00DB6FFC"/>
    <w:rsid w:val="00DB7532"/>
    <w:rsid w:val="00DC001E"/>
    <w:rsid w:val="00DC1DCB"/>
    <w:rsid w:val="00DC544E"/>
    <w:rsid w:val="00DC672D"/>
    <w:rsid w:val="00DC6B0C"/>
    <w:rsid w:val="00DD1325"/>
    <w:rsid w:val="00DD19EC"/>
    <w:rsid w:val="00DD2780"/>
    <w:rsid w:val="00DD38FF"/>
    <w:rsid w:val="00DD3DAA"/>
    <w:rsid w:val="00DE0E20"/>
    <w:rsid w:val="00DE14F8"/>
    <w:rsid w:val="00DE1FA1"/>
    <w:rsid w:val="00DE228B"/>
    <w:rsid w:val="00DE23EC"/>
    <w:rsid w:val="00DE3CDA"/>
    <w:rsid w:val="00DE6F66"/>
    <w:rsid w:val="00DF09C2"/>
    <w:rsid w:val="00DF28CA"/>
    <w:rsid w:val="00E029DC"/>
    <w:rsid w:val="00E031FE"/>
    <w:rsid w:val="00E063F1"/>
    <w:rsid w:val="00E10B33"/>
    <w:rsid w:val="00E13306"/>
    <w:rsid w:val="00E13771"/>
    <w:rsid w:val="00E211B6"/>
    <w:rsid w:val="00E21393"/>
    <w:rsid w:val="00E2353F"/>
    <w:rsid w:val="00E24782"/>
    <w:rsid w:val="00E25A8B"/>
    <w:rsid w:val="00E26D9C"/>
    <w:rsid w:val="00E31876"/>
    <w:rsid w:val="00E329F8"/>
    <w:rsid w:val="00E32A52"/>
    <w:rsid w:val="00E3518B"/>
    <w:rsid w:val="00E37903"/>
    <w:rsid w:val="00E40447"/>
    <w:rsid w:val="00E408B8"/>
    <w:rsid w:val="00E40C93"/>
    <w:rsid w:val="00E41D5D"/>
    <w:rsid w:val="00E427FE"/>
    <w:rsid w:val="00E449A0"/>
    <w:rsid w:val="00E45A22"/>
    <w:rsid w:val="00E4650E"/>
    <w:rsid w:val="00E50326"/>
    <w:rsid w:val="00E50C37"/>
    <w:rsid w:val="00E532D8"/>
    <w:rsid w:val="00E55448"/>
    <w:rsid w:val="00E55569"/>
    <w:rsid w:val="00E5669F"/>
    <w:rsid w:val="00E60021"/>
    <w:rsid w:val="00E62102"/>
    <w:rsid w:val="00E65860"/>
    <w:rsid w:val="00E65A0C"/>
    <w:rsid w:val="00E65DE6"/>
    <w:rsid w:val="00E674E2"/>
    <w:rsid w:val="00E7147D"/>
    <w:rsid w:val="00E71F18"/>
    <w:rsid w:val="00E77AEB"/>
    <w:rsid w:val="00E8002D"/>
    <w:rsid w:val="00E82241"/>
    <w:rsid w:val="00E8242F"/>
    <w:rsid w:val="00E827D6"/>
    <w:rsid w:val="00E82EA8"/>
    <w:rsid w:val="00E83DDA"/>
    <w:rsid w:val="00E85A6B"/>
    <w:rsid w:val="00E86D91"/>
    <w:rsid w:val="00E909C3"/>
    <w:rsid w:val="00E92144"/>
    <w:rsid w:val="00E96A67"/>
    <w:rsid w:val="00E97F77"/>
    <w:rsid w:val="00EA0718"/>
    <w:rsid w:val="00EA0DC6"/>
    <w:rsid w:val="00EA2C16"/>
    <w:rsid w:val="00EA44D2"/>
    <w:rsid w:val="00EA4DB0"/>
    <w:rsid w:val="00EA6A50"/>
    <w:rsid w:val="00EB060B"/>
    <w:rsid w:val="00EB1C46"/>
    <w:rsid w:val="00EB217A"/>
    <w:rsid w:val="00EB55B5"/>
    <w:rsid w:val="00EB6568"/>
    <w:rsid w:val="00EB6605"/>
    <w:rsid w:val="00EB6D3A"/>
    <w:rsid w:val="00EC253A"/>
    <w:rsid w:val="00EC4464"/>
    <w:rsid w:val="00EC5EBC"/>
    <w:rsid w:val="00EC666D"/>
    <w:rsid w:val="00ED3592"/>
    <w:rsid w:val="00ED4A03"/>
    <w:rsid w:val="00ED557A"/>
    <w:rsid w:val="00ED6FE4"/>
    <w:rsid w:val="00EE04A0"/>
    <w:rsid w:val="00EE43BA"/>
    <w:rsid w:val="00EE7FA3"/>
    <w:rsid w:val="00EE7FE3"/>
    <w:rsid w:val="00EF0FFF"/>
    <w:rsid w:val="00EF2CC5"/>
    <w:rsid w:val="00EF3C77"/>
    <w:rsid w:val="00EF56E2"/>
    <w:rsid w:val="00EF6E3C"/>
    <w:rsid w:val="00EF77C5"/>
    <w:rsid w:val="00EF7D0A"/>
    <w:rsid w:val="00F01109"/>
    <w:rsid w:val="00F01C6B"/>
    <w:rsid w:val="00F041B7"/>
    <w:rsid w:val="00F0696E"/>
    <w:rsid w:val="00F11755"/>
    <w:rsid w:val="00F11951"/>
    <w:rsid w:val="00F11CB9"/>
    <w:rsid w:val="00F12B0D"/>
    <w:rsid w:val="00F12D5B"/>
    <w:rsid w:val="00F135D8"/>
    <w:rsid w:val="00F1422C"/>
    <w:rsid w:val="00F144C4"/>
    <w:rsid w:val="00F15D39"/>
    <w:rsid w:val="00F171DE"/>
    <w:rsid w:val="00F17D72"/>
    <w:rsid w:val="00F232A0"/>
    <w:rsid w:val="00F25164"/>
    <w:rsid w:val="00F264FC"/>
    <w:rsid w:val="00F26DE9"/>
    <w:rsid w:val="00F2705A"/>
    <w:rsid w:val="00F325E6"/>
    <w:rsid w:val="00F32CA9"/>
    <w:rsid w:val="00F33022"/>
    <w:rsid w:val="00F3346C"/>
    <w:rsid w:val="00F335F6"/>
    <w:rsid w:val="00F37C04"/>
    <w:rsid w:val="00F404CA"/>
    <w:rsid w:val="00F4227C"/>
    <w:rsid w:val="00F42B52"/>
    <w:rsid w:val="00F42D6A"/>
    <w:rsid w:val="00F4352F"/>
    <w:rsid w:val="00F437E5"/>
    <w:rsid w:val="00F4419D"/>
    <w:rsid w:val="00F44AF1"/>
    <w:rsid w:val="00F44FE6"/>
    <w:rsid w:val="00F464C4"/>
    <w:rsid w:val="00F53060"/>
    <w:rsid w:val="00F544E4"/>
    <w:rsid w:val="00F56168"/>
    <w:rsid w:val="00F57F4B"/>
    <w:rsid w:val="00F62007"/>
    <w:rsid w:val="00F652B2"/>
    <w:rsid w:val="00F6607C"/>
    <w:rsid w:val="00F66C99"/>
    <w:rsid w:val="00F70420"/>
    <w:rsid w:val="00F710EE"/>
    <w:rsid w:val="00F722AC"/>
    <w:rsid w:val="00F7307B"/>
    <w:rsid w:val="00F74D62"/>
    <w:rsid w:val="00F75132"/>
    <w:rsid w:val="00F752CF"/>
    <w:rsid w:val="00F75B8B"/>
    <w:rsid w:val="00F776FA"/>
    <w:rsid w:val="00F77C28"/>
    <w:rsid w:val="00F82D73"/>
    <w:rsid w:val="00F86154"/>
    <w:rsid w:val="00F863E7"/>
    <w:rsid w:val="00F8734D"/>
    <w:rsid w:val="00F8778A"/>
    <w:rsid w:val="00F90572"/>
    <w:rsid w:val="00F909A0"/>
    <w:rsid w:val="00F91457"/>
    <w:rsid w:val="00F916B6"/>
    <w:rsid w:val="00F91A90"/>
    <w:rsid w:val="00F91F29"/>
    <w:rsid w:val="00F92E67"/>
    <w:rsid w:val="00F93580"/>
    <w:rsid w:val="00F93A81"/>
    <w:rsid w:val="00F93E97"/>
    <w:rsid w:val="00F95074"/>
    <w:rsid w:val="00F96625"/>
    <w:rsid w:val="00F96D68"/>
    <w:rsid w:val="00FA10A2"/>
    <w:rsid w:val="00FA22CF"/>
    <w:rsid w:val="00FA3855"/>
    <w:rsid w:val="00FA5792"/>
    <w:rsid w:val="00FA59BC"/>
    <w:rsid w:val="00FA5CFD"/>
    <w:rsid w:val="00FA7054"/>
    <w:rsid w:val="00FB05B6"/>
    <w:rsid w:val="00FB3ADE"/>
    <w:rsid w:val="00FB4F04"/>
    <w:rsid w:val="00FB6AD8"/>
    <w:rsid w:val="00FB7A73"/>
    <w:rsid w:val="00FC3892"/>
    <w:rsid w:val="00FC445E"/>
    <w:rsid w:val="00FC6A53"/>
    <w:rsid w:val="00FC779E"/>
    <w:rsid w:val="00FD1DBC"/>
    <w:rsid w:val="00FD2F5C"/>
    <w:rsid w:val="00FD396D"/>
    <w:rsid w:val="00FD663C"/>
    <w:rsid w:val="00FD6C16"/>
    <w:rsid w:val="00FD7210"/>
    <w:rsid w:val="00FE1E40"/>
    <w:rsid w:val="00FE467D"/>
    <w:rsid w:val="00FE4C02"/>
    <w:rsid w:val="00FE5D77"/>
    <w:rsid w:val="00FE654F"/>
    <w:rsid w:val="00FE6ACC"/>
    <w:rsid w:val="00FE6EA5"/>
    <w:rsid w:val="00FE7DF1"/>
    <w:rsid w:val="00FF1ED2"/>
    <w:rsid w:val="00FF2308"/>
    <w:rsid w:val="00FF25E9"/>
    <w:rsid w:val="00FF460F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3"/>
      </w:numPr>
      <w:ind w:left="0" w:firstLine="680"/>
    </w:pPr>
  </w:style>
  <w:style w:type="paragraph" w:styleId="a">
    <w:name w:val="List Number"/>
    <w:basedOn w:val="a1"/>
    <w:pPr>
      <w:numPr>
        <w:numId w:val="4"/>
      </w:numPr>
      <w:ind w:left="0" w:firstLine="680"/>
    </w:pPr>
  </w:style>
  <w:style w:type="paragraph" w:styleId="2">
    <w:name w:val="List Number 2"/>
    <w:basedOn w:val="a1"/>
    <w:pPr>
      <w:numPr>
        <w:numId w:val="5"/>
      </w:numPr>
      <w:ind w:left="0" w:firstLine="680"/>
    </w:pPr>
  </w:style>
  <w:style w:type="paragraph" w:styleId="3">
    <w:name w:val="List Number 3"/>
    <w:basedOn w:val="a1"/>
    <w:pPr>
      <w:numPr>
        <w:numId w:val="6"/>
      </w:numPr>
      <w:ind w:left="0" w:firstLine="709"/>
    </w:pPr>
  </w:style>
  <w:style w:type="paragraph" w:styleId="4">
    <w:name w:val="List Number 4"/>
    <w:basedOn w:val="a1"/>
    <w:pPr>
      <w:numPr>
        <w:numId w:val="7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  <w:style w:type="character" w:customStyle="1" w:styleId="31">
    <w:name w:val="Основной текст (3)_"/>
    <w:basedOn w:val="a2"/>
    <w:link w:val="32"/>
    <w:rsid w:val="00460A8D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460A8D"/>
    <w:pPr>
      <w:widowControl w:val="0"/>
      <w:shd w:val="clear" w:color="auto" w:fill="FFFFFF"/>
      <w:spacing w:before="960" w:after="240" w:line="0" w:lineRule="atLeast"/>
      <w:ind w:firstLine="0"/>
      <w:jc w:val="center"/>
    </w:pPr>
    <w:rPr>
      <w:b/>
      <w:bCs/>
      <w:spacing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3"/>
      </w:numPr>
      <w:ind w:left="0" w:firstLine="680"/>
    </w:pPr>
  </w:style>
  <w:style w:type="paragraph" w:styleId="a">
    <w:name w:val="List Number"/>
    <w:basedOn w:val="a1"/>
    <w:pPr>
      <w:numPr>
        <w:numId w:val="4"/>
      </w:numPr>
      <w:ind w:left="0" w:firstLine="680"/>
    </w:pPr>
  </w:style>
  <w:style w:type="paragraph" w:styleId="2">
    <w:name w:val="List Number 2"/>
    <w:basedOn w:val="a1"/>
    <w:pPr>
      <w:numPr>
        <w:numId w:val="5"/>
      </w:numPr>
      <w:ind w:left="0" w:firstLine="680"/>
    </w:pPr>
  </w:style>
  <w:style w:type="paragraph" w:styleId="3">
    <w:name w:val="List Number 3"/>
    <w:basedOn w:val="a1"/>
    <w:pPr>
      <w:numPr>
        <w:numId w:val="6"/>
      </w:numPr>
      <w:ind w:left="0" w:firstLine="709"/>
    </w:pPr>
  </w:style>
  <w:style w:type="paragraph" w:styleId="4">
    <w:name w:val="List Number 4"/>
    <w:basedOn w:val="a1"/>
    <w:pPr>
      <w:numPr>
        <w:numId w:val="7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  <w:style w:type="character" w:customStyle="1" w:styleId="31">
    <w:name w:val="Основной текст (3)_"/>
    <w:basedOn w:val="a2"/>
    <w:link w:val="32"/>
    <w:rsid w:val="00460A8D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460A8D"/>
    <w:pPr>
      <w:widowControl w:val="0"/>
      <w:shd w:val="clear" w:color="auto" w:fill="FFFFFF"/>
      <w:spacing w:before="960" w:after="240" w:line="0" w:lineRule="atLeast"/>
      <w:ind w:firstLine="0"/>
      <w:jc w:val="center"/>
    </w:pPr>
    <w:rPr>
      <w:b/>
      <w:bCs/>
      <w:spacing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yu_maznik\Downloads\&#1054;&#1073;%20&#1091;&#1090;&#1074;&#1077;&#1088;&#1078;&#1076;&#1077;&#1085;&#1080;%20&#1055;&#1086;&#1088;&#1103;&#1076;&#1082;&#1072;%20&#1087;&#1088;&#1077;&#1076;&#1086;&#1089;&#1090;&#1072;&#1074;&#1083;&#1077;&#1085;&#1080;&#1103;%20&#1089;&#1091;&#1073;&#1089;&#1080;&#1076;&#1080;&#1080;%20&#1057;&#1054;&#1053;&#1050;&#1054;%202021-2026%20&#1075;.&#1075;.%20(&#1085;&#1086;&#1074;&#1072;&#1103;%20&#1074;&#1077;&#1088;&#1089;&#1080;&#1103;)%2002.202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2DD4-A9E0-4059-AAC5-B99EFB6A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</Template>
  <TotalTime>0</TotalTime>
  <Pages>11</Pages>
  <Words>3995</Words>
  <Characters>22778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Об оказании единовременной материальной помощи Михайлову В</vt:lpstr>
      <vt:lpstr/>
      <vt:lpstr>ПРАВИТЕЛЬСТВО ЛЕНИНГРАДСКОЙ ОБЛАСТИ</vt:lpstr>
    </vt:vector>
  </TitlesOfParts>
  <Company>Ajax</Company>
  <LinksUpToDate>false</LinksUpToDate>
  <CharactersWithSpaces>26720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Семен Андреевич Малюский</cp:lastModifiedBy>
  <cp:revision>2</cp:revision>
  <cp:lastPrinted>2021-12-01T08:15:00Z</cp:lastPrinted>
  <dcterms:created xsi:type="dcterms:W3CDTF">2021-12-07T09:52:00Z</dcterms:created>
  <dcterms:modified xsi:type="dcterms:W3CDTF">2021-12-07T09:52:00Z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