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1A3562" wp14:editId="467ED707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956BF6">
        <w:rPr>
          <w:sz w:val="28"/>
          <w:szCs w:val="28"/>
        </w:rPr>
        <w:t>______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956BF6">
        <w:rPr>
          <w:sz w:val="28"/>
          <w:szCs w:val="28"/>
        </w:rPr>
        <w:t>___________</w:t>
      </w:r>
      <w:r w:rsidR="00D86AA2">
        <w:rPr>
          <w:sz w:val="28"/>
          <w:szCs w:val="28"/>
        </w:rPr>
        <w:t xml:space="preserve"> 20</w:t>
      </w:r>
      <w:r w:rsidR="00956BF6">
        <w:rPr>
          <w:sz w:val="28"/>
          <w:szCs w:val="28"/>
        </w:rPr>
        <w:t>___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97DDB" w:rsidRPr="00697DDB" w:rsidTr="00777033">
        <w:tc>
          <w:tcPr>
            <w:tcW w:w="5211" w:type="dxa"/>
            <w:shd w:val="clear" w:color="auto" w:fill="auto"/>
          </w:tcPr>
          <w:p w:rsidR="002F5EA2" w:rsidRPr="00F70489" w:rsidRDefault="009D088E" w:rsidP="008C5951">
            <w:pPr>
              <w:contextualSpacing/>
              <w:jc w:val="both"/>
              <w:rPr>
                <w:sz w:val="24"/>
                <w:szCs w:val="24"/>
              </w:rPr>
            </w:pPr>
            <w:r w:rsidRPr="00F70489">
              <w:rPr>
                <w:sz w:val="24"/>
                <w:szCs w:val="24"/>
              </w:rPr>
              <w:t>«О</w:t>
            </w:r>
            <w:r w:rsidR="002F5EA2" w:rsidRPr="00F70489">
              <w:rPr>
                <w:sz w:val="24"/>
                <w:szCs w:val="24"/>
              </w:rPr>
              <w:t xml:space="preserve">б утверждении </w:t>
            </w:r>
            <w:r w:rsidRPr="00F70489">
              <w:rPr>
                <w:sz w:val="24"/>
                <w:szCs w:val="24"/>
              </w:rPr>
              <w:t xml:space="preserve"> </w:t>
            </w:r>
            <w:r w:rsidR="00494927">
              <w:rPr>
                <w:sz w:val="24"/>
                <w:szCs w:val="24"/>
              </w:rPr>
              <w:t xml:space="preserve">Порядка </w:t>
            </w:r>
            <w:r w:rsidR="00494927" w:rsidRPr="00AE0E7C">
              <w:rPr>
                <w:sz w:val="24"/>
                <w:szCs w:val="24"/>
              </w:rPr>
              <w:t xml:space="preserve">установления стимулирующих выплат руководителю Государственного бюджетного учреждения Ленинградской области «Фонд имущества Ленинградской области» </w:t>
            </w:r>
            <w:r w:rsidR="00956BF6">
              <w:rPr>
                <w:sz w:val="24"/>
                <w:szCs w:val="24"/>
              </w:rPr>
              <w:t xml:space="preserve">и о признании </w:t>
            </w:r>
            <w:proofErr w:type="gramStart"/>
            <w:r w:rsidR="00956BF6">
              <w:rPr>
                <w:sz w:val="24"/>
                <w:szCs w:val="24"/>
              </w:rPr>
              <w:t>утратившим</w:t>
            </w:r>
            <w:r w:rsidR="00494927">
              <w:rPr>
                <w:sz w:val="24"/>
                <w:szCs w:val="24"/>
              </w:rPr>
              <w:t>и</w:t>
            </w:r>
            <w:proofErr w:type="gramEnd"/>
            <w:r w:rsidR="00956BF6">
              <w:rPr>
                <w:sz w:val="24"/>
                <w:szCs w:val="24"/>
              </w:rPr>
              <w:t xml:space="preserve"> силу </w:t>
            </w:r>
            <w:r w:rsidR="00494927">
              <w:rPr>
                <w:sz w:val="24"/>
                <w:szCs w:val="24"/>
              </w:rPr>
              <w:t xml:space="preserve">некоторых нормативных правовых актов </w:t>
            </w:r>
            <w:r w:rsidR="00956BF6">
              <w:rPr>
                <w:sz w:val="24"/>
                <w:szCs w:val="24"/>
              </w:rPr>
              <w:t>Комитета государственного заказа Ленинградской области</w:t>
            </w:r>
            <w:r w:rsidR="004E3FE5" w:rsidRPr="00F70489">
              <w:rPr>
                <w:sz w:val="24"/>
                <w:szCs w:val="24"/>
              </w:rPr>
              <w:t>»</w:t>
            </w:r>
          </w:p>
          <w:p w:rsidR="00697DDB" w:rsidRPr="008C5951" w:rsidRDefault="00697DDB" w:rsidP="008C5951">
            <w:pPr>
              <w:jc w:val="both"/>
              <w:rPr>
                <w:sz w:val="28"/>
                <w:szCs w:val="28"/>
              </w:rPr>
            </w:pPr>
            <w:r w:rsidRPr="008C5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7DDB" w:rsidRPr="008C5951" w:rsidRDefault="00697DDB" w:rsidP="00995775">
            <w:pPr>
              <w:jc w:val="both"/>
              <w:rPr>
                <w:sz w:val="28"/>
                <w:szCs w:val="28"/>
              </w:rPr>
            </w:pPr>
          </w:p>
        </w:tc>
      </w:tr>
    </w:tbl>
    <w:p w:rsidR="00135497" w:rsidRPr="00C817EB" w:rsidRDefault="00135497" w:rsidP="00C817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2712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реализации</w:t>
      </w:r>
      <w:r w:rsidRPr="008F2712">
        <w:rPr>
          <w:sz w:val="28"/>
          <w:szCs w:val="28"/>
          <w:lang w:eastAsia="en-US"/>
        </w:rPr>
        <w:t xml:space="preserve"> </w:t>
      </w:r>
      <w:r w:rsidRPr="00486075">
        <w:rPr>
          <w:sz w:val="28"/>
          <w:szCs w:val="28"/>
        </w:rPr>
        <w:t>постановления Правительства Ленинградской области</w:t>
      </w:r>
      <w:r>
        <w:rPr>
          <w:sz w:val="28"/>
          <w:szCs w:val="28"/>
        </w:rPr>
        <w:t xml:space="preserve"> от 30 апреля 2020 года № 262 «Об утверждении </w:t>
      </w:r>
      <w:r w:rsidRPr="00C817EB">
        <w:rPr>
          <w:sz w:val="28"/>
          <w:szCs w:val="28"/>
        </w:rPr>
        <w:t xml:space="preserve">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C817EB">
        <w:rPr>
          <w:sz w:val="28"/>
          <w:szCs w:val="28"/>
        </w:rPr>
        <w:t>утратившими</w:t>
      </w:r>
      <w:proofErr w:type="gramEnd"/>
      <w:r w:rsidRPr="00C817EB"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</w:t>
      </w:r>
      <w:r w:rsidRPr="00C817EB">
        <w:rPr>
          <w:sz w:val="28"/>
          <w:szCs w:val="28"/>
          <w:lang w:eastAsia="en-US"/>
        </w:rPr>
        <w:t>приказываю:</w:t>
      </w:r>
    </w:p>
    <w:p w:rsidR="00135497" w:rsidRPr="00C817EB" w:rsidRDefault="00135497" w:rsidP="00BC5A43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en-US"/>
        </w:rPr>
      </w:pPr>
      <w:r w:rsidRPr="00C817EB">
        <w:rPr>
          <w:sz w:val="28"/>
          <w:szCs w:val="28"/>
          <w:lang w:eastAsia="en-US"/>
        </w:rPr>
        <w:t>У</w:t>
      </w:r>
      <w:r w:rsidR="00C817EB" w:rsidRPr="00C817EB">
        <w:rPr>
          <w:sz w:val="28"/>
          <w:szCs w:val="28"/>
          <w:lang w:eastAsia="en-US"/>
        </w:rPr>
        <w:t xml:space="preserve">твердить </w:t>
      </w:r>
      <w:hyperlink w:anchor="P34" w:history="1">
        <w:r w:rsidR="00C817EB" w:rsidRPr="00C817EB">
          <w:rPr>
            <w:rFonts w:cs="Times New Roman"/>
            <w:sz w:val="28"/>
            <w:szCs w:val="28"/>
          </w:rPr>
          <w:t>Порядок</w:t>
        </w:r>
      </w:hyperlink>
      <w:r w:rsidR="00C817EB" w:rsidRPr="00C817EB">
        <w:rPr>
          <w:rFonts w:cs="Times New Roman"/>
          <w:sz w:val="28"/>
          <w:szCs w:val="28"/>
        </w:rPr>
        <w:t xml:space="preserve"> </w:t>
      </w:r>
      <w:r w:rsidR="00494927" w:rsidRPr="00494927">
        <w:rPr>
          <w:rFonts w:cs="Times New Roman"/>
          <w:sz w:val="28"/>
          <w:szCs w:val="28"/>
        </w:rPr>
        <w:t xml:space="preserve">установления стимулирующих выплат руководителю Государственного бюджетного учреждения Ленинградской области «Фонд имущества Ленинградской области» </w:t>
      </w:r>
      <w:r w:rsidR="00C817EB" w:rsidRPr="00C817EB">
        <w:rPr>
          <w:rFonts w:cs="Times New Roman"/>
          <w:sz w:val="28"/>
          <w:szCs w:val="28"/>
        </w:rPr>
        <w:t xml:space="preserve"> согласно приложению к настоящему приказу</w:t>
      </w:r>
      <w:r w:rsidRPr="00C817EB">
        <w:rPr>
          <w:sz w:val="28"/>
          <w:szCs w:val="28"/>
          <w:lang w:eastAsia="en-US"/>
        </w:rPr>
        <w:t xml:space="preserve">. </w:t>
      </w:r>
    </w:p>
    <w:p w:rsidR="00956BF6" w:rsidRDefault="00956BF6" w:rsidP="00BC5A43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en-US"/>
        </w:rPr>
      </w:pPr>
      <w:r w:rsidRPr="00C817EB">
        <w:rPr>
          <w:sz w:val="28"/>
          <w:szCs w:val="28"/>
          <w:lang w:eastAsia="en-US"/>
        </w:rPr>
        <w:t xml:space="preserve">Признать утратившим силу приказ Комитета государственного заказа Ленинградской области от </w:t>
      </w:r>
      <w:r w:rsidR="00494927" w:rsidRPr="00494927">
        <w:rPr>
          <w:sz w:val="28"/>
          <w:szCs w:val="28"/>
          <w:lang w:eastAsia="en-US"/>
        </w:rPr>
        <w:t>30 июня 2020 года</w:t>
      </w:r>
      <w:r w:rsidRPr="00C817EB">
        <w:rPr>
          <w:sz w:val="28"/>
          <w:szCs w:val="28"/>
          <w:lang w:eastAsia="en-US"/>
        </w:rPr>
        <w:t xml:space="preserve"> № 1</w:t>
      </w:r>
      <w:r w:rsidR="00494927">
        <w:rPr>
          <w:sz w:val="28"/>
          <w:szCs w:val="28"/>
          <w:lang w:eastAsia="en-US"/>
        </w:rPr>
        <w:t>1</w:t>
      </w:r>
      <w:r w:rsidRPr="00C817EB">
        <w:rPr>
          <w:sz w:val="28"/>
          <w:szCs w:val="28"/>
          <w:lang w:eastAsia="en-US"/>
        </w:rPr>
        <w:t>-п.</w:t>
      </w:r>
    </w:p>
    <w:p w:rsidR="00494927" w:rsidRDefault="00494927" w:rsidP="00BC5A43">
      <w:pPr>
        <w:jc w:val="both"/>
        <w:rPr>
          <w:sz w:val="28"/>
          <w:szCs w:val="28"/>
          <w:lang w:eastAsia="en-US"/>
        </w:rPr>
      </w:pPr>
      <w:r w:rsidRPr="00C817EB">
        <w:rPr>
          <w:sz w:val="28"/>
          <w:szCs w:val="28"/>
          <w:lang w:eastAsia="en-US"/>
        </w:rPr>
        <w:t>Признать утратившим силу приказ Комитета государственного заказа Ленинградской области от</w:t>
      </w:r>
      <w:r w:rsidR="00BC5A43">
        <w:rPr>
          <w:sz w:val="28"/>
          <w:szCs w:val="28"/>
          <w:lang w:eastAsia="en-US"/>
        </w:rPr>
        <w:t xml:space="preserve"> </w:t>
      </w:r>
      <w:r w:rsidR="00BC5A43">
        <w:rPr>
          <w:sz w:val="28"/>
          <w:szCs w:val="28"/>
        </w:rPr>
        <w:t>16 октября 2020 года № 17-п.</w:t>
      </w:r>
    </w:p>
    <w:p w:rsidR="00C817EB" w:rsidRPr="00C817EB" w:rsidRDefault="00C817EB" w:rsidP="00BC5A43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en-US"/>
        </w:rPr>
      </w:pPr>
      <w:proofErr w:type="gramStart"/>
      <w:r w:rsidRPr="00C817EB">
        <w:rPr>
          <w:sz w:val="28"/>
          <w:szCs w:val="28"/>
          <w:lang w:eastAsia="en-US"/>
        </w:rPr>
        <w:t>Контроль за</w:t>
      </w:r>
      <w:proofErr w:type="gramEnd"/>
      <w:r w:rsidRPr="00C817EB">
        <w:rPr>
          <w:sz w:val="28"/>
          <w:szCs w:val="28"/>
          <w:lang w:eastAsia="en-US"/>
        </w:rPr>
        <w:t xml:space="preserve"> исполнением настоящего приказа оставляю за собой</w:t>
      </w:r>
      <w:r w:rsidRPr="00BC22E0">
        <w:rPr>
          <w:sz w:val="28"/>
          <w:szCs w:val="28"/>
          <w:lang w:eastAsia="en-US"/>
        </w:rPr>
        <w:t>.</w:t>
      </w:r>
    </w:p>
    <w:p w:rsidR="00956BF6" w:rsidRPr="00C817EB" w:rsidRDefault="00956BF6" w:rsidP="00BC5A43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en-US"/>
        </w:rPr>
      </w:pPr>
      <w:r w:rsidRPr="00C817EB">
        <w:rPr>
          <w:sz w:val="28"/>
          <w:szCs w:val="28"/>
          <w:lang w:eastAsia="en-US"/>
        </w:rPr>
        <w:t xml:space="preserve">Настоящий приказ вступает в силу </w:t>
      </w:r>
      <w:r w:rsidR="00C817EB">
        <w:rPr>
          <w:sz w:val="28"/>
          <w:szCs w:val="28"/>
          <w:lang w:eastAsia="en-US"/>
        </w:rPr>
        <w:t>01 января 2022 года</w:t>
      </w:r>
      <w:r w:rsidRPr="00C817EB">
        <w:rPr>
          <w:sz w:val="28"/>
          <w:szCs w:val="28"/>
          <w:lang w:eastAsia="en-US"/>
        </w:rPr>
        <w:t>.</w:t>
      </w:r>
    </w:p>
    <w:p w:rsidR="00135497" w:rsidRPr="00BB69E9" w:rsidRDefault="00135497" w:rsidP="001354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35497" w:rsidRDefault="00135497" w:rsidP="00135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</w:t>
      </w:r>
      <w:r w:rsidR="00BC5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C817EB">
        <w:rPr>
          <w:sz w:val="28"/>
          <w:szCs w:val="28"/>
        </w:rPr>
        <w:t xml:space="preserve">     </w:t>
      </w:r>
      <w:r>
        <w:rPr>
          <w:sz w:val="28"/>
          <w:szCs w:val="28"/>
        </w:rPr>
        <w:t>Д.И. Толстых</w:t>
      </w:r>
    </w:p>
    <w:p w:rsidR="00135497" w:rsidRPr="00BB69E9" w:rsidRDefault="00135497" w:rsidP="001354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C464D" w:rsidRDefault="00CC464D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C5A43" w:rsidRDefault="00BC5A43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Pr="003F6477" w:rsidRDefault="00C817EB" w:rsidP="00C817EB">
      <w:pPr>
        <w:pStyle w:val="ConsPlusNormal"/>
        <w:ind w:left="5670"/>
        <w:outlineLvl w:val="0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lastRenderedPageBreak/>
        <w:t>УТВЕРЖДЕН</w:t>
      </w:r>
    </w:p>
    <w:p w:rsidR="00C817EB" w:rsidRPr="003F6477" w:rsidRDefault="00C817EB" w:rsidP="00C817EB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>приказом Комитета</w:t>
      </w:r>
    </w:p>
    <w:p w:rsidR="00C817EB" w:rsidRPr="003F6477" w:rsidRDefault="00C817EB" w:rsidP="00C817EB">
      <w:pPr>
        <w:pStyle w:val="ConsPlusNormal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государственного заказа</w:t>
      </w:r>
    </w:p>
    <w:p w:rsidR="00C817EB" w:rsidRPr="003F6477" w:rsidRDefault="00C817EB" w:rsidP="00C817EB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>Ленинградской области</w:t>
      </w:r>
    </w:p>
    <w:p w:rsidR="00C817EB" w:rsidRPr="003F6477" w:rsidRDefault="00C817EB" w:rsidP="00C817EB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__________</w:t>
      </w:r>
      <w:r w:rsidRPr="003F64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F64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</w:t>
      </w:r>
    </w:p>
    <w:p w:rsidR="00C817EB" w:rsidRPr="003F6477" w:rsidRDefault="00C817EB" w:rsidP="00C817EB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>(приложение)</w:t>
      </w:r>
    </w:p>
    <w:p w:rsidR="00C817EB" w:rsidRPr="003F6477" w:rsidRDefault="00C817EB" w:rsidP="00C817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C5A43" w:rsidRPr="00AF7CCA" w:rsidRDefault="00BC5A43" w:rsidP="00BC5A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34"/>
      <w:bookmarkEnd w:id="0"/>
      <w:r w:rsidRPr="00AF7CCA">
        <w:rPr>
          <w:b/>
          <w:sz w:val="28"/>
          <w:szCs w:val="28"/>
          <w:lang w:eastAsia="en-US"/>
        </w:rPr>
        <w:t xml:space="preserve">Порядок </w:t>
      </w:r>
      <w:r w:rsidRPr="00AF7CCA">
        <w:rPr>
          <w:b/>
          <w:sz w:val="28"/>
          <w:szCs w:val="28"/>
        </w:rPr>
        <w:t xml:space="preserve">установления стимулирующих выплат руководителю Государственного бюджетного учреждения Ленинградской области «Фонд </w:t>
      </w:r>
      <w:r>
        <w:rPr>
          <w:b/>
          <w:sz w:val="28"/>
          <w:szCs w:val="28"/>
        </w:rPr>
        <w:t>имущества Ленинградской области» (далее – Порядок)</w:t>
      </w:r>
    </w:p>
    <w:p w:rsidR="00BC5A43" w:rsidRDefault="00BC5A43" w:rsidP="00BC5A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5A43" w:rsidRPr="00CA7E9D" w:rsidRDefault="00BC5A43" w:rsidP="00BC5A43">
      <w:pPr>
        <w:pStyle w:val="ConsPlusTitle"/>
        <w:numPr>
          <w:ilvl w:val="0"/>
          <w:numId w:val="3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5A43" w:rsidRPr="00CA7E9D" w:rsidRDefault="00BC5A43" w:rsidP="00BC5A43">
      <w:pPr>
        <w:pStyle w:val="ConsPlusTitle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BC5A43" w:rsidRPr="00CA7E9D" w:rsidRDefault="00BC5A43" w:rsidP="00BC5A43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7E9D">
        <w:rPr>
          <w:rFonts w:ascii="Times New Roman" w:hAnsi="Times New Roman" w:cs="Times New Roman"/>
          <w:b w:val="0"/>
          <w:sz w:val="28"/>
          <w:szCs w:val="28"/>
        </w:rPr>
        <w:t xml:space="preserve">1.1.  Настоящий Порядок устанавливает виды и порядок установления стимулирующих выплат руководителю Государственного бюджетного учреждения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A7E9D">
        <w:rPr>
          <w:rFonts w:ascii="Times New Roman" w:hAnsi="Times New Roman" w:cs="Times New Roman"/>
          <w:b w:val="0"/>
          <w:sz w:val="28"/>
          <w:szCs w:val="28"/>
        </w:rPr>
        <w:t>Фонд имущества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A7E9D">
        <w:rPr>
          <w:rFonts w:ascii="Times New Roman" w:hAnsi="Times New Roman" w:cs="Times New Roman"/>
          <w:b w:val="0"/>
          <w:sz w:val="28"/>
          <w:szCs w:val="28"/>
        </w:rPr>
        <w:t xml:space="preserve"> (далее - Учреждение).</w:t>
      </w:r>
    </w:p>
    <w:p w:rsidR="00BC5A43" w:rsidRPr="00CA7E9D" w:rsidRDefault="00BC5A43" w:rsidP="00BC5A43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b w:val="0"/>
          <w:sz w:val="28"/>
          <w:szCs w:val="28"/>
        </w:rPr>
        <w:t>1.2. Под руководителем Учреждением понимаются работники, занимающие должность директора, или работники, исполняющие обязанности директора в порядке совмещения должностей (профессий) повременно вакантной должности директора (далее - руководитель).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1.3. Руководителю устанавливаются стимулирующие и иные выплаты в процентном отношении к должностному окладу руководителя, которые осуществляются в пределах фонда оплаты труда Учреждения в соответствии с </w:t>
      </w:r>
      <w:hyperlink r:id="rId10" w:history="1">
        <w:r w:rsidRPr="00CA7E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7E9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30.04.2020 № 262.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1.4. Работникам, исполняющим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E9D">
        <w:rPr>
          <w:rFonts w:ascii="Times New Roman" w:hAnsi="Times New Roman" w:cs="Times New Roman"/>
          <w:sz w:val="28"/>
          <w:szCs w:val="28"/>
        </w:rPr>
        <w:t xml:space="preserve">чреждения в порядке совмещения должностей (профессий) по временно вакантной должности руководителя учреждения, устанавливаются стимулирующие и иные, за исключением компенсационных, выплаты от размера должностного оклада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E9D">
        <w:rPr>
          <w:rFonts w:ascii="Times New Roman" w:hAnsi="Times New Roman" w:cs="Times New Roman"/>
          <w:sz w:val="28"/>
          <w:szCs w:val="28"/>
        </w:rPr>
        <w:t xml:space="preserve">чреждения, утвержденного правовым актом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7E9D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заказа ленинградской области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Комитет)</w:t>
      </w:r>
      <w:r w:rsidRPr="00CA7E9D">
        <w:rPr>
          <w:rFonts w:ascii="Times New Roman" w:hAnsi="Times New Roman" w:cs="Times New Roman"/>
          <w:sz w:val="28"/>
          <w:szCs w:val="28"/>
        </w:rPr>
        <w:t xml:space="preserve">, при этом выплаты, за исключением компенсационных, по основной должности исполняющего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E9D">
        <w:rPr>
          <w:rFonts w:ascii="Times New Roman" w:hAnsi="Times New Roman" w:cs="Times New Roman"/>
          <w:sz w:val="28"/>
          <w:szCs w:val="28"/>
        </w:rPr>
        <w:t>чреждения не начисляются.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Виды стимулирующих выплат установлены пунктом 2.1 настоящего Положения. Иными выплатами является оказание материальной помощи.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1.5. Стимулирующие и иные выплаты производятся одновременно с выплатой заработной платы руководителям и учитываются во всех случаях исчисления средней заработной платы.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1.6. Вновь назначенным руководителям стимулирующие и иные выплаты устанавливаются в соответствии с указанными выплатами, ранее установленными на отчетный период руководителям.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1.7. Экономия фонда оплаты труда может быть направлена на осуществление стимулирующих и иных выплат.</w:t>
      </w:r>
    </w:p>
    <w:p w:rsidR="00BC5A43" w:rsidRPr="00CA7E9D" w:rsidRDefault="00BC5A43" w:rsidP="00BC5A43">
      <w:pPr>
        <w:pStyle w:val="ConsPlusTitle"/>
        <w:tabs>
          <w:tab w:val="left" w:pos="993"/>
        </w:tabs>
        <w:spacing w:before="22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2. Виды и порядок установления стимулирующих выплат</w:t>
      </w:r>
    </w:p>
    <w:p w:rsidR="00BC5A43" w:rsidRPr="00CA7E9D" w:rsidRDefault="00BC5A43" w:rsidP="00BC5A43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7E9D">
        <w:rPr>
          <w:rFonts w:ascii="Times New Roman" w:hAnsi="Times New Roman" w:cs="Times New Roman"/>
          <w:b w:val="0"/>
          <w:sz w:val="28"/>
          <w:szCs w:val="28"/>
        </w:rPr>
        <w:lastRenderedPageBreak/>
        <w:t>2.1 Стимулирующие выплаты руководителю Учреждения устанавливаются из следующего перечня выплат:</w:t>
      </w:r>
    </w:p>
    <w:p w:rsidR="00BC5A43" w:rsidRPr="00CA7E9D" w:rsidRDefault="00BC5A43" w:rsidP="00BC5A43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7E9D">
        <w:rPr>
          <w:rFonts w:ascii="Times New Roman" w:hAnsi="Times New Roman" w:cs="Times New Roman"/>
          <w:b w:val="0"/>
          <w:sz w:val="28"/>
          <w:szCs w:val="28"/>
        </w:rPr>
        <w:t>а) премиальные выплаты по итогам работы;</w:t>
      </w:r>
    </w:p>
    <w:p w:rsidR="00BC5A43" w:rsidRPr="00CA7E9D" w:rsidRDefault="00BC5A43" w:rsidP="00BC5A43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7E9D">
        <w:rPr>
          <w:rFonts w:ascii="Times New Roman" w:hAnsi="Times New Roman" w:cs="Times New Roman"/>
          <w:b w:val="0"/>
          <w:sz w:val="28"/>
          <w:szCs w:val="28"/>
        </w:rPr>
        <w:t>б) премиальные выплаты за выполнение особо важных (срочных) работ;</w:t>
      </w:r>
    </w:p>
    <w:p w:rsidR="00BC5A43" w:rsidRPr="00CA7E9D" w:rsidRDefault="00BC5A43" w:rsidP="00BC5A43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7E9D">
        <w:rPr>
          <w:rFonts w:ascii="Times New Roman" w:hAnsi="Times New Roman" w:cs="Times New Roman"/>
          <w:b w:val="0"/>
          <w:sz w:val="28"/>
          <w:szCs w:val="28"/>
        </w:rPr>
        <w:t>в) премиальные выплаты к значимым датам (событиям).</w:t>
      </w:r>
    </w:p>
    <w:p w:rsidR="00BC5A43" w:rsidRPr="00CA7E9D" w:rsidRDefault="00BC5A43" w:rsidP="00BC5A43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7E9D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proofErr w:type="gramStart"/>
      <w:r w:rsidRPr="00CA7E9D">
        <w:rPr>
          <w:rFonts w:ascii="Times New Roman" w:hAnsi="Times New Roman" w:cs="Times New Roman"/>
          <w:b w:val="0"/>
          <w:sz w:val="28"/>
          <w:szCs w:val="28"/>
        </w:rPr>
        <w:t>Установление руководителю Учреждения иных стимулирующих выплат, кроме перечисленных в пункте 2.1 настоящего Порядка, не допускается.</w:t>
      </w:r>
      <w:proofErr w:type="gramEnd"/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2.3. Базовый размер премиальных выплат по итогам работы Учреждения соответствует стопроцентному достижению всех плановых значений показателей эффективности и результативности деятельности и критериев оценки деятельности Учреждения и его руководителя (далее - КПЭ, критерии оценки деятельности) и определяется в процентном отношении к должностному окладу руководителя.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2.4 Премиальные выплаты по итогам работы осуществляются руководителю Учреждения по итогам работы Учреждения и выплачиваются с периодичностью подведения итогов работы учреждения ежемесячно и за календарный год на основании распоряжения Комитета.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2.5. Размер премиальных выплат по итогам работы за месяц определяется на основе КПЭ и критериев деятельности согласно </w:t>
      </w:r>
      <w:hyperlink r:id="rId11" w:history="1">
        <w:r w:rsidRPr="00CA7E9D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A7E9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год осуществляется на основании решения комиссии, которое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7E9D">
        <w:rPr>
          <w:rFonts w:ascii="Times New Roman" w:hAnsi="Times New Roman" w:cs="Times New Roman"/>
          <w:sz w:val="28"/>
          <w:szCs w:val="28"/>
        </w:rPr>
        <w:t>омитета, и не превышает 200% должностного оклада руководителя учреждения.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2.6. Оценка фактического достижения плановых значений КП</w:t>
      </w:r>
      <w:r w:rsidR="00332BFC">
        <w:rPr>
          <w:rFonts w:ascii="Times New Roman" w:hAnsi="Times New Roman" w:cs="Times New Roman"/>
          <w:sz w:val="28"/>
          <w:szCs w:val="28"/>
        </w:rPr>
        <w:t>Э</w:t>
      </w:r>
      <w:r w:rsidRPr="00CA7E9D">
        <w:rPr>
          <w:rFonts w:ascii="Times New Roman" w:hAnsi="Times New Roman" w:cs="Times New Roman"/>
          <w:sz w:val="28"/>
          <w:szCs w:val="28"/>
        </w:rPr>
        <w:t xml:space="preserve"> и критериев оценки деятельности, применяемых для определения размера выплат по итогам работы, осуществляется комиссией по установлению стимулирующих выплат руководителю (далее - комиссия) на основании отчета руководителя по форме, утвержденной правовым актом Комитета.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Положение о комиссии и персональный состав утверждаются правовым актом Комитета.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2.7. Руководитель представляет отчет в Сектор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="00A27307">
        <w:rPr>
          <w:rFonts w:ascii="Times New Roman" w:hAnsi="Times New Roman" w:cs="Times New Roman"/>
          <w:sz w:val="28"/>
          <w:szCs w:val="28"/>
        </w:rPr>
        <w:t>обеспечения</w:t>
      </w:r>
      <w:r w:rsidRPr="00CA7E9D">
        <w:rPr>
          <w:rFonts w:ascii="Times New Roman" w:hAnsi="Times New Roman" w:cs="Times New Roman"/>
          <w:sz w:val="28"/>
          <w:szCs w:val="28"/>
        </w:rPr>
        <w:t xml:space="preserve"> Комитета в следующие сроки: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по итогам месяца - не позднее 5 рабочих дней месяца, следующего </w:t>
      </w:r>
      <w:proofErr w:type="gramStart"/>
      <w:r w:rsidRPr="00CA7E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7E9D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по итогам года - не позднее 15 декабря текущего года;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по итогам декабря - не позднее 15 декабря текущего года.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2.8. Сектор </w:t>
      </w:r>
      <w:r w:rsidR="00D52825">
        <w:rPr>
          <w:rFonts w:ascii="Times New Roman" w:hAnsi="Times New Roman" w:cs="Times New Roman"/>
          <w:sz w:val="28"/>
          <w:szCs w:val="28"/>
        </w:rPr>
        <w:t>материально-технического обеспечения</w:t>
      </w:r>
      <w:r w:rsidRPr="00CA7E9D">
        <w:rPr>
          <w:rFonts w:ascii="Times New Roman" w:hAnsi="Times New Roman" w:cs="Times New Roman"/>
          <w:sz w:val="28"/>
          <w:szCs w:val="28"/>
        </w:rPr>
        <w:t xml:space="preserve"> Комитета совместно со структурными подразделениями Комитета в течение 5 рабочих дней проводит проверку представленных отчетов и материалов и представляет на рассмотрение комиссии обобщенные материалы о деятельности учреждения за отчетный период.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2.9. Заседания комиссии оформляются протоколами, на основании которых </w:t>
      </w:r>
      <w:r w:rsidR="00D52825">
        <w:rPr>
          <w:rFonts w:ascii="Times New Roman" w:hAnsi="Times New Roman" w:cs="Times New Roman"/>
          <w:sz w:val="28"/>
          <w:szCs w:val="28"/>
        </w:rPr>
        <w:t>С</w:t>
      </w:r>
      <w:r w:rsidRPr="00CA7E9D">
        <w:rPr>
          <w:rFonts w:ascii="Times New Roman" w:hAnsi="Times New Roman" w:cs="Times New Roman"/>
          <w:sz w:val="28"/>
          <w:szCs w:val="28"/>
        </w:rPr>
        <w:t xml:space="preserve">ектор </w:t>
      </w:r>
      <w:r w:rsidR="00D52825">
        <w:rPr>
          <w:rFonts w:ascii="Times New Roman" w:hAnsi="Times New Roman" w:cs="Times New Roman"/>
          <w:sz w:val="28"/>
          <w:szCs w:val="28"/>
        </w:rPr>
        <w:t>материально-технического обеспечения</w:t>
      </w:r>
      <w:r w:rsidRPr="00CA7E9D">
        <w:rPr>
          <w:rFonts w:ascii="Times New Roman" w:hAnsi="Times New Roman" w:cs="Times New Roman"/>
          <w:sz w:val="28"/>
          <w:szCs w:val="28"/>
        </w:rPr>
        <w:t xml:space="preserve"> Комитета готовит проект распоряжения Комитета об установлении руководителю премиальной выплаты по итогам работы.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2.10. Результаты оценки фактического достижения плановых значений КПЭ, критериев оценки деятельности доводятся до сведения руководителя </w:t>
      </w:r>
      <w:r w:rsidR="00D52825">
        <w:rPr>
          <w:rFonts w:ascii="Times New Roman" w:hAnsi="Times New Roman" w:cs="Times New Roman"/>
          <w:sz w:val="28"/>
          <w:szCs w:val="28"/>
        </w:rPr>
        <w:t>С</w:t>
      </w:r>
      <w:r w:rsidR="00D52825" w:rsidRPr="00CA7E9D">
        <w:rPr>
          <w:rFonts w:ascii="Times New Roman" w:hAnsi="Times New Roman" w:cs="Times New Roman"/>
          <w:sz w:val="28"/>
          <w:szCs w:val="28"/>
        </w:rPr>
        <w:t>ектор</w:t>
      </w:r>
      <w:r w:rsidR="00D52825">
        <w:rPr>
          <w:rFonts w:ascii="Times New Roman" w:hAnsi="Times New Roman" w:cs="Times New Roman"/>
          <w:sz w:val="28"/>
          <w:szCs w:val="28"/>
        </w:rPr>
        <w:t>ом</w:t>
      </w:r>
      <w:r w:rsidR="00D52825" w:rsidRPr="00CA7E9D">
        <w:rPr>
          <w:rFonts w:ascii="Times New Roman" w:hAnsi="Times New Roman" w:cs="Times New Roman"/>
          <w:sz w:val="28"/>
          <w:szCs w:val="28"/>
        </w:rPr>
        <w:t xml:space="preserve"> </w:t>
      </w:r>
      <w:r w:rsidR="00D52825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E9D">
        <w:rPr>
          <w:rFonts w:ascii="Times New Roman" w:hAnsi="Times New Roman" w:cs="Times New Roman"/>
          <w:sz w:val="28"/>
          <w:szCs w:val="28"/>
        </w:rPr>
        <w:t>Комитет</w:t>
      </w:r>
      <w:r w:rsidR="00D52825">
        <w:rPr>
          <w:rFonts w:ascii="Times New Roman" w:hAnsi="Times New Roman" w:cs="Times New Roman"/>
          <w:sz w:val="28"/>
          <w:szCs w:val="28"/>
        </w:rPr>
        <w:t>а</w:t>
      </w:r>
      <w:r w:rsidRPr="00CA7E9D">
        <w:rPr>
          <w:rFonts w:ascii="Times New Roman" w:hAnsi="Times New Roman" w:cs="Times New Roman"/>
          <w:sz w:val="28"/>
          <w:szCs w:val="28"/>
        </w:rPr>
        <w:t>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2.11. Решение об установлении премиальных выплат за выполнение особо важных (срочных) работ и премиальных выплат к значимым датам (событиям) принимается комиссией по представлению заместителя председателя Комитета </w:t>
      </w:r>
      <w:proofErr w:type="gramStart"/>
      <w:r w:rsidRPr="00CA7E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A7E9D">
        <w:rPr>
          <w:rFonts w:ascii="Times New Roman" w:hAnsi="Times New Roman" w:cs="Times New Roman"/>
          <w:sz w:val="28"/>
          <w:szCs w:val="28"/>
        </w:rPr>
        <w:t>или) по заявлению руководителя и оформляется протоколом заседания комиссии.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2.12. Виды премиальных выплат к значимым датам (событиям):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к юбилейным датам (50 лет, 55 лет, 60 лет, 65 лет, 70 лет, 75 лет, 80 лет) - 100% от должностного оклада руководителя;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 - 100% от должностного оклада руководителя.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2.13. Для руководителя неисполнение или ненадлежащее исполнение возложенных на него трудовых обязанностей и </w:t>
      </w:r>
      <w:r w:rsidRPr="00D52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размеры сокращения стимулирующих выплат устанавливаются правовым актом Комитета, который в том числе предусматривает уменьшение размера стимулирующих </w:t>
      </w:r>
      <w:r w:rsidRPr="00CA7E9D">
        <w:rPr>
          <w:rFonts w:ascii="Times New Roman" w:hAnsi="Times New Roman" w:cs="Times New Roman"/>
          <w:sz w:val="28"/>
          <w:szCs w:val="28"/>
        </w:rPr>
        <w:t>выплат руководителю в полном объеме по итогам работы за отчетный период в случаях:</w:t>
      </w:r>
    </w:p>
    <w:p w:rsidR="00BC5A43" w:rsidRPr="00CA7E9D" w:rsidRDefault="00BC5A43" w:rsidP="00BC5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E9D">
        <w:rPr>
          <w:sz w:val="28"/>
          <w:szCs w:val="28"/>
        </w:rPr>
        <w:t>а) выявления в отчетном периоде фактов нецелевого использования бюджетных средств;</w:t>
      </w:r>
    </w:p>
    <w:p w:rsidR="00BC5A43" w:rsidRPr="00CA7E9D" w:rsidRDefault="00BC5A43" w:rsidP="00BC5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E9D">
        <w:rPr>
          <w:sz w:val="28"/>
          <w:szCs w:val="28"/>
        </w:rPr>
        <w:t>б) выявления в отчетном периоде фактов предоставления недостоверной (искаженной) отчетности о достижении критериев оценки деятельности учреждения, повлекшей установление необоснованно высоких размеров премиальных выплат по итогам работы;</w:t>
      </w:r>
    </w:p>
    <w:p w:rsidR="00BC5A43" w:rsidRPr="00CA7E9D" w:rsidRDefault="00BC5A43" w:rsidP="00BC5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E9D">
        <w:rPr>
          <w:sz w:val="28"/>
          <w:szCs w:val="28"/>
        </w:rPr>
        <w:t>в) 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порядке);</w:t>
      </w:r>
    </w:p>
    <w:p w:rsidR="00BC5A43" w:rsidRPr="00CA7E9D" w:rsidRDefault="00BC5A43" w:rsidP="00BC5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E9D">
        <w:rPr>
          <w:sz w:val="28"/>
          <w:szCs w:val="28"/>
        </w:rPr>
        <w:t xml:space="preserve">г) </w:t>
      </w:r>
      <w:proofErr w:type="spellStart"/>
      <w:r w:rsidRPr="00CA7E9D">
        <w:rPr>
          <w:sz w:val="28"/>
          <w:szCs w:val="28"/>
        </w:rPr>
        <w:t>недостижения</w:t>
      </w:r>
      <w:proofErr w:type="spellEnd"/>
      <w:r w:rsidRPr="00CA7E9D">
        <w:rPr>
          <w:sz w:val="28"/>
          <w:szCs w:val="28"/>
        </w:rPr>
        <w:t xml:space="preserve"> уровня </w:t>
      </w:r>
      <w:proofErr w:type="gramStart"/>
      <w:r w:rsidRPr="00CA7E9D">
        <w:rPr>
          <w:sz w:val="28"/>
          <w:szCs w:val="28"/>
        </w:rPr>
        <w:t>выполнения критериев оценки деятельности Учреждения</w:t>
      </w:r>
      <w:proofErr w:type="gramEnd"/>
      <w:r w:rsidRPr="00CA7E9D">
        <w:rPr>
          <w:sz w:val="28"/>
          <w:szCs w:val="28"/>
        </w:rPr>
        <w:t xml:space="preserve"> по трем и более критериям оценки, установленным </w:t>
      </w:r>
      <w:hyperlink r:id="rId12" w:history="1">
        <w:r w:rsidRPr="00CA7E9D">
          <w:rPr>
            <w:sz w:val="28"/>
            <w:szCs w:val="28"/>
          </w:rPr>
          <w:t>приложением 1</w:t>
        </w:r>
      </w:hyperlink>
      <w:r w:rsidRPr="00CA7E9D">
        <w:rPr>
          <w:sz w:val="28"/>
          <w:szCs w:val="28"/>
        </w:rPr>
        <w:t xml:space="preserve"> к настоящему;</w:t>
      </w:r>
    </w:p>
    <w:p w:rsidR="00BC5A43" w:rsidRPr="00CA7E9D" w:rsidRDefault="00BC5A43" w:rsidP="00BC5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E9D">
        <w:rPr>
          <w:sz w:val="28"/>
          <w:szCs w:val="28"/>
        </w:rPr>
        <w:t>д) привлечения руководителя Учреждения к дисциплинарной ответственности в порядке, установленном трудовым законодательством;</w:t>
      </w:r>
    </w:p>
    <w:p w:rsidR="00BC5A43" w:rsidRPr="00CA7E9D" w:rsidRDefault="00BC5A43" w:rsidP="00BC5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E9D">
        <w:rPr>
          <w:sz w:val="28"/>
          <w:szCs w:val="28"/>
        </w:rPr>
        <w:t>е)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2.14. Размеры стимулирующих выплат руководителю устанавливаются распоряжением Комитета, которые определяются по формуле: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204595" cy="254635"/>
            <wp:effectExtent l="0" t="0" r="0" b="0"/>
            <wp:docPr id="5" name="Рисунок 5" descr="base_25_24880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48809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где:</w:t>
      </w:r>
    </w:p>
    <w:p w:rsidR="00BC5A43" w:rsidRPr="00CA7E9D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S - итоговая сумма баллов;</w:t>
      </w:r>
    </w:p>
    <w:p w:rsidR="00BC5A43" w:rsidRPr="00CA7E9D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38760" cy="254635"/>
            <wp:effectExtent l="0" t="0" r="8890" b="0"/>
            <wp:docPr id="4" name="Рисунок 4" descr="base_25_24880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248809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9D">
        <w:rPr>
          <w:rFonts w:ascii="Times New Roman" w:hAnsi="Times New Roman" w:cs="Times New Roman"/>
          <w:sz w:val="28"/>
          <w:szCs w:val="28"/>
        </w:rPr>
        <w:t xml:space="preserve"> - сумма баллов базовых показателей;</w:t>
      </w:r>
    </w:p>
    <w:p w:rsidR="00BC5A43" w:rsidRPr="00CA7E9D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54635" cy="254635"/>
            <wp:effectExtent l="0" t="0" r="0" b="0"/>
            <wp:docPr id="3" name="Рисунок 3" descr="base_25_24880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248809_327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9D">
        <w:rPr>
          <w:rFonts w:ascii="Times New Roman" w:hAnsi="Times New Roman" w:cs="Times New Roman"/>
          <w:sz w:val="28"/>
          <w:szCs w:val="28"/>
        </w:rPr>
        <w:t xml:space="preserve"> - сумма баллов мотивирующих показателей;</w:t>
      </w:r>
    </w:p>
    <w:p w:rsidR="00BC5A43" w:rsidRPr="00CA7E9D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E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7E9D">
        <w:rPr>
          <w:rFonts w:ascii="Times New Roman" w:hAnsi="Times New Roman" w:cs="Times New Roman"/>
          <w:sz w:val="28"/>
          <w:szCs w:val="28"/>
        </w:rPr>
        <w:t xml:space="preserve"> - коэффициент исполнения базовых показателей.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Расчет коэффициента исполнения базовых показателей определяется по формуле: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624205" cy="469265"/>
            <wp:effectExtent l="0" t="0" r="0" b="6985"/>
            <wp:docPr id="2" name="Рисунок 2" descr="base_25_24880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248809_327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где:</w:t>
      </w:r>
    </w:p>
    <w:p w:rsidR="00BC5A43" w:rsidRPr="00CA7E9D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E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7E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A7E9D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CA7E9D">
        <w:rPr>
          <w:rFonts w:ascii="Times New Roman" w:hAnsi="Times New Roman" w:cs="Times New Roman"/>
          <w:sz w:val="28"/>
          <w:szCs w:val="28"/>
        </w:rPr>
        <w:t xml:space="preserve"> исполнения базовых показателей, который округляется до двух знаков после запятой;</w:t>
      </w:r>
    </w:p>
    <w:p w:rsidR="00BC5A43" w:rsidRPr="00CA7E9D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К</w:t>
      </w:r>
      <w:r w:rsidRPr="00CA7E9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CA7E9D">
        <w:rPr>
          <w:rFonts w:ascii="Times New Roman" w:hAnsi="Times New Roman" w:cs="Times New Roman"/>
          <w:sz w:val="28"/>
          <w:szCs w:val="28"/>
        </w:rPr>
        <w:t xml:space="preserve"> - количество исполненных базовых показателей;</w:t>
      </w:r>
    </w:p>
    <w:p w:rsidR="00BC5A43" w:rsidRPr="00CA7E9D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К</w:t>
      </w:r>
      <w:r w:rsidRPr="00CA7E9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CA7E9D">
        <w:rPr>
          <w:rFonts w:ascii="Times New Roman" w:hAnsi="Times New Roman" w:cs="Times New Roman"/>
          <w:sz w:val="28"/>
          <w:szCs w:val="28"/>
        </w:rPr>
        <w:t xml:space="preserve"> - количество базовых показателей, которое &lt;= 15.</w:t>
      </w:r>
    </w:p>
    <w:p w:rsidR="00D52825" w:rsidRDefault="00D52825" w:rsidP="00BC5A43">
      <w:pPr>
        <w:pStyle w:val="ConsPlusTitle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5A43" w:rsidRPr="00CA7E9D" w:rsidRDefault="00BC5A43" w:rsidP="00BC5A43">
      <w:pPr>
        <w:pStyle w:val="ConsPlusTitle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3. Порядок и предельные размеры оказания материальной помощи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3.1. Решение об оказании материальной помощи руководителю Учреждения принимается Комитетом.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CA7E9D">
        <w:rPr>
          <w:rFonts w:ascii="Times New Roman" w:hAnsi="Times New Roman" w:cs="Times New Roman"/>
          <w:sz w:val="28"/>
          <w:szCs w:val="28"/>
        </w:rPr>
        <w:t>3.2. Руководителю при наличии экономии фонда оплаты труда может выплачиваться материальная помощь в следующих случаях: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1) нуждаемости в лечении и восстановлении здоровья при предоставлении соответствующих медицинских документов - не более трех размеров должностных окладов руководителя;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2) при рождении (усыновлении) ребенка (детей) на основании копии свидетельства о рождении (усыновлении) ребенка (детей) - не более двух размеров должностных окладов руководителя;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3) в связи с бракосочетанием на основании копии свидетельства о заключении брака - не более двух размеров должностных окладов руководителя;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4) в связи с утратой или повреждением личного имущества в результате стихийного бедствия или пожара, кражи и других чрезвычайных обстоятельств на основании справок из соответствующих уполномоченных органов, не более шести размеров должных окладов руководителя;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E9D">
        <w:rPr>
          <w:rFonts w:ascii="Times New Roman" w:hAnsi="Times New Roman" w:cs="Times New Roman"/>
          <w:sz w:val="28"/>
          <w:szCs w:val="28"/>
        </w:rPr>
        <w:t>5) в связи со смертью (гибелью) супруга (супруги) или близкого родственника, а также лица, находящегося на иждивении, на основании копии свидетельства о смерти, свидетельства о заключении брака и документов, подтверждающих родство с умершим (находящимся на иждивении), - не более трех размеров должностных окладов руководителя;</w:t>
      </w:r>
      <w:proofErr w:type="gramEnd"/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6) в связи с выходом на пенсию - не более двух размеров должностных окладов руководителя;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t>7) при предоставлении ежегодного оплачиваемого отпуска - не более двух размеров должностных окладов.</w:t>
      </w:r>
    </w:p>
    <w:p w:rsidR="00BC5A43" w:rsidRPr="00CA7E9D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9D">
        <w:rPr>
          <w:rFonts w:ascii="Times New Roman" w:hAnsi="Times New Roman" w:cs="Times New Roman"/>
          <w:sz w:val="28"/>
          <w:szCs w:val="28"/>
        </w:rPr>
        <w:lastRenderedPageBreak/>
        <w:t xml:space="preserve">3.3. Материальная помощь при наличии оснований, указанных в </w:t>
      </w:r>
      <w:hyperlink w:anchor="P48" w:history="1">
        <w:r w:rsidRPr="00CA7E9D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CA7E9D">
        <w:rPr>
          <w:rFonts w:ascii="Times New Roman" w:hAnsi="Times New Roman" w:cs="Times New Roman"/>
          <w:sz w:val="28"/>
          <w:szCs w:val="28"/>
        </w:rPr>
        <w:t xml:space="preserve"> настоящего Положения, выплачивается однократно по личному заявлению руководителя.</w:t>
      </w:r>
    </w:p>
    <w:p w:rsidR="00BC5A43" w:rsidRPr="00DF2476" w:rsidRDefault="00BC5A43" w:rsidP="00BC5A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8"/>
          <w:szCs w:val="28"/>
        </w:rPr>
        <w:t xml:space="preserve">3.4. Размер материальной помощи не может превышать шести размеров месячных должных окладов руководителя в целом за календарный год и оказывается в пределах </w:t>
      </w:r>
      <w:proofErr w:type="gramStart"/>
      <w:r w:rsidRPr="00CA7E9D">
        <w:rPr>
          <w:rFonts w:ascii="Times New Roman" w:hAnsi="Times New Roman" w:cs="Times New Roman"/>
          <w:sz w:val="28"/>
          <w:szCs w:val="28"/>
        </w:rPr>
        <w:t xml:space="preserve">экономии фонда оплаты труда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E9D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CA7E9D">
        <w:rPr>
          <w:rFonts w:ascii="Times New Roman" w:hAnsi="Times New Roman" w:cs="Times New Roman"/>
          <w:sz w:val="28"/>
          <w:szCs w:val="28"/>
        </w:rPr>
        <w:t>.</w:t>
      </w: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Default="00BC5A43" w:rsidP="00BC5A43">
      <w:pPr>
        <w:widowControl w:val="0"/>
        <w:autoSpaceDE w:val="0"/>
        <w:autoSpaceDN w:val="0"/>
        <w:ind w:left="5670"/>
        <w:rPr>
          <w:sz w:val="28"/>
        </w:rPr>
      </w:pPr>
      <w:r>
        <w:rPr>
          <w:sz w:val="28"/>
        </w:rPr>
        <w:lastRenderedPageBreak/>
        <w:t>Приложение 1</w:t>
      </w:r>
    </w:p>
    <w:p w:rsidR="00BC5A43" w:rsidRDefault="00BC5A43" w:rsidP="00BC5A43">
      <w:pPr>
        <w:widowControl w:val="0"/>
        <w:autoSpaceDE w:val="0"/>
        <w:autoSpaceDN w:val="0"/>
        <w:ind w:left="5670"/>
        <w:rPr>
          <w:sz w:val="28"/>
        </w:rPr>
      </w:pPr>
      <w:r>
        <w:rPr>
          <w:sz w:val="28"/>
        </w:rPr>
        <w:t>к Порядку …</w:t>
      </w:r>
    </w:p>
    <w:p w:rsidR="00711184" w:rsidRDefault="00711184" w:rsidP="00BC5A43">
      <w:pPr>
        <w:widowControl w:val="0"/>
        <w:autoSpaceDE w:val="0"/>
        <w:autoSpaceDN w:val="0"/>
        <w:ind w:left="5670"/>
        <w:rPr>
          <w:sz w:val="28"/>
        </w:rPr>
      </w:pPr>
    </w:p>
    <w:p w:rsidR="00BC5A43" w:rsidRPr="00CA7E9D" w:rsidRDefault="00BC5A43" w:rsidP="00BC5A43">
      <w:pPr>
        <w:widowControl w:val="0"/>
        <w:autoSpaceDE w:val="0"/>
        <w:autoSpaceDN w:val="0"/>
        <w:ind w:left="5670"/>
        <w:rPr>
          <w:sz w:val="28"/>
        </w:rPr>
      </w:pPr>
      <w:r w:rsidRPr="00CA7E9D">
        <w:rPr>
          <w:sz w:val="28"/>
        </w:rPr>
        <w:t xml:space="preserve"> </w:t>
      </w:r>
    </w:p>
    <w:p w:rsidR="00BC5A43" w:rsidRPr="00D52825" w:rsidRDefault="00BC5A43" w:rsidP="00BC5A4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2825">
        <w:rPr>
          <w:sz w:val="28"/>
          <w:szCs w:val="28"/>
        </w:rPr>
        <w:t>Показатели</w:t>
      </w:r>
    </w:p>
    <w:p w:rsidR="00BC5A43" w:rsidRPr="00D52825" w:rsidRDefault="00BC5A43" w:rsidP="00BC5A4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2825">
        <w:rPr>
          <w:sz w:val="28"/>
          <w:szCs w:val="28"/>
        </w:rPr>
        <w:t>эффективности и результативности деятельности и критерии оценки деятельности государственного бюджетного учреждения, подведомственного Комитету государственного заказа Ленинградской области, и его руководителя</w:t>
      </w:r>
    </w:p>
    <w:p w:rsidR="00BC5A43" w:rsidRPr="00CA7E9D" w:rsidRDefault="00BC5A43" w:rsidP="00BC5A43">
      <w:pPr>
        <w:widowControl w:val="0"/>
        <w:autoSpaceDE w:val="0"/>
        <w:autoSpaceDN w:val="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4479"/>
        <w:gridCol w:w="1593"/>
      </w:tblGrid>
      <w:tr w:rsidR="00BC5A43" w:rsidRPr="00D52825" w:rsidTr="008C5F12">
        <w:trPr>
          <w:jc w:val="center"/>
        </w:trPr>
        <w:tc>
          <w:tcPr>
            <w:tcW w:w="454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 xml:space="preserve">N </w:t>
            </w:r>
            <w:proofErr w:type="gramStart"/>
            <w:r w:rsidRPr="00D52825">
              <w:rPr>
                <w:sz w:val="24"/>
                <w:szCs w:val="24"/>
              </w:rPr>
              <w:t>п</w:t>
            </w:r>
            <w:proofErr w:type="gramEnd"/>
            <w:r w:rsidRPr="00D52825">
              <w:rPr>
                <w:sz w:val="24"/>
                <w:szCs w:val="24"/>
              </w:rPr>
              <w:t>/п</w:t>
            </w:r>
          </w:p>
        </w:tc>
        <w:tc>
          <w:tcPr>
            <w:tcW w:w="317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Критерии оценки деятельности учреждения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Количество баллов</w:t>
            </w:r>
          </w:p>
        </w:tc>
      </w:tr>
      <w:tr w:rsidR="00BC5A43" w:rsidRPr="00D52825" w:rsidTr="008C5F12">
        <w:trPr>
          <w:jc w:val="center"/>
        </w:trPr>
        <w:tc>
          <w:tcPr>
            <w:tcW w:w="9701" w:type="dxa"/>
            <w:gridSpan w:val="4"/>
          </w:tcPr>
          <w:p w:rsidR="00BC5A43" w:rsidRPr="00D52825" w:rsidRDefault="00D52825" w:rsidP="008C5F12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bookmarkStart w:id="2" w:name="P21"/>
            <w:bookmarkEnd w:id="2"/>
            <w:r>
              <w:rPr>
                <w:sz w:val="24"/>
                <w:szCs w:val="24"/>
              </w:rPr>
              <w:t>Раздел 1 «Базовые показатели»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 w:val="restart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vMerge w:val="restart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Выполнение государственного задания</w:t>
            </w:r>
          </w:p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72" w:type="dxa"/>
            <w:gridSpan w:val="2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95-105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20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90-94,9 (включительно)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15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85-89,9 (включительно)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10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менее 85 или более 105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0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Удовлетворенность качеством и доступностью предоставляемых услуг</w:t>
            </w: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Отсутствие обоснованных жалоб от пользователей АИС ГЗ ЛО</w:t>
            </w:r>
          </w:p>
        </w:tc>
        <w:tc>
          <w:tcPr>
            <w:tcW w:w="1593" w:type="dxa"/>
          </w:tcPr>
          <w:p w:rsidR="00BC5A43" w:rsidRPr="00D52825" w:rsidRDefault="00711184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Обеспечение комплексной безопасности учреждения</w:t>
            </w: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Соблюдение мер противопожарной безопасности и правил по охране труда.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15</w:t>
            </w:r>
          </w:p>
        </w:tc>
      </w:tr>
      <w:tr w:rsidR="00BC5A43" w:rsidRPr="00D52825" w:rsidTr="008C5F12">
        <w:trPr>
          <w:trHeight w:val="505"/>
          <w:jc w:val="center"/>
        </w:trPr>
        <w:tc>
          <w:tcPr>
            <w:tcW w:w="454" w:type="dxa"/>
            <w:vMerge w:val="restart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  <w:vMerge w:val="restart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52825">
              <w:rPr>
                <w:color w:val="000000" w:themeColor="text1"/>
                <w:sz w:val="24"/>
                <w:szCs w:val="24"/>
              </w:rPr>
              <w:t>Обеспечение информационной открытости учреждения / Популяризация деятельности учреждения</w:t>
            </w:r>
          </w:p>
        </w:tc>
        <w:tc>
          <w:tcPr>
            <w:tcW w:w="6072" w:type="dxa"/>
            <w:gridSpan w:val="2"/>
          </w:tcPr>
          <w:p w:rsidR="00BC5A43" w:rsidRPr="00D52825" w:rsidRDefault="00BC5A43" w:rsidP="00D5282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52825">
              <w:rPr>
                <w:color w:val="000000" w:themeColor="text1"/>
                <w:sz w:val="24"/>
                <w:szCs w:val="24"/>
              </w:rPr>
              <w:t xml:space="preserve">Количество размещенной информации в разделе </w:t>
            </w:r>
            <w:r w:rsidR="00D52825">
              <w:rPr>
                <w:color w:val="000000" w:themeColor="text1"/>
                <w:sz w:val="24"/>
                <w:szCs w:val="24"/>
              </w:rPr>
              <w:t>«</w:t>
            </w:r>
            <w:r w:rsidRPr="00D52825">
              <w:rPr>
                <w:color w:val="000000" w:themeColor="text1"/>
                <w:sz w:val="24"/>
                <w:szCs w:val="24"/>
              </w:rPr>
              <w:t>Новости</w:t>
            </w:r>
            <w:r w:rsidR="00D52825">
              <w:rPr>
                <w:color w:val="000000" w:themeColor="text1"/>
                <w:sz w:val="24"/>
                <w:szCs w:val="24"/>
              </w:rPr>
              <w:t>»</w:t>
            </w:r>
            <w:r w:rsidRPr="00D52825">
              <w:rPr>
                <w:color w:val="000000" w:themeColor="text1"/>
                <w:sz w:val="24"/>
                <w:szCs w:val="24"/>
              </w:rPr>
              <w:t xml:space="preserve"> на официальном сайте учреждения в сети Интернет</w:t>
            </w:r>
          </w:p>
        </w:tc>
      </w:tr>
      <w:tr w:rsidR="00BC5A43" w:rsidRPr="00D52825" w:rsidTr="00711184">
        <w:trPr>
          <w:trHeight w:val="234"/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</w:tcPr>
          <w:p w:rsidR="00BC5A43" w:rsidRPr="00D52825" w:rsidRDefault="00BC5A43" w:rsidP="007111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</w:t>
            </w:r>
            <w:r w:rsidR="00711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A43" w:rsidRPr="00D52825" w:rsidTr="00711184">
        <w:trPr>
          <w:trHeight w:val="309"/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</w:tcPr>
          <w:p w:rsidR="00BC5A43" w:rsidRPr="00D52825" w:rsidRDefault="00711184" w:rsidP="008C5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 более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 w:val="restart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  <w:vMerge w:val="restart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Укомплектованность учреждения работниками</w:t>
            </w:r>
            <w:proofErr w:type="gramStart"/>
            <w:r w:rsidRPr="00D52825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6072" w:type="dxa"/>
            <w:gridSpan w:val="2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Укомплектованность учреждения определяется как отношение количества работников, фактически занятых оказанием услуг в учреждении за отчетный период, к численности указанных работников по штатному расписанию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95-100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15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менее 95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0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7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Своевременность предоставления отчетов, планов ПФХД, подготовка информационных и аналитических материалов и других сведений и качество предоставляемых материалов (сведений)</w:t>
            </w: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Соблюдение сроков, установленных порядков и форм предоставления сведений, отчетов и информации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15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Соблюдение требований действующего законодательства в деятельности учреждения</w:t>
            </w: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Отсутствие в отчетном периоде предписаний, представлений, выданных контрольно-надзорными органами по результатам проверок деятельности учреждения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10</w:t>
            </w:r>
          </w:p>
        </w:tc>
      </w:tr>
      <w:tr w:rsidR="00BC5A43" w:rsidRPr="00D52825" w:rsidTr="008C5F12">
        <w:trPr>
          <w:jc w:val="center"/>
        </w:trPr>
        <w:tc>
          <w:tcPr>
            <w:tcW w:w="9701" w:type="dxa"/>
            <w:gridSpan w:val="4"/>
          </w:tcPr>
          <w:p w:rsidR="00BC5A43" w:rsidRPr="00D52825" w:rsidRDefault="00BC5A43" w:rsidP="00D528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 xml:space="preserve">Максимальное количество баллов по </w:t>
            </w:r>
            <w:hyperlink w:anchor="P21" w:history="1">
              <w:r w:rsidRPr="00D52825">
                <w:rPr>
                  <w:sz w:val="24"/>
                  <w:szCs w:val="24"/>
                </w:rPr>
                <w:t>Разделу 1</w:t>
              </w:r>
            </w:hyperlink>
            <w:r w:rsidRPr="00D52825">
              <w:rPr>
                <w:sz w:val="24"/>
                <w:szCs w:val="24"/>
              </w:rPr>
              <w:t xml:space="preserve"> </w:t>
            </w:r>
            <w:r w:rsidR="00D52825">
              <w:rPr>
                <w:sz w:val="24"/>
                <w:szCs w:val="24"/>
              </w:rPr>
              <w:t>«</w:t>
            </w:r>
            <w:r w:rsidRPr="00D52825">
              <w:rPr>
                <w:sz w:val="24"/>
                <w:szCs w:val="24"/>
              </w:rPr>
              <w:t>Базовые показатели</w:t>
            </w:r>
            <w:r w:rsidR="00D52825">
              <w:rPr>
                <w:sz w:val="24"/>
                <w:szCs w:val="24"/>
              </w:rPr>
              <w:t>»</w:t>
            </w:r>
            <w:r w:rsidRPr="00D52825">
              <w:rPr>
                <w:sz w:val="24"/>
                <w:szCs w:val="24"/>
              </w:rPr>
              <w:t xml:space="preserve"> - 100 баллов</w:t>
            </w:r>
          </w:p>
        </w:tc>
      </w:tr>
      <w:tr w:rsidR="00BC5A43" w:rsidRPr="00D52825" w:rsidTr="008C5F12">
        <w:tblPrEx>
          <w:tblBorders>
            <w:insideH w:val="nil"/>
          </w:tblBorders>
        </w:tblPrEx>
        <w:trPr>
          <w:jc w:val="center"/>
        </w:trPr>
        <w:tc>
          <w:tcPr>
            <w:tcW w:w="9701" w:type="dxa"/>
            <w:gridSpan w:val="4"/>
            <w:tcBorders>
              <w:bottom w:val="nil"/>
            </w:tcBorders>
          </w:tcPr>
          <w:p w:rsidR="00BC5A43" w:rsidRPr="00D52825" w:rsidRDefault="00BC5A43" w:rsidP="00D52825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bookmarkStart w:id="3" w:name="P76"/>
            <w:bookmarkEnd w:id="3"/>
            <w:r w:rsidRPr="00D52825">
              <w:rPr>
                <w:sz w:val="24"/>
                <w:szCs w:val="24"/>
              </w:rPr>
              <w:t xml:space="preserve">Раздел 2 </w:t>
            </w:r>
            <w:r w:rsidR="00D52825">
              <w:rPr>
                <w:sz w:val="24"/>
                <w:szCs w:val="24"/>
              </w:rPr>
              <w:t>«</w:t>
            </w:r>
            <w:r w:rsidRPr="00D52825">
              <w:rPr>
                <w:sz w:val="24"/>
                <w:szCs w:val="24"/>
              </w:rPr>
              <w:t>Мотивирующие показатели</w:t>
            </w:r>
            <w:r w:rsidR="00D52825">
              <w:rPr>
                <w:sz w:val="24"/>
                <w:szCs w:val="24"/>
              </w:rPr>
              <w:t>»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 w:val="restart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vMerge w:val="restart"/>
          </w:tcPr>
          <w:p w:rsidR="00BC5A43" w:rsidRPr="00D52825" w:rsidRDefault="00BC5A43" w:rsidP="005F3DF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 xml:space="preserve">Участие учреждения в региональных и федеральных </w:t>
            </w:r>
            <w:r w:rsidR="005F3DFB">
              <w:rPr>
                <w:sz w:val="24"/>
                <w:szCs w:val="24"/>
              </w:rPr>
              <w:t xml:space="preserve">мероприятиях </w:t>
            </w:r>
            <w:r w:rsidRPr="00D52825">
              <w:rPr>
                <w:sz w:val="24"/>
                <w:szCs w:val="24"/>
              </w:rPr>
              <w:t>(конференциях, форумах</w:t>
            </w:r>
            <w:r w:rsidR="005F3DFB">
              <w:rPr>
                <w:sz w:val="24"/>
                <w:szCs w:val="24"/>
              </w:rPr>
              <w:t xml:space="preserve">, </w:t>
            </w:r>
            <w:r w:rsidR="005F3DFB" w:rsidRPr="00D52825">
              <w:rPr>
                <w:sz w:val="24"/>
                <w:szCs w:val="24"/>
              </w:rPr>
              <w:t>конкурсах</w:t>
            </w:r>
            <w:r w:rsidRPr="00D52825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4479" w:type="dxa"/>
          </w:tcPr>
          <w:p w:rsidR="00BC5A43" w:rsidRPr="00D52825" w:rsidRDefault="00BC5A43" w:rsidP="005F3DF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 xml:space="preserve">Участие во всероссийских и региональных </w:t>
            </w:r>
            <w:r w:rsidR="005F3DFB">
              <w:rPr>
                <w:sz w:val="24"/>
                <w:szCs w:val="24"/>
              </w:rPr>
              <w:t>мероприятиях</w:t>
            </w:r>
            <w:r w:rsidRPr="00D52825">
              <w:rPr>
                <w:sz w:val="24"/>
                <w:szCs w:val="24"/>
              </w:rPr>
              <w:t xml:space="preserve"> (конференциях, форумах</w:t>
            </w:r>
            <w:r w:rsidR="005F3DFB">
              <w:rPr>
                <w:sz w:val="24"/>
                <w:szCs w:val="24"/>
              </w:rPr>
              <w:t>, конкурсах</w:t>
            </w:r>
            <w:r w:rsidRPr="00D52825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5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BC5A43" w:rsidRPr="00D52825" w:rsidRDefault="00BC5A43" w:rsidP="005F3DF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 xml:space="preserve">Получение </w:t>
            </w:r>
            <w:r w:rsidR="005F3DFB">
              <w:rPr>
                <w:sz w:val="24"/>
                <w:szCs w:val="24"/>
              </w:rPr>
              <w:t>наград</w:t>
            </w:r>
            <w:r w:rsidRPr="00D52825">
              <w:rPr>
                <w:sz w:val="24"/>
                <w:szCs w:val="24"/>
              </w:rPr>
              <w:t xml:space="preserve"> во всероссийских и региональных </w:t>
            </w:r>
            <w:r w:rsidR="005F3DFB">
              <w:rPr>
                <w:sz w:val="24"/>
                <w:szCs w:val="24"/>
              </w:rPr>
              <w:t>мероприятиях</w:t>
            </w:r>
            <w:r w:rsidRPr="00D52825">
              <w:rPr>
                <w:sz w:val="24"/>
                <w:szCs w:val="24"/>
              </w:rPr>
              <w:t xml:space="preserve"> (конференциях, форумах</w:t>
            </w:r>
            <w:r w:rsidR="005F3DFB">
              <w:rPr>
                <w:sz w:val="24"/>
                <w:szCs w:val="24"/>
              </w:rPr>
              <w:t>, конкурсах</w:t>
            </w:r>
            <w:r w:rsidRPr="00D52825">
              <w:rPr>
                <w:sz w:val="24"/>
                <w:szCs w:val="24"/>
              </w:rPr>
              <w:t xml:space="preserve"> и т.д.), в том числе получение грантов по итогам конкурсного отбора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10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 w:val="restart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  <w:vMerge w:val="restart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Рост доходов, поступающих от платных услуг, в сравнении с предыдущим отчетным периодом</w:t>
            </w:r>
            <w:proofErr w:type="gramStart"/>
            <w:r w:rsidR="005F3DFB">
              <w:rPr>
                <w:sz w:val="24"/>
                <w:szCs w:val="24"/>
              </w:rPr>
              <w:t>,</w:t>
            </w:r>
            <w:r w:rsidRPr="00D5282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72" w:type="dxa"/>
            <w:gridSpan w:val="2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Показатель определяется как отношение полученного дохода учреждения от платных услуг в отчетном периоде к полученному доходу предыдущего периода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0,1-4,9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5</w:t>
            </w:r>
          </w:p>
        </w:tc>
      </w:tr>
      <w:tr w:rsidR="00BC5A43" w:rsidRPr="00D52825" w:rsidTr="008C5F12">
        <w:trPr>
          <w:jc w:val="center"/>
        </w:trPr>
        <w:tc>
          <w:tcPr>
            <w:tcW w:w="454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BC5A43" w:rsidRPr="00D52825" w:rsidRDefault="00BC5A43" w:rsidP="008C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более 5,0</w:t>
            </w:r>
          </w:p>
        </w:tc>
        <w:tc>
          <w:tcPr>
            <w:tcW w:w="1593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10</w:t>
            </w:r>
          </w:p>
        </w:tc>
      </w:tr>
      <w:tr w:rsidR="00BC5A43" w:rsidRPr="00D52825" w:rsidTr="008C5F12">
        <w:trPr>
          <w:jc w:val="center"/>
        </w:trPr>
        <w:tc>
          <w:tcPr>
            <w:tcW w:w="9701" w:type="dxa"/>
            <w:gridSpan w:val="4"/>
          </w:tcPr>
          <w:p w:rsidR="00BC5A43" w:rsidRPr="00D52825" w:rsidRDefault="00BC5A43" w:rsidP="00D528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 xml:space="preserve">Максимальное количество баллов по </w:t>
            </w:r>
            <w:hyperlink w:anchor="P76" w:history="1">
              <w:r w:rsidRPr="00D52825">
                <w:rPr>
                  <w:sz w:val="24"/>
                  <w:szCs w:val="24"/>
                </w:rPr>
                <w:t>Разделу 2</w:t>
              </w:r>
            </w:hyperlink>
            <w:r w:rsidRPr="00D52825">
              <w:rPr>
                <w:sz w:val="24"/>
                <w:szCs w:val="24"/>
              </w:rPr>
              <w:t xml:space="preserve"> </w:t>
            </w:r>
            <w:r w:rsidR="00D52825">
              <w:rPr>
                <w:sz w:val="24"/>
                <w:szCs w:val="24"/>
              </w:rPr>
              <w:t>«</w:t>
            </w:r>
            <w:r w:rsidRPr="00D52825">
              <w:rPr>
                <w:sz w:val="24"/>
                <w:szCs w:val="24"/>
              </w:rPr>
              <w:t>Мотивирующие показатели</w:t>
            </w:r>
            <w:r w:rsidR="00D52825">
              <w:rPr>
                <w:sz w:val="24"/>
                <w:szCs w:val="24"/>
              </w:rPr>
              <w:t>»</w:t>
            </w:r>
            <w:r w:rsidRPr="00D52825">
              <w:rPr>
                <w:sz w:val="24"/>
                <w:szCs w:val="24"/>
              </w:rPr>
              <w:t xml:space="preserve"> - 50 баллов</w:t>
            </w:r>
          </w:p>
        </w:tc>
      </w:tr>
    </w:tbl>
    <w:p w:rsidR="00BC5A43" w:rsidRPr="00B66451" w:rsidRDefault="00BC5A43" w:rsidP="00BC5A43">
      <w:pPr>
        <w:widowControl w:val="0"/>
        <w:autoSpaceDE w:val="0"/>
        <w:autoSpaceDN w:val="0"/>
        <w:jc w:val="center"/>
        <w:outlineLvl w:val="1"/>
        <w:rPr>
          <w:sz w:val="24"/>
        </w:rPr>
      </w:pPr>
    </w:p>
    <w:p w:rsidR="00BC5A43" w:rsidRPr="00D52825" w:rsidRDefault="00BC5A43" w:rsidP="00BC5A4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52825">
        <w:rPr>
          <w:b/>
          <w:sz w:val="28"/>
          <w:szCs w:val="28"/>
        </w:rPr>
        <w:t>Условия, при которых стимулирующие выплаты выплачиваются</w:t>
      </w:r>
    </w:p>
    <w:p w:rsidR="00BC5A43" w:rsidRPr="00D52825" w:rsidRDefault="00BC5A43" w:rsidP="00BC5A4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52825">
        <w:rPr>
          <w:b/>
          <w:sz w:val="28"/>
          <w:szCs w:val="28"/>
        </w:rPr>
        <w:t>в меньшем размере по итогам работы в отчетном периоде</w:t>
      </w:r>
    </w:p>
    <w:p w:rsidR="00BC5A43" w:rsidRPr="00CA7E9D" w:rsidRDefault="00BC5A43" w:rsidP="00BC5A43">
      <w:pPr>
        <w:widowControl w:val="0"/>
        <w:autoSpaceDE w:val="0"/>
        <w:autoSpaceDN w:val="0"/>
        <w:jc w:val="center"/>
        <w:rPr>
          <w:sz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655"/>
        <w:gridCol w:w="1559"/>
      </w:tblGrid>
      <w:tr w:rsidR="00BC5A43" w:rsidRPr="00D52825" w:rsidTr="00D52825">
        <w:trPr>
          <w:trHeight w:val="625"/>
        </w:trPr>
        <w:tc>
          <w:tcPr>
            <w:tcW w:w="42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 xml:space="preserve">N </w:t>
            </w:r>
            <w:proofErr w:type="gramStart"/>
            <w:r w:rsidRPr="00D52825">
              <w:rPr>
                <w:sz w:val="24"/>
                <w:szCs w:val="24"/>
              </w:rPr>
              <w:t>п</w:t>
            </w:r>
            <w:proofErr w:type="gramEnd"/>
            <w:r w:rsidRPr="00D52825"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Наименование условий</w:t>
            </w:r>
          </w:p>
        </w:tc>
        <w:tc>
          <w:tcPr>
            <w:tcW w:w="155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Количество баллов</w:t>
            </w:r>
          </w:p>
        </w:tc>
      </w:tr>
      <w:tr w:rsidR="00BC5A43" w:rsidRPr="00D52825" w:rsidTr="00D52825">
        <w:tc>
          <w:tcPr>
            <w:tcW w:w="42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Наличие задолженности по уплате налогов и сборов в бюджет</w:t>
            </w:r>
          </w:p>
        </w:tc>
        <w:tc>
          <w:tcPr>
            <w:tcW w:w="155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10</w:t>
            </w:r>
          </w:p>
        </w:tc>
      </w:tr>
      <w:tr w:rsidR="00BC5A43" w:rsidRPr="00D52825" w:rsidTr="00D52825">
        <w:tc>
          <w:tcPr>
            <w:tcW w:w="42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Наличие просроченной кредиторской задолженности (за исключением оспариваемой в судебном порядке)</w:t>
            </w:r>
          </w:p>
        </w:tc>
        <w:tc>
          <w:tcPr>
            <w:tcW w:w="155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10</w:t>
            </w:r>
          </w:p>
        </w:tc>
      </w:tr>
      <w:tr w:rsidR="00BC5A43" w:rsidRPr="00D52825" w:rsidTr="00D52825">
        <w:tc>
          <w:tcPr>
            <w:tcW w:w="42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 xml:space="preserve">Совершение сделок с имуществом, находящимся в оперативном </w:t>
            </w:r>
            <w:r w:rsidRPr="00D52825">
              <w:rPr>
                <w:sz w:val="24"/>
                <w:szCs w:val="24"/>
              </w:rPr>
              <w:lastRenderedPageBreak/>
              <w:t>управлении учреждения, с нарушением требований законодательства</w:t>
            </w:r>
          </w:p>
        </w:tc>
        <w:tc>
          <w:tcPr>
            <w:tcW w:w="155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lastRenderedPageBreak/>
              <w:t>10</w:t>
            </w:r>
          </w:p>
        </w:tc>
      </w:tr>
      <w:tr w:rsidR="00BC5A43" w:rsidRPr="00D52825" w:rsidTr="00D52825">
        <w:tc>
          <w:tcPr>
            <w:tcW w:w="42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65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Несвоевременное (неполное) размещение информации или размещение недостоверной информации о деятельности учреждения на официальном сайте bus.gov.ru</w:t>
            </w:r>
          </w:p>
        </w:tc>
        <w:tc>
          <w:tcPr>
            <w:tcW w:w="155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20</w:t>
            </w:r>
          </w:p>
        </w:tc>
      </w:tr>
      <w:tr w:rsidR="00BC5A43" w:rsidRPr="00D52825" w:rsidTr="00D52825">
        <w:tc>
          <w:tcPr>
            <w:tcW w:w="42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Несоблюдение установленных сроков представления бухгалтерской (бюджетной), статистической отчетности (в течение отчетного периода) или недостоверной бухгалтерской (бюджетной), статистической отчетности</w:t>
            </w:r>
          </w:p>
        </w:tc>
        <w:tc>
          <w:tcPr>
            <w:tcW w:w="155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20</w:t>
            </w:r>
          </w:p>
        </w:tc>
      </w:tr>
      <w:tr w:rsidR="00BC5A43" w:rsidRPr="00D52825" w:rsidTr="00711184">
        <w:tc>
          <w:tcPr>
            <w:tcW w:w="42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BC5A43" w:rsidRPr="00D52825" w:rsidRDefault="00BC5A43" w:rsidP="00D528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Непредставление в установленный срок отчетности</w:t>
            </w:r>
            <w:r w:rsidR="00D52825">
              <w:rPr>
                <w:sz w:val="24"/>
                <w:szCs w:val="24"/>
              </w:rPr>
              <w:t xml:space="preserve"> в системах "РГИС ЛО" и модуль «</w:t>
            </w:r>
            <w:r w:rsidRPr="00D52825">
              <w:rPr>
                <w:sz w:val="24"/>
                <w:szCs w:val="24"/>
              </w:rPr>
              <w:t>ГИС ЭЭ</w:t>
            </w:r>
            <w:r w:rsidR="00D52825">
              <w:rPr>
                <w:sz w:val="24"/>
                <w:szCs w:val="24"/>
              </w:rPr>
              <w:t>»</w:t>
            </w:r>
            <w:r w:rsidRPr="00D52825">
              <w:rPr>
                <w:sz w:val="24"/>
                <w:szCs w:val="24"/>
              </w:rPr>
              <w:t xml:space="preserve">, </w:t>
            </w:r>
            <w:r w:rsidR="00D52825">
              <w:rPr>
                <w:sz w:val="24"/>
                <w:szCs w:val="24"/>
              </w:rPr>
              <w:t>«</w:t>
            </w:r>
            <w:r w:rsidRPr="00D52825">
              <w:rPr>
                <w:sz w:val="24"/>
                <w:szCs w:val="24"/>
              </w:rPr>
              <w:t>ГИС ГМП</w:t>
            </w:r>
            <w:r w:rsidR="00D5282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10</w:t>
            </w:r>
          </w:p>
        </w:tc>
      </w:tr>
      <w:tr w:rsidR="00BC5A43" w:rsidRPr="00D52825" w:rsidTr="00D52825">
        <w:tc>
          <w:tcPr>
            <w:tcW w:w="42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C5A43" w:rsidRPr="00D52825" w:rsidRDefault="00BC5A43" w:rsidP="00D528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 xml:space="preserve">Наличие выявленных нарушений в части осуществления закупок для обеспечения государственных нужд в соответствии с Федеральным </w:t>
            </w:r>
            <w:hyperlink r:id="rId17" w:history="1">
              <w:r w:rsidRPr="00D52825">
                <w:rPr>
                  <w:sz w:val="24"/>
                  <w:szCs w:val="24"/>
                </w:rPr>
                <w:t>законом</w:t>
              </w:r>
            </w:hyperlink>
            <w:r w:rsidRPr="00D52825">
              <w:rPr>
                <w:sz w:val="24"/>
                <w:szCs w:val="24"/>
              </w:rPr>
              <w:t xml:space="preserve"> от 05.04.2013 № 44-ФЗ </w:t>
            </w:r>
            <w:r w:rsidR="00D52825">
              <w:rPr>
                <w:sz w:val="24"/>
                <w:szCs w:val="24"/>
              </w:rPr>
              <w:t>«</w:t>
            </w:r>
            <w:r w:rsidRPr="00D52825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52825">
              <w:rPr>
                <w:sz w:val="24"/>
                <w:szCs w:val="24"/>
              </w:rPr>
              <w:t>»</w:t>
            </w:r>
            <w:r w:rsidRPr="00D52825">
              <w:rPr>
                <w:sz w:val="24"/>
                <w:szCs w:val="24"/>
              </w:rPr>
              <w:t>, в том числе от Федеральной антимонопольной службы</w:t>
            </w:r>
          </w:p>
        </w:tc>
        <w:tc>
          <w:tcPr>
            <w:tcW w:w="155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10</w:t>
            </w:r>
          </w:p>
        </w:tc>
      </w:tr>
      <w:tr w:rsidR="00BC5A43" w:rsidRPr="00D52825" w:rsidTr="00D52825">
        <w:tc>
          <w:tcPr>
            <w:tcW w:w="42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Наличие нарушений положений законодательства о противодействии коррупции, выявленных по результатам проверок или контрольных мероприятий правоохранительных органов, прокуратуры, Администрации Губернатора и Правительства Ленинградской области, комитета</w:t>
            </w:r>
          </w:p>
        </w:tc>
        <w:tc>
          <w:tcPr>
            <w:tcW w:w="1559" w:type="dxa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52825">
              <w:rPr>
                <w:sz w:val="24"/>
                <w:szCs w:val="24"/>
              </w:rPr>
              <w:t>10</w:t>
            </w:r>
          </w:p>
        </w:tc>
      </w:tr>
      <w:tr w:rsidR="00BC5A43" w:rsidRPr="00D52825" w:rsidTr="00D52825">
        <w:tc>
          <w:tcPr>
            <w:tcW w:w="9639" w:type="dxa"/>
            <w:gridSpan w:val="3"/>
          </w:tcPr>
          <w:p w:rsidR="00BC5A43" w:rsidRPr="00D52825" w:rsidRDefault="00BC5A43" w:rsidP="008C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4" w:name="_GoBack"/>
            <w:r w:rsidRPr="00D52825">
              <w:rPr>
                <w:sz w:val="24"/>
                <w:szCs w:val="24"/>
              </w:rPr>
              <w:t>Итоговая сумма баллов не может превышать количества баллов по итогам работы за отчетный период</w:t>
            </w:r>
            <w:bookmarkEnd w:id="4"/>
          </w:p>
        </w:tc>
      </w:tr>
    </w:tbl>
    <w:p w:rsidR="00BC5A43" w:rsidRPr="00CA7E9D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43" w:rsidRPr="00CA7E9D" w:rsidRDefault="00BC5A43" w:rsidP="00BC5A43">
      <w:pPr>
        <w:pStyle w:val="ConsPlusNormal"/>
        <w:tabs>
          <w:tab w:val="left" w:pos="993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sectPr w:rsidR="00C817EB" w:rsidSect="00BC5A43">
      <w:headerReference w:type="default" r:id="rId1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CE" w:rsidRDefault="002D43CE" w:rsidP="001921D4">
      <w:r>
        <w:separator/>
      </w:r>
    </w:p>
  </w:endnote>
  <w:endnote w:type="continuationSeparator" w:id="0">
    <w:p w:rsidR="002D43CE" w:rsidRDefault="002D43CE" w:rsidP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CE" w:rsidRDefault="002D43CE" w:rsidP="001921D4">
      <w:r>
        <w:separator/>
      </w:r>
    </w:p>
  </w:footnote>
  <w:footnote w:type="continuationSeparator" w:id="0">
    <w:p w:rsidR="002D43CE" w:rsidRDefault="002D43CE" w:rsidP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7D6637" w:rsidRDefault="007D6637">
        <w:pPr>
          <w:pStyle w:val="af"/>
        </w:pPr>
        <w:r w:rsidRPr="004204F9">
          <w:fldChar w:fldCharType="begin"/>
        </w:r>
        <w:r w:rsidRPr="004204F9">
          <w:instrText xml:space="preserve"> PAGE   \* MERGEFORMAT </w:instrText>
        </w:r>
        <w:r w:rsidRPr="004204F9">
          <w:fldChar w:fldCharType="separate"/>
        </w:r>
        <w:r w:rsidR="005F3DFB">
          <w:rPr>
            <w:noProof/>
          </w:rPr>
          <w:t>8</w:t>
        </w:r>
        <w:r w:rsidRPr="004204F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CCE"/>
    <w:multiLevelType w:val="hybridMultilevel"/>
    <w:tmpl w:val="0868D43E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B331F"/>
    <w:multiLevelType w:val="hybridMultilevel"/>
    <w:tmpl w:val="C64A9B10"/>
    <w:lvl w:ilvl="0" w:tplc="FAA0769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426CEF"/>
    <w:multiLevelType w:val="hybridMultilevel"/>
    <w:tmpl w:val="B7804E8E"/>
    <w:lvl w:ilvl="0" w:tplc="A78AC3AC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4">
    <w:nsid w:val="22401A54"/>
    <w:multiLevelType w:val="hybridMultilevel"/>
    <w:tmpl w:val="9FFCF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AC584B"/>
    <w:multiLevelType w:val="hybridMultilevel"/>
    <w:tmpl w:val="F27048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7">
    <w:nsid w:val="32EA7087"/>
    <w:multiLevelType w:val="multilevel"/>
    <w:tmpl w:val="402AE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6846AF3"/>
    <w:multiLevelType w:val="hybridMultilevel"/>
    <w:tmpl w:val="A3FA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EC3A26"/>
    <w:multiLevelType w:val="hybridMultilevel"/>
    <w:tmpl w:val="FB022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0554F3"/>
    <w:multiLevelType w:val="hybridMultilevel"/>
    <w:tmpl w:val="5C662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9"/>
  </w:num>
  <w:num w:numId="20">
    <w:abstractNumId w:val="3"/>
  </w:num>
  <w:num w:numId="21">
    <w:abstractNumId w:val="12"/>
  </w:num>
  <w:num w:numId="22">
    <w:abstractNumId w:val="4"/>
  </w:num>
  <w:num w:numId="23">
    <w:abstractNumId w:val="0"/>
  </w:num>
  <w:num w:numId="24">
    <w:abstractNumId w:val="10"/>
  </w:num>
  <w:num w:numId="25">
    <w:abstractNumId w:val="2"/>
  </w:num>
  <w:num w:numId="26">
    <w:abstractNumId w:val="11"/>
  </w:num>
  <w:num w:numId="27">
    <w:abstractNumId w:val="7"/>
  </w:num>
  <w:num w:numId="28">
    <w:abstractNumId w:val="5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A51"/>
    <w:rsid w:val="0001349B"/>
    <w:rsid w:val="000254DE"/>
    <w:rsid w:val="00031CF1"/>
    <w:rsid w:val="00035E64"/>
    <w:rsid w:val="00036903"/>
    <w:rsid w:val="0005055D"/>
    <w:rsid w:val="0006526B"/>
    <w:rsid w:val="0007174E"/>
    <w:rsid w:val="000760FD"/>
    <w:rsid w:val="00077FA8"/>
    <w:rsid w:val="00085C68"/>
    <w:rsid w:val="000B5196"/>
    <w:rsid w:val="000C4AB5"/>
    <w:rsid w:val="000D0A15"/>
    <w:rsid w:val="000D350E"/>
    <w:rsid w:val="000D6DE9"/>
    <w:rsid w:val="000E119C"/>
    <w:rsid w:val="000E58FC"/>
    <w:rsid w:val="000F2640"/>
    <w:rsid w:val="000F374B"/>
    <w:rsid w:val="000F6980"/>
    <w:rsid w:val="00113BFD"/>
    <w:rsid w:val="00117B0E"/>
    <w:rsid w:val="00135497"/>
    <w:rsid w:val="00136242"/>
    <w:rsid w:val="001415B7"/>
    <w:rsid w:val="001466CE"/>
    <w:rsid w:val="001538A8"/>
    <w:rsid w:val="001572DB"/>
    <w:rsid w:val="00162C38"/>
    <w:rsid w:val="001710B9"/>
    <w:rsid w:val="001774ED"/>
    <w:rsid w:val="00180A8B"/>
    <w:rsid w:val="00187FD9"/>
    <w:rsid w:val="0019121F"/>
    <w:rsid w:val="001921D4"/>
    <w:rsid w:val="00197047"/>
    <w:rsid w:val="001A0DDB"/>
    <w:rsid w:val="001A5600"/>
    <w:rsid w:val="001B29DA"/>
    <w:rsid w:val="001B4D68"/>
    <w:rsid w:val="001B6D22"/>
    <w:rsid w:val="001C4A9C"/>
    <w:rsid w:val="001D0BDE"/>
    <w:rsid w:val="001D3324"/>
    <w:rsid w:val="001D4934"/>
    <w:rsid w:val="001E46AB"/>
    <w:rsid w:val="001F3526"/>
    <w:rsid w:val="001F7004"/>
    <w:rsid w:val="001F7E51"/>
    <w:rsid w:val="002036F3"/>
    <w:rsid w:val="00206B24"/>
    <w:rsid w:val="00211175"/>
    <w:rsid w:val="00211B0C"/>
    <w:rsid w:val="00213076"/>
    <w:rsid w:val="00215131"/>
    <w:rsid w:val="00232978"/>
    <w:rsid w:val="00243123"/>
    <w:rsid w:val="0025412F"/>
    <w:rsid w:val="00262551"/>
    <w:rsid w:val="002727CD"/>
    <w:rsid w:val="00282AD5"/>
    <w:rsid w:val="00283035"/>
    <w:rsid w:val="00293363"/>
    <w:rsid w:val="002A5CA2"/>
    <w:rsid w:val="002B3CD6"/>
    <w:rsid w:val="002B5BE0"/>
    <w:rsid w:val="002C6A77"/>
    <w:rsid w:val="002C72F3"/>
    <w:rsid w:val="002D43CE"/>
    <w:rsid w:val="002E1B90"/>
    <w:rsid w:val="002E5009"/>
    <w:rsid w:val="002F23F9"/>
    <w:rsid w:val="002F38C9"/>
    <w:rsid w:val="002F5EA2"/>
    <w:rsid w:val="0030303B"/>
    <w:rsid w:val="003056E7"/>
    <w:rsid w:val="00316466"/>
    <w:rsid w:val="0031755C"/>
    <w:rsid w:val="00317BFE"/>
    <w:rsid w:val="0032235A"/>
    <w:rsid w:val="003234AA"/>
    <w:rsid w:val="00326FAE"/>
    <w:rsid w:val="00332BFC"/>
    <w:rsid w:val="0033360C"/>
    <w:rsid w:val="003414E2"/>
    <w:rsid w:val="00342E36"/>
    <w:rsid w:val="00350DCB"/>
    <w:rsid w:val="00357F2B"/>
    <w:rsid w:val="003654B5"/>
    <w:rsid w:val="003669E9"/>
    <w:rsid w:val="00381F6C"/>
    <w:rsid w:val="003977AE"/>
    <w:rsid w:val="003A4CE1"/>
    <w:rsid w:val="003A6683"/>
    <w:rsid w:val="003B4BB3"/>
    <w:rsid w:val="003B4D34"/>
    <w:rsid w:val="003C18CB"/>
    <w:rsid w:val="003C225D"/>
    <w:rsid w:val="003C6B0C"/>
    <w:rsid w:val="003D5D37"/>
    <w:rsid w:val="003D797C"/>
    <w:rsid w:val="003E3290"/>
    <w:rsid w:val="003E7EEF"/>
    <w:rsid w:val="003F2B61"/>
    <w:rsid w:val="00400936"/>
    <w:rsid w:val="00425126"/>
    <w:rsid w:val="00425936"/>
    <w:rsid w:val="004320C0"/>
    <w:rsid w:val="00457654"/>
    <w:rsid w:val="00465DFF"/>
    <w:rsid w:val="004667C4"/>
    <w:rsid w:val="00472864"/>
    <w:rsid w:val="004759C6"/>
    <w:rsid w:val="00477170"/>
    <w:rsid w:val="00480929"/>
    <w:rsid w:val="00480940"/>
    <w:rsid w:val="00480F7F"/>
    <w:rsid w:val="004915B1"/>
    <w:rsid w:val="00494353"/>
    <w:rsid w:val="00494927"/>
    <w:rsid w:val="00494B97"/>
    <w:rsid w:val="004A0DD9"/>
    <w:rsid w:val="004B17F5"/>
    <w:rsid w:val="004C2BAC"/>
    <w:rsid w:val="004E2CFA"/>
    <w:rsid w:val="004E3FE5"/>
    <w:rsid w:val="004E5A1F"/>
    <w:rsid w:val="004F182D"/>
    <w:rsid w:val="004F2D6F"/>
    <w:rsid w:val="004F4474"/>
    <w:rsid w:val="004F5A15"/>
    <w:rsid w:val="004F7480"/>
    <w:rsid w:val="004F7A7F"/>
    <w:rsid w:val="00503D84"/>
    <w:rsid w:val="005128E2"/>
    <w:rsid w:val="005241E5"/>
    <w:rsid w:val="00532B33"/>
    <w:rsid w:val="00533A28"/>
    <w:rsid w:val="005347B0"/>
    <w:rsid w:val="00544D08"/>
    <w:rsid w:val="005524DF"/>
    <w:rsid w:val="005540A3"/>
    <w:rsid w:val="00557565"/>
    <w:rsid w:val="00561AA9"/>
    <w:rsid w:val="00561EF6"/>
    <w:rsid w:val="00566C1B"/>
    <w:rsid w:val="0057376D"/>
    <w:rsid w:val="00595467"/>
    <w:rsid w:val="005B0667"/>
    <w:rsid w:val="005B6767"/>
    <w:rsid w:val="005B6D0F"/>
    <w:rsid w:val="005C4657"/>
    <w:rsid w:val="005D45F4"/>
    <w:rsid w:val="005F059A"/>
    <w:rsid w:val="005F1E08"/>
    <w:rsid w:val="005F3DFB"/>
    <w:rsid w:val="005F5AA1"/>
    <w:rsid w:val="00600A18"/>
    <w:rsid w:val="006030BF"/>
    <w:rsid w:val="00607990"/>
    <w:rsid w:val="00633EDF"/>
    <w:rsid w:val="00640CF3"/>
    <w:rsid w:val="00642B08"/>
    <w:rsid w:val="00656ED6"/>
    <w:rsid w:val="00666179"/>
    <w:rsid w:val="006764A0"/>
    <w:rsid w:val="0068111F"/>
    <w:rsid w:val="00683F1A"/>
    <w:rsid w:val="00684AEA"/>
    <w:rsid w:val="00687A27"/>
    <w:rsid w:val="0069382A"/>
    <w:rsid w:val="00694F5F"/>
    <w:rsid w:val="00697DDB"/>
    <w:rsid w:val="006A22B2"/>
    <w:rsid w:val="006A6BC4"/>
    <w:rsid w:val="006B78EB"/>
    <w:rsid w:val="006C4121"/>
    <w:rsid w:val="006D0C6B"/>
    <w:rsid w:val="006E569D"/>
    <w:rsid w:val="006F7CBB"/>
    <w:rsid w:val="00702895"/>
    <w:rsid w:val="00711184"/>
    <w:rsid w:val="00713C13"/>
    <w:rsid w:val="00734FE1"/>
    <w:rsid w:val="00741509"/>
    <w:rsid w:val="0074316B"/>
    <w:rsid w:val="007544BA"/>
    <w:rsid w:val="00757FE7"/>
    <w:rsid w:val="00766088"/>
    <w:rsid w:val="00775FD9"/>
    <w:rsid w:val="00777033"/>
    <w:rsid w:val="0078105C"/>
    <w:rsid w:val="007971D0"/>
    <w:rsid w:val="007A18C0"/>
    <w:rsid w:val="007B2053"/>
    <w:rsid w:val="007B4D25"/>
    <w:rsid w:val="007C1C69"/>
    <w:rsid w:val="007D18AD"/>
    <w:rsid w:val="007D3036"/>
    <w:rsid w:val="007D4B90"/>
    <w:rsid w:val="007D6637"/>
    <w:rsid w:val="007D7EA6"/>
    <w:rsid w:val="007E1805"/>
    <w:rsid w:val="007E37D5"/>
    <w:rsid w:val="007E65DF"/>
    <w:rsid w:val="007F03D2"/>
    <w:rsid w:val="007F2EA9"/>
    <w:rsid w:val="007F3923"/>
    <w:rsid w:val="007F523F"/>
    <w:rsid w:val="007F614E"/>
    <w:rsid w:val="007F7890"/>
    <w:rsid w:val="00804168"/>
    <w:rsid w:val="00804893"/>
    <w:rsid w:val="00805863"/>
    <w:rsid w:val="00815736"/>
    <w:rsid w:val="00817676"/>
    <w:rsid w:val="0082336D"/>
    <w:rsid w:val="008251CF"/>
    <w:rsid w:val="00826AF8"/>
    <w:rsid w:val="00827696"/>
    <w:rsid w:val="00827910"/>
    <w:rsid w:val="00837549"/>
    <w:rsid w:val="00844360"/>
    <w:rsid w:val="00844DDE"/>
    <w:rsid w:val="00851557"/>
    <w:rsid w:val="008569AC"/>
    <w:rsid w:val="00860AC8"/>
    <w:rsid w:val="00865A04"/>
    <w:rsid w:val="008704D0"/>
    <w:rsid w:val="00872DE1"/>
    <w:rsid w:val="008864E3"/>
    <w:rsid w:val="008913B1"/>
    <w:rsid w:val="00893EB6"/>
    <w:rsid w:val="008A57B5"/>
    <w:rsid w:val="008B0DE4"/>
    <w:rsid w:val="008C1FBD"/>
    <w:rsid w:val="008C5951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217AE"/>
    <w:rsid w:val="009255D4"/>
    <w:rsid w:val="009376E1"/>
    <w:rsid w:val="009436BA"/>
    <w:rsid w:val="00956BF6"/>
    <w:rsid w:val="00970DE7"/>
    <w:rsid w:val="00976A62"/>
    <w:rsid w:val="00980FA8"/>
    <w:rsid w:val="00986830"/>
    <w:rsid w:val="00987F94"/>
    <w:rsid w:val="00993FFB"/>
    <w:rsid w:val="00995775"/>
    <w:rsid w:val="009B4B70"/>
    <w:rsid w:val="009B710F"/>
    <w:rsid w:val="009C21A6"/>
    <w:rsid w:val="009C391C"/>
    <w:rsid w:val="009C419B"/>
    <w:rsid w:val="009C6BDF"/>
    <w:rsid w:val="009D086D"/>
    <w:rsid w:val="009D088E"/>
    <w:rsid w:val="009D3000"/>
    <w:rsid w:val="009D5676"/>
    <w:rsid w:val="009E2C69"/>
    <w:rsid w:val="009E3A5A"/>
    <w:rsid w:val="009F1C95"/>
    <w:rsid w:val="009F58F4"/>
    <w:rsid w:val="009F5FFB"/>
    <w:rsid w:val="00A059A4"/>
    <w:rsid w:val="00A06155"/>
    <w:rsid w:val="00A07BB2"/>
    <w:rsid w:val="00A12F92"/>
    <w:rsid w:val="00A135A1"/>
    <w:rsid w:val="00A1437E"/>
    <w:rsid w:val="00A27307"/>
    <w:rsid w:val="00A31553"/>
    <w:rsid w:val="00A40565"/>
    <w:rsid w:val="00A47400"/>
    <w:rsid w:val="00A542B3"/>
    <w:rsid w:val="00A54C13"/>
    <w:rsid w:val="00A57F48"/>
    <w:rsid w:val="00A63CA7"/>
    <w:rsid w:val="00A71202"/>
    <w:rsid w:val="00A835B9"/>
    <w:rsid w:val="00A84096"/>
    <w:rsid w:val="00A87ADC"/>
    <w:rsid w:val="00A9080F"/>
    <w:rsid w:val="00AB790C"/>
    <w:rsid w:val="00AC5CB2"/>
    <w:rsid w:val="00AE6D29"/>
    <w:rsid w:val="00B01798"/>
    <w:rsid w:val="00B0560B"/>
    <w:rsid w:val="00B07387"/>
    <w:rsid w:val="00B124C3"/>
    <w:rsid w:val="00B14654"/>
    <w:rsid w:val="00B2536C"/>
    <w:rsid w:val="00B35551"/>
    <w:rsid w:val="00B36051"/>
    <w:rsid w:val="00B4084B"/>
    <w:rsid w:val="00B42208"/>
    <w:rsid w:val="00B547D2"/>
    <w:rsid w:val="00B5595F"/>
    <w:rsid w:val="00B619D0"/>
    <w:rsid w:val="00B62569"/>
    <w:rsid w:val="00B6336E"/>
    <w:rsid w:val="00B63E7A"/>
    <w:rsid w:val="00B63F6E"/>
    <w:rsid w:val="00B66F70"/>
    <w:rsid w:val="00B67206"/>
    <w:rsid w:val="00B71A38"/>
    <w:rsid w:val="00B762DC"/>
    <w:rsid w:val="00B82714"/>
    <w:rsid w:val="00B862D8"/>
    <w:rsid w:val="00B8766D"/>
    <w:rsid w:val="00B90A6E"/>
    <w:rsid w:val="00B93AA0"/>
    <w:rsid w:val="00B944B5"/>
    <w:rsid w:val="00B94C67"/>
    <w:rsid w:val="00BA0616"/>
    <w:rsid w:val="00BA0EDF"/>
    <w:rsid w:val="00BB560D"/>
    <w:rsid w:val="00BB69E9"/>
    <w:rsid w:val="00BC22E0"/>
    <w:rsid w:val="00BC5A43"/>
    <w:rsid w:val="00BC7396"/>
    <w:rsid w:val="00BC7A10"/>
    <w:rsid w:val="00BC7F16"/>
    <w:rsid w:val="00BD3E96"/>
    <w:rsid w:val="00BF095E"/>
    <w:rsid w:val="00BF2A0E"/>
    <w:rsid w:val="00BF3F98"/>
    <w:rsid w:val="00C05DDC"/>
    <w:rsid w:val="00C11AD6"/>
    <w:rsid w:val="00C31FD1"/>
    <w:rsid w:val="00C367C4"/>
    <w:rsid w:val="00C67C7B"/>
    <w:rsid w:val="00C817EB"/>
    <w:rsid w:val="00C904C4"/>
    <w:rsid w:val="00C954FE"/>
    <w:rsid w:val="00CB0F43"/>
    <w:rsid w:val="00CC464D"/>
    <w:rsid w:val="00CD0E45"/>
    <w:rsid w:val="00CE7C9C"/>
    <w:rsid w:val="00CF00CE"/>
    <w:rsid w:val="00CF03C5"/>
    <w:rsid w:val="00CF1EBC"/>
    <w:rsid w:val="00D050CE"/>
    <w:rsid w:val="00D05E99"/>
    <w:rsid w:val="00D15A73"/>
    <w:rsid w:val="00D1642A"/>
    <w:rsid w:val="00D17CE4"/>
    <w:rsid w:val="00D423CB"/>
    <w:rsid w:val="00D43AE9"/>
    <w:rsid w:val="00D52825"/>
    <w:rsid w:val="00D60947"/>
    <w:rsid w:val="00D63E28"/>
    <w:rsid w:val="00D64657"/>
    <w:rsid w:val="00D6576E"/>
    <w:rsid w:val="00D70A70"/>
    <w:rsid w:val="00D86AA2"/>
    <w:rsid w:val="00D93717"/>
    <w:rsid w:val="00DB2574"/>
    <w:rsid w:val="00DF00FF"/>
    <w:rsid w:val="00DF768C"/>
    <w:rsid w:val="00E000AB"/>
    <w:rsid w:val="00E11E86"/>
    <w:rsid w:val="00E1337B"/>
    <w:rsid w:val="00E21C66"/>
    <w:rsid w:val="00E25680"/>
    <w:rsid w:val="00E27313"/>
    <w:rsid w:val="00E366F5"/>
    <w:rsid w:val="00E367E5"/>
    <w:rsid w:val="00E45F65"/>
    <w:rsid w:val="00E465FF"/>
    <w:rsid w:val="00E50A11"/>
    <w:rsid w:val="00E5132D"/>
    <w:rsid w:val="00E601E1"/>
    <w:rsid w:val="00E62DC2"/>
    <w:rsid w:val="00E7655B"/>
    <w:rsid w:val="00EA0808"/>
    <w:rsid w:val="00EA1408"/>
    <w:rsid w:val="00EA642E"/>
    <w:rsid w:val="00EA766E"/>
    <w:rsid w:val="00EB07B0"/>
    <w:rsid w:val="00EB608E"/>
    <w:rsid w:val="00EB7D74"/>
    <w:rsid w:val="00EC0568"/>
    <w:rsid w:val="00ED603A"/>
    <w:rsid w:val="00EE1113"/>
    <w:rsid w:val="00EE545B"/>
    <w:rsid w:val="00EF0C69"/>
    <w:rsid w:val="00EF4EA4"/>
    <w:rsid w:val="00EF5C44"/>
    <w:rsid w:val="00F067D9"/>
    <w:rsid w:val="00F07189"/>
    <w:rsid w:val="00F1596B"/>
    <w:rsid w:val="00F234E0"/>
    <w:rsid w:val="00F25BDC"/>
    <w:rsid w:val="00F2739E"/>
    <w:rsid w:val="00F5107F"/>
    <w:rsid w:val="00F565FC"/>
    <w:rsid w:val="00F65CB5"/>
    <w:rsid w:val="00F70489"/>
    <w:rsid w:val="00F722C6"/>
    <w:rsid w:val="00F72322"/>
    <w:rsid w:val="00F83C4D"/>
    <w:rsid w:val="00F83C78"/>
    <w:rsid w:val="00F87347"/>
    <w:rsid w:val="00F90E57"/>
    <w:rsid w:val="00FA49AC"/>
    <w:rsid w:val="00FB38A8"/>
    <w:rsid w:val="00FB59D8"/>
    <w:rsid w:val="00FB7FD0"/>
    <w:rsid w:val="00FC5C07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ED6B8F0150C94D345C5E1CEE02F82A17C889B833661BF6F23E5380B011B38EAE4DC8E4C51787F4D423D70988CEA7A3F8804A62F34E4523gCR2M" TargetMode="External"/><Relationship Id="rId17" Type="http://schemas.openxmlformats.org/officeDocument/2006/relationships/hyperlink" Target="consultantplus://offline/ref=FCF2FBA7377642C0E0F78353172588834D452805B592E035A7C9423D2C219063F4E5607B8EF5FCEC35C2379E52R4U8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7FA952F1C91EDF6F736A969E65D987F9431913E13487F4A216E03404C5F695A5B4BDE66C465B0A71061B8BD0C963593BCED6F46CCF747ED1nB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DC7FA952F1C91EDF6F736A969E65D987F943141CE13587F4A216E03404C5F695B7B4E5EA6C40450D7A134DDA96D9nD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45BC-ED82-4A08-B520-C86C9A8C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Александр Сергеевич Крюк</cp:lastModifiedBy>
  <cp:revision>2</cp:revision>
  <cp:lastPrinted>2020-02-18T11:13:00Z</cp:lastPrinted>
  <dcterms:created xsi:type="dcterms:W3CDTF">2021-12-09T07:36:00Z</dcterms:created>
  <dcterms:modified xsi:type="dcterms:W3CDTF">2021-12-09T07:36:00Z</dcterms:modified>
</cp:coreProperties>
</file>