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AB7" w:rsidRPr="004F65C8" w:rsidRDefault="00033295" w:rsidP="00033295">
      <w:pPr>
        <w:pStyle w:val="a7"/>
        <w:jc w:val="right"/>
        <w:rPr>
          <w:b/>
          <w:bCs/>
          <w:sz w:val="28"/>
          <w:szCs w:val="28"/>
        </w:rPr>
      </w:pPr>
      <w:r w:rsidRPr="004F65C8">
        <w:rPr>
          <w:b/>
          <w:bCs/>
          <w:sz w:val="28"/>
          <w:szCs w:val="28"/>
        </w:rPr>
        <w:t>Проект</w:t>
      </w:r>
    </w:p>
    <w:p w:rsidR="00825AB7" w:rsidRPr="004F65C8" w:rsidRDefault="00825AB7" w:rsidP="00825AB7">
      <w:pPr>
        <w:pStyle w:val="a7"/>
        <w:rPr>
          <w:b/>
          <w:bCs/>
          <w:sz w:val="28"/>
          <w:szCs w:val="28"/>
        </w:rPr>
      </w:pPr>
    </w:p>
    <w:p w:rsidR="00825AB7" w:rsidRPr="004F65C8" w:rsidRDefault="00825AB7" w:rsidP="00825AB7">
      <w:pPr>
        <w:pStyle w:val="a7"/>
        <w:rPr>
          <w:b/>
          <w:bCs/>
          <w:sz w:val="28"/>
          <w:szCs w:val="28"/>
        </w:rPr>
      </w:pPr>
    </w:p>
    <w:p w:rsidR="00825AB7" w:rsidRPr="004F65C8" w:rsidRDefault="00825AB7" w:rsidP="00825AB7">
      <w:pPr>
        <w:pStyle w:val="a7"/>
        <w:rPr>
          <w:b/>
          <w:bCs/>
          <w:sz w:val="28"/>
          <w:szCs w:val="28"/>
        </w:rPr>
      </w:pPr>
    </w:p>
    <w:p w:rsidR="00825AB7" w:rsidRPr="004F65C8" w:rsidRDefault="00825AB7" w:rsidP="00825AB7">
      <w:pPr>
        <w:pStyle w:val="a7"/>
        <w:rPr>
          <w:b/>
          <w:bCs/>
          <w:sz w:val="28"/>
          <w:szCs w:val="28"/>
        </w:rPr>
      </w:pPr>
    </w:p>
    <w:p w:rsidR="00825AB7" w:rsidRPr="004F65C8" w:rsidRDefault="00825AB7" w:rsidP="00825AB7">
      <w:pPr>
        <w:widowControl w:val="0"/>
        <w:autoSpaceDE w:val="0"/>
        <w:autoSpaceDN w:val="0"/>
        <w:adjustRightInd w:val="0"/>
        <w:jc w:val="center"/>
        <w:rPr>
          <w:b/>
          <w:bCs/>
          <w:sz w:val="28"/>
          <w:szCs w:val="28"/>
        </w:rPr>
      </w:pPr>
      <w:r w:rsidRPr="004F65C8">
        <w:rPr>
          <w:b/>
          <w:bCs/>
          <w:sz w:val="28"/>
          <w:szCs w:val="28"/>
        </w:rPr>
        <w:t>ПРАВИТЕЛЬСТВО ЛЕНИНГРАДСКОЙ ОБЛАСТИ</w:t>
      </w:r>
    </w:p>
    <w:p w:rsidR="00825AB7" w:rsidRPr="004F65C8" w:rsidRDefault="00825AB7" w:rsidP="00825AB7">
      <w:pPr>
        <w:widowControl w:val="0"/>
        <w:autoSpaceDE w:val="0"/>
        <w:autoSpaceDN w:val="0"/>
        <w:adjustRightInd w:val="0"/>
        <w:jc w:val="center"/>
        <w:rPr>
          <w:b/>
          <w:bCs/>
          <w:sz w:val="28"/>
          <w:szCs w:val="28"/>
        </w:rPr>
      </w:pPr>
    </w:p>
    <w:p w:rsidR="00825AB7" w:rsidRPr="004F65C8" w:rsidRDefault="00825AB7" w:rsidP="00825AB7">
      <w:pPr>
        <w:widowControl w:val="0"/>
        <w:autoSpaceDE w:val="0"/>
        <w:autoSpaceDN w:val="0"/>
        <w:adjustRightInd w:val="0"/>
        <w:jc w:val="center"/>
        <w:rPr>
          <w:b/>
          <w:bCs/>
          <w:sz w:val="28"/>
          <w:szCs w:val="28"/>
        </w:rPr>
      </w:pPr>
      <w:r w:rsidRPr="004F65C8">
        <w:rPr>
          <w:b/>
          <w:bCs/>
          <w:sz w:val="28"/>
          <w:szCs w:val="28"/>
        </w:rPr>
        <w:t>ПОСТАНОВЛЕНИЕ</w:t>
      </w:r>
    </w:p>
    <w:p w:rsidR="00825AB7" w:rsidRPr="004F65C8" w:rsidRDefault="00825AB7" w:rsidP="00825AB7">
      <w:pPr>
        <w:widowControl w:val="0"/>
        <w:autoSpaceDE w:val="0"/>
        <w:autoSpaceDN w:val="0"/>
        <w:adjustRightInd w:val="0"/>
        <w:jc w:val="center"/>
        <w:rPr>
          <w:b/>
          <w:bCs/>
          <w:sz w:val="28"/>
          <w:szCs w:val="28"/>
        </w:rPr>
      </w:pPr>
    </w:p>
    <w:p w:rsidR="00825AB7" w:rsidRPr="004F65C8" w:rsidRDefault="00825AB7" w:rsidP="00825AB7">
      <w:pPr>
        <w:jc w:val="center"/>
        <w:rPr>
          <w:sz w:val="28"/>
          <w:szCs w:val="28"/>
        </w:rPr>
      </w:pPr>
      <w:r w:rsidRPr="004F65C8">
        <w:rPr>
          <w:sz w:val="28"/>
          <w:szCs w:val="28"/>
        </w:rPr>
        <w:t xml:space="preserve">от </w:t>
      </w:r>
      <w:r w:rsidR="00033295" w:rsidRPr="004F65C8">
        <w:rPr>
          <w:sz w:val="28"/>
          <w:szCs w:val="28"/>
        </w:rPr>
        <w:t>___________________ 202</w:t>
      </w:r>
      <w:r w:rsidR="00012151">
        <w:rPr>
          <w:sz w:val="28"/>
          <w:szCs w:val="28"/>
        </w:rPr>
        <w:t>1</w:t>
      </w:r>
      <w:r w:rsidR="00033295" w:rsidRPr="004F65C8">
        <w:rPr>
          <w:sz w:val="28"/>
          <w:szCs w:val="28"/>
        </w:rPr>
        <w:t xml:space="preserve"> года № _____</w:t>
      </w:r>
    </w:p>
    <w:p w:rsidR="00825AB7" w:rsidRPr="004F65C8" w:rsidRDefault="00825AB7" w:rsidP="00825AB7">
      <w:pPr>
        <w:widowControl w:val="0"/>
        <w:autoSpaceDE w:val="0"/>
        <w:autoSpaceDN w:val="0"/>
        <w:adjustRightInd w:val="0"/>
        <w:jc w:val="center"/>
        <w:rPr>
          <w:bCs/>
          <w:sz w:val="28"/>
          <w:szCs w:val="28"/>
        </w:rPr>
      </w:pPr>
    </w:p>
    <w:p w:rsidR="00825AB7" w:rsidRPr="004F65C8" w:rsidRDefault="00825AB7" w:rsidP="00825AB7">
      <w:pPr>
        <w:ind w:firstLine="720"/>
        <w:jc w:val="center"/>
        <w:rPr>
          <w:sz w:val="28"/>
          <w:szCs w:val="28"/>
        </w:rPr>
      </w:pPr>
    </w:p>
    <w:p w:rsidR="00825AB7" w:rsidRPr="004F65C8" w:rsidRDefault="00825AB7" w:rsidP="00825AB7">
      <w:pPr>
        <w:ind w:firstLine="720"/>
        <w:jc w:val="both"/>
        <w:rPr>
          <w:sz w:val="28"/>
          <w:szCs w:val="28"/>
        </w:rPr>
      </w:pPr>
    </w:p>
    <w:p w:rsidR="00825AB7" w:rsidRPr="004F65C8" w:rsidRDefault="00825AB7" w:rsidP="00825AB7">
      <w:pPr>
        <w:ind w:firstLine="720"/>
        <w:jc w:val="both"/>
        <w:rPr>
          <w:sz w:val="28"/>
          <w:szCs w:val="28"/>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tblGrid>
      <w:tr w:rsidR="00825AB7" w:rsidRPr="004F65C8" w:rsidTr="00012151">
        <w:tc>
          <w:tcPr>
            <w:tcW w:w="7938" w:type="dxa"/>
            <w:tcBorders>
              <w:top w:val="nil"/>
              <w:left w:val="nil"/>
              <w:bottom w:val="nil"/>
              <w:right w:val="nil"/>
            </w:tcBorders>
          </w:tcPr>
          <w:p w:rsidR="00825AB7" w:rsidRPr="004F65C8" w:rsidRDefault="00825AB7" w:rsidP="00825AB7">
            <w:pPr>
              <w:widowControl w:val="0"/>
              <w:autoSpaceDE w:val="0"/>
              <w:autoSpaceDN w:val="0"/>
              <w:adjustRightInd w:val="0"/>
              <w:ind w:firstLine="34"/>
              <w:jc w:val="center"/>
              <w:rPr>
                <w:b/>
                <w:bCs/>
                <w:sz w:val="28"/>
                <w:szCs w:val="28"/>
              </w:rPr>
            </w:pPr>
            <w:r w:rsidRPr="004F65C8">
              <w:rPr>
                <w:b/>
                <w:sz w:val="28"/>
                <w:szCs w:val="28"/>
              </w:rPr>
              <w:t xml:space="preserve">О </w:t>
            </w:r>
            <w:r w:rsidRPr="004F65C8">
              <w:rPr>
                <w:b/>
                <w:bCs/>
                <w:sz w:val="28"/>
                <w:szCs w:val="28"/>
              </w:rPr>
              <w:t>внесении изменений в постановление Правительства  Ленинградской области от 31 октября 2013 года № 368</w:t>
            </w:r>
          </w:p>
          <w:p w:rsidR="00825AB7" w:rsidRPr="004F65C8" w:rsidRDefault="00825AB7" w:rsidP="00825AB7">
            <w:pPr>
              <w:widowControl w:val="0"/>
              <w:autoSpaceDE w:val="0"/>
              <w:autoSpaceDN w:val="0"/>
              <w:adjustRightInd w:val="0"/>
              <w:ind w:firstLine="34"/>
              <w:jc w:val="center"/>
              <w:rPr>
                <w:b/>
                <w:bCs/>
                <w:sz w:val="28"/>
                <w:szCs w:val="28"/>
              </w:rPr>
            </w:pPr>
            <w:r w:rsidRPr="004F65C8">
              <w:rPr>
                <w:b/>
                <w:bCs/>
                <w:sz w:val="28"/>
                <w:szCs w:val="28"/>
              </w:rPr>
              <w:t xml:space="preserve"> </w:t>
            </w:r>
            <w:r w:rsidR="005264F3" w:rsidRPr="004F65C8">
              <w:rPr>
                <w:b/>
                <w:bCs/>
                <w:sz w:val="28"/>
                <w:szCs w:val="28"/>
              </w:rPr>
              <w:t>«</w:t>
            </w:r>
            <w:r w:rsidRPr="004F65C8">
              <w:rPr>
                <w:b/>
                <w:bCs/>
                <w:sz w:val="28"/>
                <w:szCs w:val="28"/>
              </w:rPr>
              <w:t xml:space="preserve">О государственной программе Ленинградской области </w:t>
            </w:r>
          </w:p>
          <w:p w:rsidR="00825AB7" w:rsidRPr="004F65C8" w:rsidRDefault="005264F3" w:rsidP="00825AB7">
            <w:pPr>
              <w:ind w:firstLine="34"/>
              <w:jc w:val="center"/>
              <w:rPr>
                <w:b/>
                <w:snapToGrid w:val="0"/>
                <w:sz w:val="28"/>
                <w:szCs w:val="28"/>
              </w:rPr>
            </w:pPr>
            <w:r w:rsidRPr="004F65C8">
              <w:rPr>
                <w:b/>
                <w:bCs/>
                <w:snapToGrid w:val="0"/>
                <w:sz w:val="28"/>
                <w:szCs w:val="28"/>
              </w:rPr>
              <w:t>«</w:t>
            </w:r>
            <w:r w:rsidR="00825AB7" w:rsidRPr="004F65C8">
              <w:rPr>
                <w:b/>
                <w:bCs/>
                <w:snapToGrid w:val="0"/>
                <w:sz w:val="28"/>
                <w:szCs w:val="28"/>
              </w:rPr>
              <w:t>Охрана окружаю</w:t>
            </w:r>
            <w:r w:rsidRPr="004F65C8">
              <w:rPr>
                <w:b/>
                <w:bCs/>
                <w:snapToGrid w:val="0"/>
                <w:sz w:val="28"/>
                <w:szCs w:val="28"/>
              </w:rPr>
              <w:t>щей среды Ленинградской области»</w:t>
            </w:r>
          </w:p>
        </w:tc>
      </w:tr>
    </w:tbl>
    <w:p w:rsidR="00825AB7" w:rsidRPr="004F65C8" w:rsidRDefault="00825AB7" w:rsidP="00825AB7">
      <w:pPr>
        <w:ind w:firstLine="720"/>
        <w:jc w:val="both"/>
        <w:rPr>
          <w:sz w:val="28"/>
          <w:szCs w:val="28"/>
          <w:highlight w:val="yellow"/>
        </w:rPr>
      </w:pPr>
    </w:p>
    <w:p w:rsidR="00825AB7" w:rsidRPr="004F65C8" w:rsidRDefault="00825AB7" w:rsidP="00825AB7">
      <w:pPr>
        <w:ind w:firstLine="720"/>
        <w:jc w:val="both"/>
        <w:rPr>
          <w:snapToGrid w:val="0"/>
          <w:sz w:val="28"/>
          <w:szCs w:val="28"/>
          <w:highlight w:val="yellow"/>
        </w:rPr>
      </w:pPr>
    </w:p>
    <w:p w:rsidR="00825AB7" w:rsidRPr="004F65C8" w:rsidRDefault="00825AB7" w:rsidP="00825AB7">
      <w:pPr>
        <w:widowControl w:val="0"/>
        <w:autoSpaceDE w:val="0"/>
        <w:autoSpaceDN w:val="0"/>
        <w:adjustRightInd w:val="0"/>
        <w:ind w:firstLine="720"/>
        <w:jc w:val="both"/>
        <w:rPr>
          <w:sz w:val="28"/>
          <w:szCs w:val="28"/>
        </w:rPr>
      </w:pPr>
      <w:r w:rsidRPr="004F65C8">
        <w:rPr>
          <w:sz w:val="28"/>
          <w:szCs w:val="28"/>
        </w:rPr>
        <w:t>В целях повышения эффективности реализации на территории Ленинградской области государственной политики в сфере охраны окружающей среды и природопользования Правите</w:t>
      </w:r>
      <w:r w:rsidR="00033295" w:rsidRPr="004F65C8">
        <w:rPr>
          <w:sz w:val="28"/>
          <w:szCs w:val="28"/>
        </w:rPr>
        <w:t>льство Ленинградской области  п</w:t>
      </w:r>
      <w:r w:rsidRPr="004F65C8">
        <w:rPr>
          <w:sz w:val="28"/>
          <w:szCs w:val="28"/>
        </w:rPr>
        <w:t>остановляет:</w:t>
      </w:r>
    </w:p>
    <w:p w:rsidR="00825AB7" w:rsidRPr="004F65C8" w:rsidRDefault="00825AB7" w:rsidP="00825AB7">
      <w:pPr>
        <w:widowControl w:val="0"/>
        <w:autoSpaceDE w:val="0"/>
        <w:autoSpaceDN w:val="0"/>
        <w:adjustRightInd w:val="0"/>
        <w:ind w:firstLine="720"/>
        <w:jc w:val="both"/>
        <w:rPr>
          <w:sz w:val="28"/>
          <w:szCs w:val="28"/>
        </w:rPr>
      </w:pPr>
      <w:r w:rsidRPr="004F65C8">
        <w:rPr>
          <w:sz w:val="28"/>
          <w:szCs w:val="28"/>
        </w:rPr>
        <w:t xml:space="preserve">1. Внести в государственную программу Ленинградской области </w:t>
      </w:r>
      <w:r w:rsidR="00A50824" w:rsidRPr="004F65C8">
        <w:rPr>
          <w:sz w:val="28"/>
          <w:szCs w:val="28"/>
        </w:rPr>
        <w:t>«</w:t>
      </w:r>
      <w:r w:rsidRPr="004F65C8">
        <w:rPr>
          <w:sz w:val="28"/>
          <w:szCs w:val="28"/>
        </w:rPr>
        <w:t>Охрана окружающей среды Ленинградской области</w:t>
      </w:r>
      <w:r w:rsidR="00A50824" w:rsidRPr="004F65C8">
        <w:rPr>
          <w:sz w:val="28"/>
          <w:szCs w:val="28"/>
        </w:rPr>
        <w:t>»</w:t>
      </w:r>
      <w:r w:rsidRPr="004F65C8">
        <w:rPr>
          <w:sz w:val="28"/>
          <w:szCs w:val="28"/>
        </w:rPr>
        <w:t xml:space="preserve">, утвержденную  постановлением Правительства Ленинградской области от 31 октября 2013 года № 368, изменения согласно приложению к настоящему постановлению. </w:t>
      </w:r>
    </w:p>
    <w:p w:rsidR="00825AB7" w:rsidRPr="004F65C8" w:rsidRDefault="00825AB7" w:rsidP="00825AB7">
      <w:pPr>
        <w:widowControl w:val="0"/>
        <w:autoSpaceDE w:val="0"/>
        <w:autoSpaceDN w:val="0"/>
        <w:adjustRightInd w:val="0"/>
        <w:ind w:firstLine="720"/>
        <w:jc w:val="both"/>
        <w:rPr>
          <w:sz w:val="28"/>
          <w:szCs w:val="28"/>
        </w:rPr>
      </w:pPr>
      <w:r w:rsidRPr="004F65C8">
        <w:rPr>
          <w:sz w:val="28"/>
          <w:szCs w:val="28"/>
        </w:rPr>
        <w:t xml:space="preserve">2. </w:t>
      </w:r>
      <w:proofErr w:type="gramStart"/>
      <w:r w:rsidRPr="004F65C8">
        <w:rPr>
          <w:sz w:val="28"/>
          <w:szCs w:val="28"/>
        </w:rPr>
        <w:t>Контроль за</w:t>
      </w:r>
      <w:proofErr w:type="gramEnd"/>
      <w:r w:rsidRPr="004F65C8">
        <w:rPr>
          <w:sz w:val="28"/>
          <w:szCs w:val="28"/>
        </w:rPr>
        <w:t xml:space="preserve"> исполнением постановления возложить на заместителя Председателя Правительства Ленинградской области – председателя комитета по агропромышленному и </w:t>
      </w:r>
      <w:proofErr w:type="spellStart"/>
      <w:r w:rsidRPr="004F65C8">
        <w:rPr>
          <w:sz w:val="28"/>
          <w:szCs w:val="28"/>
        </w:rPr>
        <w:t>рыбохозяйственному</w:t>
      </w:r>
      <w:proofErr w:type="spellEnd"/>
      <w:r w:rsidRPr="004F65C8">
        <w:rPr>
          <w:sz w:val="28"/>
          <w:szCs w:val="28"/>
        </w:rPr>
        <w:t xml:space="preserve"> комплексу.</w:t>
      </w:r>
    </w:p>
    <w:p w:rsidR="00825AB7" w:rsidRPr="004F65C8" w:rsidRDefault="00825AB7" w:rsidP="00825AB7">
      <w:pPr>
        <w:widowControl w:val="0"/>
        <w:autoSpaceDE w:val="0"/>
        <w:autoSpaceDN w:val="0"/>
        <w:adjustRightInd w:val="0"/>
        <w:ind w:firstLine="720"/>
        <w:jc w:val="both"/>
        <w:rPr>
          <w:sz w:val="28"/>
          <w:szCs w:val="28"/>
        </w:rPr>
      </w:pPr>
      <w:r w:rsidRPr="004F65C8">
        <w:rPr>
          <w:sz w:val="28"/>
          <w:szCs w:val="28"/>
        </w:rPr>
        <w:t xml:space="preserve">3. Настоящее постановление вступает в силу </w:t>
      </w:r>
      <w:proofErr w:type="gramStart"/>
      <w:r w:rsidRPr="004F65C8">
        <w:rPr>
          <w:sz w:val="28"/>
          <w:szCs w:val="28"/>
        </w:rPr>
        <w:t>с даты подписания</w:t>
      </w:r>
      <w:proofErr w:type="gramEnd"/>
      <w:r w:rsidRPr="004F65C8">
        <w:rPr>
          <w:sz w:val="28"/>
          <w:szCs w:val="28"/>
        </w:rPr>
        <w:t xml:space="preserve">. </w:t>
      </w:r>
    </w:p>
    <w:p w:rsidR="00825AB7" w:rsidRPr="004F65C8" w:rsidRDefault="00825AB7" w:rsidP="00825AB7">
      <w:pPr>
        <w:ind w:firstLine="720"/>
        <w:jc w:val="both"/>
        <w:rPr>
          <w:sz w:val="28"/>
          <w:szCs w:val="28"/>
        </w:rPr>
      </w:pPr>
    </w:p>
    <w:p w:rsidR="00825AB7" w:rsidRPr="004F65C8" w:rsidRDefault="00825AB7" w:rsidP="00825AB7">
      <w:pPr>
        <w:ind w:firstLine="720"/>
        <w:jc w:val="both"/>
        <w:rPr>
          <w:sz w:val="28"/>
          <w:szCs w:val="28"/>
        </w:rPr>
      </w:pPr>
    </w:p>
    <w:tbl>
      <w:tblPr>
        <w:tblW w:w="0" w:type="auto"/>
        <w:tblLayout w:type="fixed"/>
        <w:tblLook w:val="0000" w:firstRow="0" w:lastRow="0" w:firstColumn="0" w:lastColumn="0" w:noHBand="0" w:noVBand="0"/>
      </w:tblPr>
      <w:tblGrid>
        <w:gridCol w:w="4644"/>
        <w:gridCol w:w="5670"/>
      </w:tblGrid>
      <w:tr w:rsidR="00825AB7" w:rsidRPr="004F65C8" w:rsidTr="00A50824">
        <w:tc>
          <w:tcPr>
            <w:tcW w:w="4644" w:type="dxa"/>
          </w:tcPr>
          <w:p w:rsidR="00825AB7" w:rsidRPr="004F65C8" w:rsidRDefault="00825AB7" w:rsidP="00825AB7">
            <w:pPr>
              <w:jc w:val="both"/>
              <w:rPr>
                <w:sz w:val="28"/>
                <w:szCs w:val="28"/>
              </w:rPr>
            </w:pPr>
            <w:r w:rsidRPr="004F65C8">
              <w:rPr>
                <w:sz w:val="28"/>
                <w:szCs w:val="28"/>
              </w:rPr>
              <w:t>Губернатор</w:t>
            </w:r>
          </w:p>
          <w:p w:rsidR="00825AB7" w:rsidRPr="004F65C8" w:rsidRDefault="00825AB7" w:rsidP="00825AB7">
            <w:pPr>
              <w:jc w:val="both"/>
              <w:rPr>
                <w:sz w:val="28"/>
                <w:szCs w:val="28"/>
              </w:rPr>
            </w:pPr>
            <w:r w:rsidRPr="004F65C8">
              <w:rPr>
                <w:sz w:val="28"/>
                <w:szCs w:val="28"/>
              </w:rPr>
              <w:t>Ленинградской области</w:t>
            </w:r>
          </w:p>
        </w:tc>
        <w:tc>
          <w:tcPr>
            <w:tcW w:w="5670" w:type="dxa"/>
          </w:tcPr>
          <w:p w:rsidR="00825AB7" w:rsidRPr="004F65C8" w:rsidRDefault="00825AB7" w:rsidP="00825AB7">
            <w:pPr>
              <w:jc w:val="both"/>
              <w:rPr>
                <w:sz w:val="28"/>
                <w:szCs w:val="28"/>
              </w:rPr>
            </w:pPr>
          </w:p>
          <w:p w:rsidR="00825AB7" w:rsidRPr="004F65C8" w:rsidRDefault="005432BE" w:rsidP="00825AB7">
            <w:pPr>
              <w:jc w:val="right"/>
              <w:rPr>
                <w:sz w:val="28"/>
                <w:szCs w:val="28"/>
              </w:rPr>
            </w:pPr>
            <w:r w:rsidRPr="004F65C8">
              <w:rPr>
                <w:sz w:val="28"/>
                <w:szCs w:val="28"/>
              </w:rPr>
              <w:t xml:space="preserve">    </w:t>
            </w:r>
            <w:r w:rsidR="00AE07FE" w:rsidRPr="004F65C8">
              <w:rPr>
                <w:sz w:val="28"/>
                <w:szCs w:val="28"/>
              </w:rPr>
              <w:t xml:space="preserve"> </w:t>
            </w:r>
            <w:r w:rsidR="00A50824" w:rsidRPr="004F65C8">
              <w:rPr>
                <w:sz w:val="28"/>
                <w:szCs w:val="28"/>
              </w:rPr>
              <w:t xml:space="preserve">            </w:t>
            </w:r>
            <w:r w:rsidRPr="004F65C8">
              <w:rPr>
                <w:sz w:val="28"/>
                <w:szCs w:val="28"/>
              </w:rPr>
              <w:t xml:space="preserve"> </w:t>
            </w:r>
            <w:proofErr w:type="spellStart"/>
            <w:r w:rsidR="00825AB7" w:rsidRPr="004F65C8">
              <w:rPr>
                <w:sz w:val="28"/>
                <w:szCs w:val="28"/>
              </w:rPr>
              <w:t>А.Дрозденко</w:t>
            </w:r>
            <w:proofErr w:type="spellEnd"/>
          </w:p>
        </w:tc>
      </w:tr>
      <w:tr w:rsidR="005432BE" w:rsidRPr="004F65C8" w:rsidTr="00A50824">
        <w:tc>
          <w:tcPr>
            <w:tcW w:w="4644" w:type="dxa"/>
          </w:tcPr>
          <w:p w:rsidR="005432BE" w:rsidRPr="004F65C8" w:rsidRDefault="005432BE" w:rsidP="00825AB7">
            <w:pPr>
              <w:jc w:val="both"/>
              <w:rPr>
                <w:sz w:val="28"/>
                <w:szCs w:val="28"/>
              </w:rPr>
            </w:pPr>
          </w:p>
        </w:tc>
        <w:tc>
          <w:tcPr>
            <w:tcW w:w="5670" w:type="dxa"/>
          </w:tcPr>
          <w:p w:rsidR="005432BE" w:rsidRPr="004F65C8" w:rsidRDefault="005432BE" w:rsidP="00825AB7">
            <w:pPr>
              <w:jc w:val="both"/>
              <w:rPr>
                <w:sz w:val="28"/>
                <w:szCs w:val="28"/>
              </w:rPr>
            </w:pPr>
          </w:p>
        </w:tc>
      </w:tr>
    </w:tbl>
    <w:tbl>
      <w:tblPr>
        <w:tblStyle w:val="af6"/>
        <w:tblW w:w="2006" w:type="dxa"/>
        <w:tblInd w:w="11023" w:type="dxa"/>
        <w:tblLook w:val="04A0" w:firstRow="1" w:lastRow="0" w:firstColumn="1" w:lastColumn="0" w:noHBand="0" w:noVBand="1"/>
      </w:tblPr>
      <w:tblGrid>
        <w:gridCol w:w="2006"/>
      </w:tblGrid>
      <w:tr w:rsidR="000F0E1E" w:rsidRPr="004F65C8" w:rsidTr="00AD27A9">
        <w:tc>
          <w:tcPr>
            <w:tcW w:w="2006" w:type="dxa"/>
            <w:tcBorders>
              <w:top w:val="nil"/>
              <w:left w:val="nil"/>
              <w:bottom w:val="nil"/>
              <w:right w:val="nil"/>
            </w:tcBorders>
          </w:tcPr>
          <w:p w:rsidR="000F0E1E" w:rsidRPr="004F65C8" w:rsidRDefault="000F0E1E" w:rsidP="000F0E1E">
            <w:pPr>
              <w:widowControl w:val="0"/>
              <w:autoSpaceDE w:val="0"/>
              <w:autoSpaceDN w:val="0"/>
              <w:adjustRightInd w:val="0"/>
              <w:jc w:val="center"/>
              <w:rPr>
                <w:highlight w:val="yellow"/>
              </w:rPr>
            </w:pPr>
            <w:proofErr w:type="spellStart"/>
            <w:r w:rsidRPr="004F65C8">
              <w:rPr>
                <w:highlight w:val="yellow"/>
              </w:rPr>
              <w:t>ожение</w:t>
            </w:r>
            <w:proofErr w:type="spellEnd"/>
          </w:p>
          <w:p w:rsidR="000F0E1E" w:rsidRPr="004F65C8" w:rsidRDefault="000F0E1E" w:rsidP="000F0E1E">
            <w:pPr>
              <w:widowControl w:val="0"/>
              <w:autoSpaceDE w:val="0"/>
              <w:autoSpaceDN w:val="0"/>
              <w:adjustRightInd w:val="0"/>
              <w:rPr>
                <w:highlight w:val="yellow"/>
              </w:rPr>
            </w:pPr>
            <w:r w:rsidRPr="004F65C8">
              <w:rPr>
                <w:highlight w:val="yellow"/>
              </w:rPr>
              <w:t>к постановлению Правительства</w:t>
            </w:r>
          </w:p>
          <w:p w:rsidR="000F0E1E" w:rsidRPr="004F65C8" w:rsidRDefault="000F0E1E" w:rsidP="000F0E1E">
            <w:pPr>
              <w:widowControl w:val="0"/>
              <w:autoSpaceDE w:val="0"/>
              <w:autoSpaceDN w:val="0"/>
              <w:adjustRightInd w:val="0"/>
              <w:rPr>
                <w:highlight w:val="yellow"/>
              </w:rPr>
            </w:pPr>
            <w:r w:rsidRPr="004F65C8">
              <w:rPr>
                <w:highlight w:val="yellow"/>
              </w:rPr>
              <w:t>Ленинградской области</w:t>
            </w:r>
          </w:p>
          <w:p w:rsidR="000C64DE" w:rsidRPr="004F65C8" w:rsidRDefault="000C64DE" w:rsidP="000F0E1E">
            <w:pPr>
              <w:widowControl w:val="0"/>
              <w:autoSpaceDE w:val="0"/>
              <w:autoSpaceDN w:val="0"/>
              <w:adjustRightInd w:val="0"/>
              <w:rPr>
                <w:highlight w:val="yellow"/>
              </w:rPr>
            </w:pPr>
            <w:r w:rsidRPr="004F65C8">
              <w:rPr>
                <w:highlight w:val="yellow"/>
              </w:rPr>
              <w:t xml:space="preserve">от </w:t>
            </w:r>
            <w:r w:rsidR="00322D56" w:rsidRPr="004F65C8">
              <w:rPr>
                <w:highlight w:val="yellow"/>
              </w:rPr>
              <w:t>23</w:t>
            </w:r>
            <w:r w:rsidRPr="004F65C8">
              <w:rPr>
                <w:highlight w:val="yellow"/>
              </w:rPr>
              <w:t xml:space="preserve"> </w:t>
            </w:r>
            <w:r w:rsidR="00322D56" w:rsidRPr="004F65C8">
              <w:rPr>
                <w:highlight w:val="yellow"/>
              </w:rPr>
              <w:t>апреля</w:t>
            </w:r>
            <w:r w:rsidRPr="004F65C8">
              <w:rPr>
                <w:highlight w:val="yellow"/>
              </w:rPr>
              <w:t xml:space="preserve"> 20</w:t>
            </w:r>
            <w:r w:rsidR="00322D56" w:rsidRPr="004F65C8">
              <w:rPr>
                <w:highlight w:val="yellow"/>
              </w:rPr>
              <w:t>20</w:t>
            </w:r>
            <w:r w:rsidRPr="004F65C8">
              <w:rPr>
                <w:highlight w:val="yellow"/>
              </w:rPr>
              <w:t xml:space="preserve"> года № </w:t>
            </w:r>
            <w:r w:rsidR="00322D56" w:rsidRPr="004F65C8">
              <w:rPr>
                <w:highlight w:val="yellow"/>
              </w:rPr>
              <w:t>236</w:t>
            </w:r>
          </w:p>
        </w:tc>
      </w:tr>
    </w:tbl>
    <w:p w:rsidR="00033295" w:rsidRPr="004F65C8" w:rsidRDefault="00033295" w:rsidP="00E764E1">
      <w:pPr>
        <w:jc w:val="center"/>
      </w:pPr>
    </w:p>
    <w:p w:rsidR="00033295" w:rsidRPr="004F65C8" w:rsidRDefault="00033295">
      <w:pPr>
        <w:spacing w:after="200" w:line="276" w:lineRule="auto"/>
      </w:pPr>
      <w:r w:rsidRPr="004F65C8">
        <w:br w:type="page"/>
      </w:r>
    </w:p>
    <w:p w:rsidR="00033295" w:rsidRPr="004F65C8" w:rsidRDefault="00033295" w:rsidP="00033295">
      <w:pPr>
        <w:jc w:val="right"/>
      </w:pPr>
      <w:r w:rsidRPr="004F65C8">
        <w:lastRenderedPageBreak/>
        <w:t>Приложение</w:t>
      </w:r>
    </w:p>
    <w:p w:rsidR="00033295" w:rsidRPr="004F65C8" w:rsidRDefault="00033295" w:rsidP="00033295">
      <w:pPr>
        <w:jc w:val="right"/>
      </w:pPr>
      <w:r w:rsidRPr="004F65C8">
        <w:t>к постановлению Правительства</w:t>
      </w:r>
    </w:p>
    <w:p w:rsidR="00033295" w:rsidRPr="004F65C8" w:rsidRDefault="00033295" w:rsidP="00033295">
      <w:pPr>
        <w:jc w:val="right"/>
      </w:pPr>
      <w:r w:rsidRPr="004F65C8">
        <w:t>Ленинградской области</w:t>
      </w:r>
    </w:p>
    <w:p w:rsidR="00AB14AC" w:rsidRPr="004F65C8" w:rsidRDefault="00AB14AC" w:rsidP="00E764E1">
      <w:pPr>
        <w:jc w:val="center"/>
      </w:pPr>
    </w:p>
    <w:p w:rsidR="00E764E1" w:rsidRPr="004F65C8" w:rsidRDefault="00E764E1" w:rsidP="00E764E1">
      <w:pPr>
        <w:jc w:val="center"/>
      </w:pPr>
      <w:r w:rsidRPr="004F65C8">
        <w:t>ИЗМЕНЕНИЯ,</w:t>
      </w:r>
    </w:p>
    <w:p w:rsidR="00E764E1" w:rsidRPr="004F65C8" w:rsidRDefault="00E764E1" w:rsidP="00E764E1">
      <w:pPr>
        <w:jc w:val="center"/>
      </w:pPr>
      <w:proofErr w:type="gramStart"/>
      <w:r w:rsidRPr="004F65C8">
        <w:t>которые вносятся в государственную программу Ленинградской области</w:t>
      </w:r>
      <w:proofErr w:type="gramEnd"/>
    </w:p>
    <w:p w:rsidR="00E764E1" w:rsidRPr="004F65C8" w:rsidRDefault="005E40DA" w:rsidP="00E764E1">
      <w:pPr>
        <w:jc w:val="center"/>
      </w:pPr>
      <w:r w:rsidRPr="004F65C8">
        <w:t>«</w:t>
      </w:r>
      <w:r w:rsidR="00E764E1" w:rsidRPr="004F65C8">
        <w:t>Охрана окружающей среды Ленинградской области</w:t>
      </w:r>
      <w:r w:rsidRPr="004F65C8">
        <w:t>»</w:t>
      </w:r>
      <w:r w:rsidR="00E764E1" w:rsidRPr="004F65C8">
        <w:t>,</w:t>
      </w:r>
      <w:r w:rsidR="003C6D11" w:rsidRPr="004F65C8">
        <w:t xml:space="preserve"> </w:t>
      </w:r>
      <w:proofErr w:type="gramStart"/>
      <w:r w:rsidR="00E764E1" w:rsidRPr="004F65C8">
        <w:t>утвержденную</w:t>
      </w:r>
      <w:proofErr w:type="gramEnd"/>
      <w:r w:rsidR="00E764E1" w:rsidRPr="004F65C8">
        <w:t xml:space="preserve"> постановлением Правительства</w:t>
      </w:r>
      <w:r w:rsidR="003C6D11" w:rsidRPr="004F65C8">
        <w:t xml:space="preserve"> </w:t>
      </w:r>
      <w:r w:rsidR="00E764E1" w:rsidRPr="004F65C8">
        <w:t>Ленинградской области</w:t>
      </w:r>
      <w:r w:rsidR="005432BE" w:rsidRPr="004F65C8">
        <w:t xml:space="preserve"> </w:t>
      </w:r>
      <w:r w:rsidR="00E764E1" w:rsidRPr="004F65C8">
        <w:t xml:space="preserve">от 31 октября 2013 года № 368 </w:t>
      </w:r>
    </w:p>
    <w:p w:rsidR="000F0E1E" w:rsidRPr="004F65C8" w:rsidRDefault="000F0E1E" w:rsidP="00E764E1">
      <w:pPr>
        <w:jc w:val="center"/>
        <w:rPr>
          <w:highlight w:val="yellow"/>
        </w:rPr>
      </w:pPr>
    </w:p>
    <w:p w:rsidR="004B134D" w:rsidRDefault="00B97C89" w:rsidP="00AB29C5">
      <w:pPr>
        <w:pStyle w:val="Style9"/>
        <w:tabs>
          <w:tab w:val="left" w:pos="0"/>
          <w:tab w:val="left" w:pos="696"/>
        </w:tabs>
        <w:spacing w:line="240" w:lineRule="auto"/>
        <w:ind w:firstLine="720"/>
      </w:pPr>
      <w:r w:rsidRPr="004F65C8">
        <w:t>1</w:t>
      </w:r>
      <w:r w:rsidR="004E12BB" w:rsidRPr="004F65C8">
        <w:t>.</w:t>
      </w:r>
      <w:r w:rsidR="00AB29C5" w:rsidRPr="004F65C8">
        <w:t xml:space="preserve"> </w:t>
      </w:r>
      <w:r w:rsidR="004B134D" w:rsidRPr="004F65C8">
        <w:t>В паспорте государственной программы Ленинградской области «Охрана окружающей среды Ленинградской области»:</w:t>
      </w:r>
    </w:p>
    <w:p w:rsidR="00730A14" w:rsidRPr="004F65C8" w:rsidRDefault="004B134D" w:rsidP="00AB29C5">
      <w:pPr>
        <w:pStyle w:val="Style9"/>
        <w:tabs>
          <w:tab w:val="left" w:pos="0"/>
          <w:tab w:val="left" w:pos="696"/>
        </w:tabs>
        <w:spacing w:line="240" w:lineRule="auto"/>
        <w:ind w:firstLine="720"/>
      </w:pPr>
      <w:r w:rsidRPr="004F65C8">
        <w:t>а) п</w:t>
      </w:r>
      <w:r w:rsidR="00730A14" w:rsidRPr="004F65C8">
        <w:t xml:space="preserve">озицию «Финансовое обеспечение </w:t>
      </w:r>
      <w:r w:rsidR="00A02FF6" w:rsidRPr="004F65C8">
        <w:t xml:space="preserve">государственной </w:t>
      </w:r>
      <w:r w:rsidR="00730A14" w:rsidRPr="004F65C8">
        <w:t>программы – всего, в том числе по годам реализации» изложить в следующей редакции:</w:t>
      </w:r>
    </w:p>
    <w:p w:rsidR="00730A14" w:rsidRPr="004F65C8" w:rsidRDefault="00AB29C5" w:rsidP="00AB29C5">
      <w:pPr>
        <w:pStyle w:val="Style9"/>
        <w:tabs>
          <w:tab w:val="left" w:pos="0"/>
          <w:tab w:val="left" w:pos="696"/>
        </w:tabs>
        <w:spacing w:line="240" w:lineRule="auto"/>
        <w:ind w:firstLine="720"/>
      </w:pPr>
      <w:r w:rsidRPr="004F65C8">
        <w:t xml:space="preserve"> </w:t>
      </w:r>
    </w:p>
    <w:tbl>
      <w:tblPr>
        <w:tblW w:w="10693" w:type="dxa"/>
        <w:tblLayout w:type="fixed"/>
        <w:tblCellMar>
          <w:top w:w="102" w:type="dxa"/>
          <w:left w:w="62" w:type="dxa"/>
          <w:bottom w:w="102" w:type="dxa"/>
          <w:right w:w="62" w:type="dxa"/>
        </w:tblCellMar>
        <w:tblLook w:val="0000" w:firstRow="0" w:lastRow="0" w:firstColumn="0" w:lastColumn="0" w:noHBand="0" w:noVBand="0"/>
      </w:tblPr>
      <w:tblGrid>
        <w:gridCol w:w="204"/>
        <w:gridCol w:w="2552"/>
        <w:gridCol w:w="7512"/>
        <w:gridCol w:w="425"/>
      </w:tblGrid>
      <w:tr w:rsidR="00730A14" w:rsidRPr="00B8430C" w:rsidTr="00C72666">
        <w:tc>
          <w:tcPr>
            <w:tcW w:w="204" w:type="dxa"/>
            <w:tcBorders>
              <w:right w:val="single" w:sz="4" w:space="0" w:color="auto"/>
            </w:tcBorders>
          </w:tcPr>
          <w:p w:rsidR="00730A14" w:rsidRPr="00B8430C" w:rsidRDefault="00730A14" w:rsidP="00C72666">
            <w:pPr>
              <w:autoSpaceDE w:val="0"/>
              <w:autoSpaceDN w:val="0"/>
              <w:adjustRightInd w:val="0"/>
              <w:jc w:val="center"/>
              <w:outlineLvl w:val="0"/>
            </w:pPr>
            <w:r w:rsidRPr="00B8430C">
              <w:t>«</w:t>
            </w:r>
          </w:p>
        </w:tc>
        <w:tc>
          <w:tcPr>
            <w:tcW w:w="2552" w:type="dxa"/>
            <w:tcBorders>
              <w:top w:val="single" w:sz="4" w:space="0" w:color="auto"/>
              <w:left w:val="single" w:sz="4" w:space="0" w:color="auto"/>
              <w:bottom w:val="single" w:sz="4" w:space="0" w:color="auto"/>
              <w:right w:val="single" w:sz="4" w:space="0" w:color="auto"/>
            </w:tcBorders>
          </w:tcPr>
          <w:p w:rsidR="00730A14" w:rsidRPr="00B8430C" w:rsidRDefault="00A02FF6" w:rsidP="00C72666">
            <w:pPr>
              <w:autoSpaceDE w:val="0"/>
              <w:autoSpaceDN w:val="0"/>
              <w:adjustRightInd w:val="0"/>
            </w:pPr>
            <w:r w:rsidRPr="00B8430C">
              <w:t>Финансовое обеспечение государственной программы - всего, в том числе по годам реализации</w:t>
            </w:r>
          </w:p>
        </w:tc>
        <w:tc>
          <w:tcPr>
            <w:tcW w:w="7512" w:type="dxa"/>
            <w:tcBorders>
              <w:top w:val="single" w:sz="4" w:space="0" w:color="auto"/>
              <w:left w:val="single" w:sz="4" w:space="0" w:color="auto"/>
              <w:bottom w:val="single" w:sz="4" w:space="0" w:color="auto"/>
              <w:right w:val="single" w:sz="4" w:space="0" w:color="auto"/>
            </w:tcBorders>
          </w:tcPr>
          <w:p w:rsidR="00A02FF6" w:rsidRPr="00B8430C" w:rsidRDefault="00A02FF6" w:rsidP="00A02FF6">
            <w:pPr>
              <w:autoSpaceDE w:val="0"/>
              <w:autoSpaceDN w:val="0"/>
              <w:adjustRightInd w:val="0"/>
            </w:pPr>
            <w:r w:rsidRPr="00B8430C">
              <w:t xml:space="preserve">Финансовое обеспечение государственной программы составляет </w:t>
            </w:r>
            <w:r w:rsidR="00794541" w:rsidRPr="00B8430C">
              <w:t>2263</w:t>
            </w:r>
            <w:r w:rsidR="00012151" w:rsidRPr="00B8430C">
              <w:t>1626,0</w:t>
            </w:r>
            <w:r w:rsidRPr="00B8430C">
              <w:t xml:space="preserve"> тыс. рублей, в том числе:</w:t>
            </w:r>
          </w:p>
          <w:p w:rsidR="00A02FF6" w:rsidRPr="00B8430C" w:rsidRDefault="00A02FF6" w:rsidP="00A02FF6">
            <w:pPr>
              <w:autoSpaceDE w:val="0"/>
              <w:autoSpaceDN w:val="0"/>
              <w:adjustRightInd w:val="0"/>
            </w:pPr>
            <w:r w:rsidRPr="00B8430C">
              <w:t>2019 год - 2416034,6 тыс. рублей;</w:t>
            </w:r>
          </w:p>
          <w:p w:rsidR="00A02FF6" w:rsidRPr="00B8430C" w:rsidRDefault="00A02FF6" w:rsidP="00A02FF6">
            <w:pPr>
              <w:autoSpaceDE w:val="0"/>
              <w:autoSpaceDN w:val="0"/>
              <w:adjustRightInd w:val="0"/>
            </w:pPr>
            <w:r w:rsidRPr="00B8430C">
              <w:t xml:space="preserve">2020 год </w:t>
            </w:r>
            <w:r w:rsidR="00F1074A" w:rsidRPr="00B8430C">
              <w:t>–</w:t>
            </w:r>
            <w:r w:rsidRPr="00B8430C">
              <w:t xml:space="preserve"> 2</w:t>
            </w:r>
            <w:r w:rsidR="00F1074A" w:rsidRPr="00B8430C">
              <w:t>7</w:t>
            </w:r>
            <w:r w:rsidR="000F3694" w:rsidRPr="00B8430C">
              <w:t>70118,3</w:t>
            </w:r>
            <w:r w:rsidRPr="00B8430C">
              <w:t xml:space="preserve"> тыс. рублей;</w:t>
            </w:r>
          </w:p>
          <w:p w:rsidR="00A02FF6" w:rsidRPr="00B8430C" w:rsidRDefault="00F1074A" w:rsidP="00A02FF6">
            <w:pPr>
              <w:autoSpaceDE w:val="0"/>
              <w:autoSpaceDN w:val="0"/>
              <w:adjustRightInd w:val="0"/>
            </w:pPr>
            <w:r w:rsidRPr="00B8430C">
              <w:t>2021 год –</w:t>
            </w:r>
            <w:r w:rsidR="00794541" w:rsidRPr="00B8430C">
              <w:t xml:space="preserve"> </w:t>
            </w:r>
            <w:r w:rsidR="00012151" w:rsidRPr="00B8430C">
              <w:t>2791080,8</w:t>
            </w:r>
            <w:r w:rsidR="00A02FF6" w:rsidRPr="00B8430C">
              <w:t xml:space="preserve"> тыс. рублей;</w:t>
            </w:r>
          </w:p>
          <w:p w:rsidR="00A02FF6" w:rsidRPr="00B8430C" w:rsidRDefault="00794541" w:rsidP="00A02FF6">
            <w:pPr>
              <w:autoSpaceDE w:val="0"/>
              <w:autoSpaceDN w:val="0"/>
              <w:adjustRightInd w:val="0"/>
            </w:pPr>
            <w:r w:rsidRPr="00B8430C">
              <w:t xml:space="preserve">2022 год – 3864168,3 </w:t>
            </w:r>
            <w:r w:rsidR="00A02FF6" w:rsidRPr="00B8430C">
              <w:t>тыс. рублей;</w:t>
            </w:r>
          </w:p>
          <w:p w:rsidR="00A02FF6" w:rsidRPr="00B8430C" w:rsidRDefault="00794541" w:rsidP="00A02FF6">
            <w:pPr>
              <w:autoSpaceDE w:val="0"/>
              <w:autoSpaceDN w:val="0"/>
              <w:adjustRightInd w:val="0"/>
            </w:pPr>
            <w:r w:rsidRPr="00B8430C">
              <w:t xml:space="preserve">2023 год – 5871974,2 </w:t>
            </w:r>
            <w:r w:rsidR="00A02FF6" w:rsidRPr="00B8430C">
              <w:t>тыс. рублей;</w:t>
            </w:r>
          </w:p>
          <w:p w:rsidR="00730A14" w:rsidRPr="00B8430C" w:rsidRDefault="00F1074A" w:rsidP="00794541">
            <w:pPr>
              <w:autoSpaceDE w:val="0"/>
              <w:autoSpaceDN w:val="0"/>
              <w:adjustRightInd w:val="0"/>
            </w:pPr>
            <w:r w:rsidRPr="00B8430C">
              <w:t xml:space="preserve">2024 год – </w:t>
            </w:r>
            <w:r w:rsidR="00794541" w:rsidRPr="00B8430C">
              <w:t>4918249,8</w:t>
            </w:r>
            <w:r w:rsidR="00A02FF6" w:rsidRPr="00B8430C">
              <w:t xml:space="preserve"> тыс. рублей</w:t>
            </w:r>
          </w:p>
        </w:tc>
        <w:tc>
          <w:tcPr>
            <w:tcW w:w="425" w:type="dxa"/>
            <w:tcBorders>
              <w:left w:val="single" w:sz="4" w:space="0" w:color="auto"/>
            </w:tcBorders>
          </w:tcPr>
          <w:p w:rsidR="00730A14" w:rsidRPr="00B8430C" w:rsidRDefault="00730A14" w:rsidP="00C72666">
            <w:pPr>
              <w:autoSpaceDE w:val="0"/>
              <w:autoSpaceDN w:val="0"/>
              <w:adjustRightInd w:val="0"/>
            </w:pPr>
          </w:p>
          <w:p w:rsidR="00730A14" w:rsidRPr="00B8430C" w:rsidRDefault="00730A14" w:rsidP="00C72666">
            <w:pPr>
              <w:autoSpaceDE w:val="0"/>
              <w:autoSpaceDN w:val="0"/>
              <w:adjustRightInd w:val="0"/>
            </w:pPr>
          </w:p>
          <w:p w:rsidR="00730A14" w:rsidRPr="00B8430C" w:rsidRDefault="00730A14" w:rsidP="00C72666">
            <w:pPr>
              <w:autoSpaceDE w:val="0"/>
              <w:autoSpaceDN w:val="0"/>
              <w:adjustRightInd w:val="0"/>
            </w:pPr>
          </w:p>
          <w:p w:rsidR="00730A14" w:rsidRPr="00B8430C" w:rsidRDefault="00730A14" w:rsidP="00C72666">
            <w:pPr>
              <w:autoSpaceDE w:val="0"/>
              <w:autoSpaceDN w:val="0"/>
              <w:adjustRightInd w:val="0"/>
            </w:pPr>
          </w:p>
          <w:p w:rsidR="00730A14" w:rsidRPr="00B8430C" w:rsidRDefault="00730A14" w:rsidP="00C72666">
            <w:pPr>
              <w:autoSpaceDE w:val="0"/>
              <w:autoSpaceDN w:val="0"/>
              <w:adjustRightInd w:val="0"/>
            </w:pPr>
          </w:p>
          <w:p w:rsidR="00730A14" w:rsidRPr="00B8430C" w:rsidRDefault="00730A14" w:rsidP="00C72666">
            <w:pPr>
              <w:autoSpaceDE w:val="0"/>
              <w:autoSpaceDN w:val="0"/>
              <w:adjustRightInd w:val="0"/>
            </w:pPr>
          </w:p>
          <w:p w:rsidR="00213347" w:rsidRPr="00B8430C" w:rsidRDefault="00213347" w:rsidP="00C72666">
            <w:pPr>
              <w:autoSpaceDE w:val="0"/>
              <w:autoSpaceDN w:val="0"/>
              <w:adjustRightInd w:val="0"/>
            </w:pPr>
          </w:p>
          <w:p w:rsidR="004B134D" w:rsidRPr="00B8430C" w:rsidRDefault="00730A14" w:rsidP="00165613">
            <w:pPr>
              <w:autoSpaceDE w:val="0"/>
              <w:autoSpaceDN w:val="0"/>
              <w:adjustRightInd w:val="0"/>
            </w:pPr>
            <w:r w:rsidRPr="00B8430C">
              <w:t>»</w:t>
            </w:r>
            <w:r w:rsidR="004B134D" w:rsidRPr="00B8430C">
              <w:t>;</w:t>
            </w:r>
          </w:p>
        </w:tc>
      </w:tr>
    </w:tbl>
    <w:p w:rsidR="00AB29C5" w:rsidRPr="00B8430C" w:rsidRDefault="00AB29C5" w:rsidP="00AB29C5">
      <w:pPr>
        <w:pStyle w:val="Style9"/>
        <w:tabs>
          <w:tab w:val="left" w:pos="0"/>
          <w:tab w:val="left" w:pos="696"/>
        </w:tabs>
        <w:spacing w:line="240" w:lineRule="auto"/>
        <w:ind w:firstLine="720"/>
      </w:pPr>
    </w:p>
    <w:p w:rsidR="004B134D" w:rsidRPr="00654125" w:rsidRDefault="004B134D" w:rsidP="004B134D">
      <w:pPr>
        <w:pStyle w:val="Style9"/>
        <w:tabs>
          <w:tab w:val="left" w:pos="696"/>
          <w:tab w:val="left" w:pos="1134"/>
        </w:tabs>
        <w:spacing w:line="240" w:lineRule="auto"/>
        <w:ind w:firstLine="709"/>
      </w:pPr>
      <w:r w:rsidRPr="00654125">
        <w:t xml:space="preserve">б) позицию «Финансовое обеспечение проектов, реализуемых в рамках государственной программы, – всего, в том числе по годам реализации» изложить в следующей редакции: </w:t>
      </w:r>
    </w:p>
    <w:p w:rsidR="004B134D" w:rsidRPr="00654125" w:rsidRDefault="004B134D" w:rsidP="004B134D">
      <w:pPr>
        <w:pStyle w:val="Style9"/>
        <w:tabs>
          <w:tab w:val="left" w:pos="0"/>
          <w:tab w:val="left" w:pos="696"/>
        </w:tabs>
        <w:spacing w:line="240" w:lineRule="auto"/>
        <w:ind w:firstLine="720"/>
      </w:pPr>
    </w:p>
    <w:tbl>
      <w:tblPr>
        <w:tblW w:w="10693" w:type="dxa"/>
        <w:tblLayout w:type="fixed"/>
        <w:tblCellMar>
          <w:top w:w="102" w:type="dxa"/>
          <w:left w:w="62" w:type="dxa"/>
          <w:bottom w:w="102" w:type="dxa"/>
          <w:right w:w="62" w:type="dxa"/>
        </w:tblCellMar>
        <w:tblLook w:val="0000" w:firstRow="0" w:lastRow="0" w:firstColumn="0" w:lastColumn="0" w:noHBand="0" w:noVBand="0"/>
      </w:tblPr>
      <w:tblGrid>
        <w:gridCol w:w="204"/>
        <w:gridCol w:w="2552"/>
        <w:gridCol w:w="7512"/>
        <w:gridCol w:w="425"/>
      </w:tblGrid>
      <w:tr w:rsidR="004B134D" w:rsidRPr="00654125" w:rsidTr="00C72666">
        <w:tc>
          <w:tcPr>
            <w:tcW w:w="204" w:type="dxa"/>
            <w:tcBorders>
              <w:right w:val="single" w:sz="4" w:space="0" w:color="auto"/>
            </w:tcBorders>
          </w:tcPr>
          <w:p w:rsidR="004B134D" w:rsidRPr="00654125" w:rsidRDefault="004B134D" w:rsidP="00C72666">
            <w:pPr>
              <w:autoSpaceDE w:val="0"/>
              <w:autoSpaceDN w:val="0"/>
              <w:adjustRightInd w:val="0"/>
              <w:jc w:val="center"/>
              <w:outlineLvl w:val="0"/>
            </w:pPr>
            <w:r w:rsidRPr="00654125">
              <w:t>«</w:t>
            </w:r>
          </w:p>
        </w:tc>
        <w:tc>
          <w:tcPr>
            <w:tcW w:w="2552" w:type="dxa"/>
            <w:tcBorders>
              <w:top w:val="single" w:sz="4" w:space="0" w:color="auto"/>
              <w:left w:val="single" w:sz="4" w:space="0" w:color="auto"/>
              <w:bottom w:val="single" w:sz="4" w:space="0" w:color="auto"/>
              <w:right w:val="single" w:sz="4" w:space="0" w:color="auto"/>
            </w:tcBorders>
          </w:tcPr>
          <w:p w:rsidR="004B134D" w:rsidRPr="00654125" w:rsidRDefault="004B134D" w:rsidP="00C72666">
            <w:pPr>
              <w:autoSpaceDE w:val="0"/>
              <w:autoSpaceDN w:val="0"/>
              <w:adjustRightInd w:val="0"/>
            </w:pPr>
            <w:r w:rsidRPr="00654125">
              <w:t>Финансовое обеспечение проектов, реализуемых в рамках государственной программы, - всего, в том числе по годам реализации</w:t>
            </w:r>
          </w:p>
        </w:tc>
        <w:tc>
          <w:tcPr>
            <w:tcW w:w="7512" w:type="dxa"/>
            <w:tcBorders>
              <w:top w:val="single" w:sz="4" w:space="0" w:color="auto"/>
              <w:left w:val="single" w:sz="4" w:space="0" w:color="auto"/>
              <w:bottom w:val="single" w:sz="4" w:space="0" w:color="auto"/>
              <w:right w:val="single" w:sz="4" w:space="0" w:color="auto"/>
            </w:tcBorders>
          </w:tcPr>
          <w:p w:rsidR="004B134D" w:rsidRPr="00B8430C" w:rsidRDefault="004B134D" w:rsidP="00C72666">
            <w:pPr>
              <w:autoSpaceDE w:val="0"/>
              <w:autoSpaceDN w:val="0"/>
              <w:adjustRightInd w:val="0"/>
              <w:jc w:val="both"/>
            </w:pPr>
            <w:r w:rsidRPr="00654125">
              <w:t xml:space="preserve">Финансовое обеспечение </w:t>
            </w:r>
            <w:r w:rsidRPr="00B8430C">
              <w:t xml:space="preserve">проектов составляет </w:t>
            </w:r>
            <w:r w:rsidR="00012151" w:rsidRPr="00B8430C">
              <w:t>4313004,1</w:t>
            </w:r>
            <w:r w:rsidRPr="00B8430C">
              <w:t xml:space="preserve"> тыс. рублей, в том числе:</w:t>
            </w:r>
          </w:p>
          <w:p w:rsidR="004B134D" w:rsidRPr="00B8430C" w:rsidRDefault="004B134D" w:rsidP="00C72666">
            <w:pPr>
              <w:autoSpaceDE w:val="0"/>
              <w:autoSpaceDN w:val="0"/>
              <w:adjustRightInd w:val="0"/>
              <w:jc w:val="both"/>
            </w:pPr>
            <w:r w:rsidRPr="00B8430C">
              <w:t>2019 год – 216003,9 тыс. рублей;</w:t>
            </w:r>
          </w:p>
          <w:p w:rsidR="004B134D" w:rsidRPr="00B8430C" w:rsidRDefault="004B134D" w:rsidP="00C72666">
            <w:pPr>
              <w:autoSpaceDE w:val="0"/>
              <w:autoSpaceDN w:val="0"/>
              <w:adjustRightInd w:val="0"/>
              <w:jc w:val="both"/>
            </w:pPr>
            <w:r w:rsidRPr="00B8430C">
              <w:t>2020 год – 4</w:t>
            </w:r>
            <w:r w:rsidR="000F3694" w:rsidRPr="00B8430C">
              <w:t>46977,2</w:t>
            </w:r>
            <w:r w:rsidRPr="00B8430C">
              <w:t xml:space="preserve"> тыс. рублей;</w:t>
            </w:r>
          </w:p>
          <w:p w:rsidR="004B134D" w:rsidRPr="00B8430C" w:rsidRDefault="004B134D" w:rsidP="00C72666">
            <w:pPr>
              <w:autoSpaceDE w:val="0"/>
              <w:autoSpaceDN w:val="0"/>
              <w:adjustRightInd w:val="0"/>
              <w:jc w:val="both"/>
            </w:pPr>
            <w:r w:rsidRPr="00B8430C">
              <w:t>2021 год –</w:t>
            </w:r>
            <w:r w:rsidR="00012151" w:rsidRPr="00B8430C">
              <w:t xml:space="preserve"> 289144,9 </w:t>
            </w:r>
            <w:r w:rsidRPr="00B8430C">
              <w:t>тыс. рублей;</w:t>
            </w:r>
          </w:p>
          <w:p w:rsidR="004B134D" w:rsidRPr="00B8430C" w:rsidRDefault="004B134D" w:rsidP="00C72666">
            <w:pPr>
              <w:autoSpaceDE w:val="0"/>
              <w:autoSpaceDN w:val="0"/>
              <w:adjustRightInd w:val="0"/>
              <w:jc w:val="both"/>
            </w:pPr>
            <w:r w:rsidRPr="00B8430C">
              <w:t xml:space="preserve">2022 год – </w:t>
            </w:r>
            <w:r w:rsidR="00012151" w:rsidRPr="00B8430C">
              <w:t xml:space="preserve">1308002,8 </w:t>
            </w:r>
            <w:r w:rsidRPr="00B8430C">
              <w:t>тыс. рублей;</w:t>
            </w:r>
          </w:p>
          <w:p w:rsidR="00D60B7E" w:rsidRPr="00654125" w:rsidRDefault="004B134D" w:rsidP="00012151">
            <w:pPr>
              <w:autoSpaceDE w:val="0"/>
              <w:autoSpaceDN w:val="0"/>
              <w:adjustRightInd w:val="0"/>
              <w:jc w:val="both"/>
            </w:pPr>
            <w:r w:rsidRPr="00B8430C">
              <w:t xml:space="preserve">2023 год – </w:t>
            </w:r>
            <w:r w:rsidR="00012151" w:rsidRPr="00B8430C">
              <w:t>2052875,3</w:t>
            </w:r>
            <w:r w:rsidRPr="00B8430C">
              <w:t xml:space="preserve"> тыс. рублей</w:t>
            </w:r>
          </w:p>
        </w:tc>
        <w:tc>
          <w:tcPr>
            <w:tcW w:w="425" w:type="dxa"/>
            <w:tcBorders>
              <w:left w:val="single" w:sz="4" w:space="0" w:color="auto"/>
            </w:tcBorders>
          </w:tcPr>
          <w:p w:rsidR="004B134D" w:rsidRPr="00654125" w:rsidRDefault="004B134D" w:rsidP="00C72666">
            <w:pPr>
              <w:autoSpaceDE w:val="0"/>
              <w:autoSpaceDN w:val="0"/>
              <w:adjustRightInd w:val="0"/>
            </w:pPr>
          </w:p>
          <w:p w:rsidR="004B134D" w:rsidRPr="00654125" w:rsidRDefault="004B134D" w:rsidP="00C72666">
            <w:pPr>
              <w:autoSpaceDE w:val="0"/>
              <w:autoSpaceDN w:val="0"/>
              <w:adjustRightInd w:val="0"/>
            </w:pPr>
          </w:p>
          <w:p w:rsidR="004B134D" w:rsidRPr="00654125" w:rsidRDefault="004B134D" w:rsidP="00C72666">
            <w:pPr>
              <w:autoSpaceDE w:val="0"/>
              <w:autoSpaceDN w:val="0"/>
              <w:adjustRightInd w:val="0"/>
            </w:pPr>
          </w:p>
          <w:p w:rsidR="004B134D" w:rsidRPr="00654125" w:rsidRDefault="004B134D" w:rsidP="00C72666">
            <w:pPr>
              <w:autoSpaceDE w:val="0"/>
              <w:autoSpaceDN w:val="0"/>
              <w:adjustRightInd w:val="0"/>
            </w:pPr>
          </w:p>
          <w:p w:rsidR="004B134D" w:rsidRPr="00654125" w:rsidRDefault="004B134D" w:rsidP="00C72666">
            <w:pPr>
              <w:autoSpaceDE w:val="0"/>
              <w:autoSpaceDN w:val="0"/>
              <w:adjustRightInd w:val="0"/>
            </w:pPr>
          </w:p>
          <w:p w:rsidR="007A1171" w:rsidRDefault="007A1171" w:rsidP="00C72666">
            <w:pPr>
              <w:autoSpaceDE w:val="0"/>
              <w:autoSpaceDN w:val="0"/>
              <w:adjustRightInd w:val="0"/>
            </w:pPr>
          </w:p>
          <w:p w:rsidR="004B134D" w:rsidRPr="00654125" w:rsidRDefault="004B134D" w:rsidP="00C72666">
            <w:pPr>
              <w:autoSpaceDE w:val="0"/>
              <w:autoSpaceDN w:val="0"/>
              <w:adjustRightInd w:val="0"/>
            </w:pPr>
            <w:r w:rsidRPr="00654125">
              <w:t>».</w:t>
            </w:r>
          </w:p>
        </w:tc>
      </w:tr>
    </w:tbl>
    <w:p w:rsidR="004B134D" w:rsidRPr="00654125" w:rsidRDefault="004B134D" w:rsidP="00AB29C5">
      <w:pPr>
        <w:pStyle w:val="Style9"/>
        <w:tabs>
          <w:tab w:val="left" w:pos="0"/>
          <w:tab w:val="left" w:pos="696"/>
        </w:tabs>
        <w:spacing w:line="240" w:lineRule="auto"/>
        <w:ind w:firstLine="720"/>
      </w:pPr>
    </w:p>
    <w:p w:rsidR="00D60B7E" w:rsidRDefault="00AB29C5" w:rsidP="00B21FB7">
      <w:pPr>
        <w:pStyle w:val="Style9"/>
        <w:tabs>
          <w:tab w:val="left" w:pos="0"/>
          <w:tab w:val="left" w:pos="696"/>
        </w:tabs>
        <w:spacing w:line="240" w:lineRule="auto"/>
        <w:ind w:firstLine="720"/>
      </w:pPr>
      <w:r w:rsidRPr="00654125">
        <w:t>2.</w:t>
      </w:r>
      <w:r w:rsidR="004E12BB" w:rsidRPr="00654125">
        <w:t xml:space="preserve"> </w:t>
      </w:r>
      <w:r w:rsidR="00D60B7E">
        <w:t>В п</w:t>
      </w:r>
      <w:r w:rsidR="00A02FF6" w:rsidRPr="00654125">
        <w:t>озици</w:t>
      </w:r>
      <w:r w:rsidR="00D60B7E">
        <w:t>и</w:t>
      </w:r>
      <w:r w:rsidR="00A02FF6" w:rsidRPr="00654125">
        <w:t xml:space="preserve"> «Финансовое обеспечение подпрограммы – всего, в том числе по годам реализации» </w:t>
      </w:r>
      <w:r w:rsidR="00EA2898" w:rsidRPr="00654125">
        <w:t>паспорт</w:t>
      </w:r>
      <w:r w:rsidR="00A02FF6" w:rsidRPr="00654125">
        <w:t>а</w:t>
      </w:r>
      <w:r w:rsidR="00EA2898" w:rsidRPr="00654125">
        <w:t xml:space="preserve"> </w:t>
      </w:r>
      <w:r w:rsidR="004E12BB" w:rsidRPr="00654125">
        <w:t>подпрограмм</w:t>
      </w:r>
      <w:r w:rsidR="00EA2898" w:rsidRPr="00654125">
        <w:t>ы</w:t>
      </w:r>
      <w:r w:rsidR="004E12BB" w:rsidRPr="00654125">
        <w:t xml:space="preserve"> </w:t>
      </w:r>
      <w:r w:rsidR="009E1154" w:rsidRPr="00654125">
        <w:t>«</w:t>
      </w:r>
      <w:r w:rsidR="004E12BB" w:rsidRPr="00654125">
        <w:t>Мониторинг, регулирование качества окружающей среды и формирование экологической культуры</w:t>
      </w:r>
      <w:r w:rsidR="009E1154" w:rsidRPr="00654125">
        <w:t>»</w:t>
      </w:r>
      <w:r w:rsidR="00D60B7E">
        <w:t>:</w:t>
      </w:r>
    </w:p>
    <w:p w:rsidR="00507021" w:rsidRDefault="00D60B7E" w:rsidP="00B21FB7">
      <w:pPr>
        <w:pStyle w:val="Style9"/>
        <w:tabs>
          <w:tab w:val="left" w:pos="0"/>
          <w:tab w:val="left" w:pos="696"/>
        </w:tabs>
        <w:spacing w:line="240" w:lineRule="auto"/>
        <w:ind w:firstLine="720"/>
      </w:pPr>
      <w:r>
        <w:t>в абзац</w:t>
      </w:r>
      <w:bookmarkStart w:id="0" w:name="_GoBack"/>
      <w:bookmarkEnd w:id="0"/>
      <w:r>
        <w:t>е первом цифры «297760,5» заменить цифрами «293271,</w:t>
      </w:r>
      <w:r w:rsidR="004905B2">
        <w:t>9</w:t>
      </w:r>
      <w:r>
        <w:t>»;</w:t>
      </w:r>
    </w:p>
    <w:p w:rsidR="00D60B7E" w:rsidRPr="00654125" w:rsidRDefault="00D60B7E" w:rsidP="00B21FB7">
      <w:pPr>
        <w:pStyle w:val="Style9"/>
        <w:tabs>
          <w:tab w:val="left" w:pos="0"/>
          <w:tab w:val="left" w:pos="696"/>
        </w:tabs>
        <w:spacing w:line="240" w:lineRule="auto"/>
        <w:ind w:firstLine="720"/>
      </w:pPr>
      <w:r>
        <w:t>в абзаце четвертом цифры «48178,1» заменить цифрами «43689,5».</w:t>
      </w:r>
    </w:p>
    <w:p w:rsidR="00213347" w:rsidRPr="00654125" w:rsidRDefault="00213347" w:rsidP="00213347">
      <w:pPr>
        <w:pStyle w:val="Style9"/>
        <w:tabs>
          <w:tab w:val="left" w:pos="0"/>
          <w:tab w:val="left" w:pos="696"/>
        </w:tabs>
        <w:spacing w:line="240" w:lineRule="auto"/>
        <w:ind w:firstLine="720"/>
      </w:pPr>
    </w:p>
    <w:p w:rsidR="00402F4D" w:rsidRPr="00654125" w:rsidRDefault="00213347" w:rsidP="003E6B0A">
      <w:pPr>
        <w:pStyle w:val="Style9"/>
        <w:tabs>
          <w:tab w:val="left" w:pos="696"/>
          <w:tab w:val="left" w:pos="1134"/>
        </w:tabs>
        <w:spacing w:line="240" w:lineRule="auto"/>
        <w:ind w:firstLine="709"/>
      </w:pPr>
      <w:r w:rsidRPr="00654125">
        <w:t>3</w:t>
      </w:r>
      <w:r w:rsidR="003E6B0A" w:rsidRPr="00654125">
        <w:t xml:space="preserve">. </w:t>
      </w:r>
      <w:r w:rsidR="00402F4D" w:rsidRPr="00654125">
        <w:t xml:space="preserve">В </w:t>
      </w:r>
      <w:r w:rsidR="00D60B7E" w:rsidRPr="00654125">
        <w:t>позици</w:t>
      </w:r>
      <w:r w:rsidR="00D60B7E">
        <w:t>и</w:t>
      </w:r>
      <w:r w:rsidR="00D60B7E" w:rsidRPr="00654125">
        <w:t xml:space="preserve"> «Финансовое обеспечение подпрограммы – всего, в том числе по годам реализации» </w:t>
      </w:r>
      <w:r w:rsidR="00D60B7E">
        <w:t>паспорта</w:t>
      </w:r>
      <w:r w:rsidR="00402F4D" w:rsidRPr="00654125">
        <w:t xml:space="preserve"> подпрограммы «Развитие водохозяйственного комплекса»:</w:t>
      </w:r>
    </w:p>
    <w:p w:rsidR="00D60B7E" w:rsidRDefault="00D60B7E" w:rsidP="00D60B7E">
      <w:pPr>
        <w:pStyle w:val="Style9"/>
        <w:tabs>
          <w:tab w:val="left" w:pos="0"/>
          <w:tab w:val="left" w:pos="696"/>
        </w:tabs>
        <w:spacing w:line="240" w:lineRule="auto"/>
        <w:ind w:firstLine="720"/>
      </w:pPr>
      <w:r>
        <w:t>в абзаце первом цифры «422586,</w:t>
      </w:r>
      <w:r w:rsidR="00702316">
        <w:t>3» заменить цифрами «426716,9</w:t>
      </w:r>
      <w:r>
        <w:t>»;</w:t>
      </w:r>
    </w:p>
    <w:p w:rsidR="00D60B7E" w:rsidRPr="00654125" w:rsidRDefault="00D60B7E" w:rsidP="00D60B7E">
      <w:pPr>
        <w:pStyle w:val="Style9"/>
        <w:tabs>
          <w:tab w:val="left" w:pos="0"/>
          <w:tab w:val="left" w:pos="696"/>
        </w:tabs>
        <w:spacing w:line="240" w:lineRule="auto"/>
        <w:ind w:firstLine="720"/>
      </w:pPr>
      <w:r>
        <w:t>в абзаце четвертом цифры «</w:t>
      </w:r>
      <w:r w:rsidR="00702316">
        <w:t>112485,4</w:t>
      </w:r>
      <w:r>
        <w:t>» заменить цифрами «</w:t>
      </w:r>
      <w:r w:rsidR="00702316">
        <w:t>116616,0</w:t>
      </w:r>
      <w:r>
        <w:t>».</w:t>
      </w:r>
    </w:p>
    <w:p w:rsidR="00D60B7E" w:rsidRDefault="00D60B7E" w:rsidP="003E6B0A">
      <w:pPr>
        <w:pStyle w:val="Style9"/>
        <w:tabs>
          <w:tab w:val="left" w:pos="696"/>
          <w:tab w:val="left" w:pos="1134"/>
        </w:tabs>
        <w:spacing w:line="240" w:lineRule="auto"/>
        <w:ind w:firstLine="709"/>
      </w:pPr>
    </w:p>
    <w:p w:rsidR="00702316" w:rsidRDefault="00213347" w:rsidP="00213347">
      <w:pPr>
        <w:pStyle w:val="Style9"/>
        <w:tabs>
          <w:tab w:val="left" w:pos="696"/>
          <w:tab w:val="left" w:pos="1134"/>
        </w:tabs>
        <w:spacing w:line="240" w:lineRule="auto"/>
        <w:ind w:firstLine="709"/>
      </w:pPr>
      <w:r w:rsidRPr="00654125">
        <w:t>4</w:t>
      </w:r>
      <w:r w:rsidR="009C760D" w:rsidRPr="00654125">
        <w:t xml:space="preserve">. </w:t>
      </w:r>
      <w:r w:rsidR="00702316">
        <w:t>В п</w:t>
      </w:r>
      <w:r w:rsidRPr="00654125">
        <w:t>озици</w:t>
      </w:r>
      <w:r w:rsidR="00702316">
        <w:t>и</w:t>
      </w:r>
      <w:r w:rsidRPr="00654125">
        <w:t xml:space="preserve"> «Финансовое обеспечение подпрограммы – всего, в том числе по годам реализации» паспорта подпрограммы «Особо охраняемые </w:t>
      </w:r>
      <w:r w:rsidR="00702316">
        <w:t>природные территории»:</w:t>
      </w:r>
    </w:p>
    <w:p w:rsidR="00702316" w:rsidRDefault="00702316" w:rsidP="00702316">
      <w:pPr>
        <w:pStyle w:val="Style9"/>
        <w:tabs>
          <w:tab w:val="left" w:pos="0"/>
          <w:tab w:val="left" w:pos="696"/>
        </w:tabs>
        <w:spacing w:line="240" w:lineRule="auto"/>
        <w:ind w:firstLine="720"/>
      </w:pPr>
      <w:r>
        <w:t>в абзаце первом цифры «606501,0» заменить цифрами «6</w:t>
      </w:r>
      <w:r w:rsidR="00012151">
        <w:t>06245,8</w:t>
      </w:r>
      <w:r>
        <w:t>»;</w:t>
      </w:r>
    </w:p>
    <w:p w:rsidR="001219D4" w:rsidRDefault="00702316" w:rsidP="00702316">
      <w:pPr>
        <w:pStyle w:val="Style9"/>
        <w:tabs>
          <w:tab w:val="left" w:pos="0"/>
          <w:tab w:val="left" w:pos="696"/>
        </w:tabs>
        <w:spacing w:line="240" w:lineRule="auto"/>
        <w:ind w:firstLine="720"/>
      </w:pPr>
      <w:r>
        <w:t>в абзаце четвертом цифры «94740,3» заменить цифрами «9</w:t>
      </w:r>
      <w:r w:rsidR="00012151">
        <w:t>4598,1</w:t>
      </w:r>
      <w:r>
        <w:t>»</w:t>
      </w:r>
      <w:r w:rsidR="001219D4">
        <w:t>;</w:t>
      </w:r>
    </w:p>
    <w:p w:rsidR="00702316" w:rsidRDefault="001219D4" w:rsidP="00702316">
      <w:pPr>
        <w:pStyle w:val="Style9"/>
        <w:tabs>
          <w:tab w:val="left" w:pos="0"/>
          <w:tab w:val="left" w:pos="696"/>
        </w:tabs>
        <w:spacing w:line="240" w:lineRule="auto"/>
        <w:ind w:firstLine="720"/>
      </w:pPr>
      <w:r>
        <w:t>в абзаце пятом цифры «118903,4» заменить цифрами «118846,9»;</w:t>
      </w:r>
    </w:p>
    <w:p w:rsidR="001219D4" w:rsidRPr="00654125" w:rsidRDefault="001219D4" w:rsidP="00702316">
      <w:pPr>
        <w:pStyle w:val="Style9"/>
        <w:tabs>
          <w:tab w:val="left" w:pos="0"/>
          <w:tab w:val="left" w:pos="696"/>
        </w:tabs>
        <w:spacing w:line="240" w:lineRule="auto"/>
        <w:ind w:firstLine="720"/>
      </w:pPr>
      <w:r>
        <w:t>в абзаце шестом цифры «120317,0» заменить цифрами «120260,5».</w:t>
      </w:r>
    </w:p>
    <w:p w:rsidR="00702316" w:rsidRDefault="00702316" w:rsidP="00213347">
      <w:pPr>
        <w:pStyle w:val="Style9"/>
        <w:tabs>
          <w:tab w:val="left" w:pos="696"/>
          <w:tab w:val="left" w:pos="1134"/>
        </w:tabs>
        <w:spacing w:line="240" w:lineRule="auto"/>
        <w:ind w:firstLine="709"/>
      </w:pPr>
    </w:p>
    <w:p w:rsidR="00702316" w:rsidRDefault="00213347" w:rsidP="00213347">
      <w:pPr>
        <w:pStyle w:val="Style9"/>
        <w:tabs>
          <w:tab w:val="left" w:pos="696"/>
          <w:tab w:val="left" w:pos="1134"/>
        </w:tabs>
        <w:spacing w:line="240" w:lineRule="auto"/>
        <w:ind w:firstLine="709"/>
      </w:pPr>
      <w:r w:rsidRPr="00654125">
        <w:t xml:space="preserve">5. </w:t>
      </w:r>
      <w:r w:rsidR="00702316">
        <w:t>В позиции</w:t>
      </w:r>
      <w:r w:rsidRPr="00654125">
        <w:t xml:space="preserve"> «Финансовое обеспечение подпрограммы – всего, в том числе по годам реализации» паспорта подпрограммы «Минерально-сырьевая база»:</w:t>
      </w:r>
    </w:p>
    <w:p w:rsidR="00702316" w:rsidRDefault="00702316" w:rsidP="00702316">
      <w:pPr>
        <w:pStyle w:val="Style9"/>
        <w:tabs>
          <w:tab w:val="left" w:pos="0"/>
          <w:tab w:val="left" w:pos="696"/>
        </w:tabs>
        <w:spacing w:line="240" w:lineRule="auto"/>
        <w:ind w:firstLine="720"/>
      </w:pPr>
      <w:r>
        <w:t>в абзаце первом цифры «195156,8» заменить цифрами «194388,4»;</w:t>
      </w:r>
    </w:p>
    <w:p w:rsidR="00702316" w:rsidRPr="00654125" w:rsidRDefault="00702316" w:rsidP="00702316">
      <w:pPr>
        <w:pStyle w:val="Style9"/>
        <w:tabs>
          <w:tab w:val="left" w:pos="0"/>
          <w:tab w:val="left" w:pos="696"/>
        </w:tabs>
        <w:spacing w:line="240" w:lineRule="auto"/>
        <w:ind w:firstLine="720"/>
      </w:pPr>
      <w:r>
        <w:t>в абзаце четвертом цифры «30436,5» заменить цифрами «29668,1».</w:t>
      </w:r>
    </w:p>
    <w:p w:rsidR="00213347" w:rsidRPr="00654125" w:rsidRDefault="00213347" w:rsidP="00213347">
      <w:pPr>
        <w:pStyle w:val="Style9"/>
        <w:tabs>
          <w:tab w:val="left" w:pos="696"/>
          <w:tab w:val="left" w:pos="1134"/>
        </w:tabs>
        <w:spacing w:line="240" w:lineRule="auto"/>
        <w:ind w:firstLine="709"/>
      </w:pPr>
    </w:p>
    <w:p w:rsidR="00213347" w:rsidRPr="00654125" w:rsidRDefault="00213347" w:rsidP="00213347">
      <w:pPr>
        <w:pStyle w:val="Style9"/>
        <w:tabs>
          <w:tab w:val="left" w:pos="696"/>
          <w:tab w:val="left" w:pos="1134"/>
        </w:tabs>
        <w:spacing w:line="240" w:lineRule="auto"/>
        <w:ind w:firstLine="709"/>
      </w:pPr>
      <w:r w:rsidRPr="00654125">
        <w:t>6</w:t>
      </w:r>
      <w:r w:rsidR="00B8514F" w:rsidRPr="00654125">
        <w:t>.</w:t>
      </w:r>
      <w:r w:rsidRPr="00654125">
        <w:t xml:space="preserve"> В паспорте подпрограммы «Развитие лесного хозяйства»:</w:t>
      </w:r>
    </w:p>
    <w:p w:rsidR="00702316" w:rsidRDefault="00402F4D" w:rsidP="00213347">
      <w:pPr>
        <w:pStyle w:val="Style9"/>
        <w:tabs>
          <w:tab w:val="left" w:pos="696"/>
          <w:tab w:val="left" w:pos="1134"/>
        </w:tabs>
        <w:spacing w:line="240" w:lineRule="auto"/>
        <w:ind w:firstLine="709"/>
      </w:pPr>
      <w:r w:rsidRPr="00654125">
        <w:t xml:space="preserve">а) </w:t>
      </w:r>
      <w:r w:rsidR="00702316">
        <w:t xml:space="preserve">в </w:t>
      </w:r>
      <w:r w:rsidR="00213347" w:rsidRPr="00654125">
        <w:t>позици</w:t>
      </w:r>
      <w:r w:rsidR="00702316">
        <w:t>и</w:t>
      </w:r>
      <w:r w:rsidR="00213347" w:rsidRPr="00654125">
        <w:t xml:space="preserve"> «Финансовое обеспечение подпрограммы – всего, в том ч</w:t>
      </w:r>
      <w:r w:rsidR="00702316">
        <w:t>исле по годам реализации»</w:t>
      </w:r>
      <w:r w:rsidR="00213347" w:rsidRPr="00654125">
        <w:t>:</w:t>
      </w:r>
    </w:p>
    <w:p w:rsidR="00702316" w:rsidRDefault="00702316" w:rsidP="00702316">
      <w:pPr>
        <w:pStyle w:val="Style9"/>
        <w:tabs>
          <w:tab w:val="left" w:pos="0"/>
          <w:tab w:val="left" w:pos="696"/>
        </w:tabs>
        <w:spacing w:line="240" w:lineRule="auto"/>
        <w:ind w:firstLine="720"/>
      </w:pPr>
      <w:r>
        <w:t>в абзаце первом цифры «</w:t>
      </w:r>
      <w:r w:rsidRPr="001219D4">
        <w:t>1000</w:t>
      </w:r>
      <w:r w:rsidR="001219D4" w:rsidRPr="001219D4">
        <w:t>1</w:t>
      </w:r>
      <w:r w:rsidRPr="001219D4">
        <w:t>068,3» заменить</w:t>
      </w:r>
      <w:r>
        <w:t xml:space="preserve"> цифрами «</w:t>
      </w:r>
      <w:r w:rsidR="00937D42">
        <w:t>1000</w:t>
      </w:r>
      <w:r w:rsidR="00012151">
        <w:t>89</w:t>
      </w:r>
      <w:r w:rsidR="00937D42">
        <w:t>26,3</w:t>
      </w:r>
      <w:r>
        <w:t>»;</w:t>
      </w:r>
    </w:p>
    <w:p w:rsidR="00702316" w:rsidRPr="00654125" w:rsidRDefault="00702316" w:rsidP="00702316">
      <w:pPr>
        <w:pStyle w:val="Style9"/>
        <w:tabs>
          <w:tab w:val="left" w:pos="0"/>
          <w:tab w:val="left" w:pos="696"/>
        </w:tabs>
        <w:spacing w:line="240" w:lineRule="auto"/>
        <w:ind w:firstLine="720"/>
      </w:pPr>
      <w:r>
        <w:t>в абзаце четвертом цифры «</w:t>
      </w:r>
      <w:r w:rsidR="00937D42">
        <w:t>1715646,7</w:t>
      </w:r>
      <w:r>
        <w:t>» заменить цифрами «</w:t>
      </w:r>
      <w:r w:rsidR="00937D42">
        <w:t>1723504,7</w:t>
      </w:r>
      <w:r>
        <w:t>».</w:t>
      </w:r>
    </w:p>
    <w:p w:rsidR="00213347" w:rsidRPr="00654125" w:rsidRDefault="00213347" w:rsidP="00213347">
      <w:pPr>
        <w:pStyle w:val="Style9"/>
        <w:tabs>
          <w:tab w:val="left" w:pos="696"/>
          <w:tab w:val="left" w:pos="1134"/>
        </w:tabs>
        <w:spacing w:line="240" w:lineRule="auto"/>
        <w:ind w:firstLine="709"/>
      </w:pPr>
    </w:p>
    <w:p w:rsidR="00937D42" w:rsidRDefault="00402F4D" w:rsidP="00213347">
      <w:pPr>
        <w:pStyle w:val="Style9"/>
        <w:tabs>
          <w:tab w:val="left" w:pos="696"/>
          <w:tab w:val="left" w:pos="1134"/>
        </w:tabs>
        <w:spacing w:line="240" w:lineRule="auto"/>
        <w:ind w:firstLine="709"/>
      </w:pPr>
      <w:r w:rsidRPr="00654125">
        <w:t xml:space="preserve">б) </w:t>
      </w:r>
      <w:r w:rsidR="00937D42">
        <w:t xml:space="preserve">в </w:t>
      </w:r>
      <w:r w:rsidR="00213347" w:rsidRPr="00654125">
        <w:t>позици</w:t>
      </w:r>
      <w:r w:rsidR="00937D42">
        <w:t>и</w:t>
      </w:r>
      <w:r w:rsidR="00213347" w:rsidRPr="00654125">
        <w:t xml:space="preserve"> «Финансовое обеспечение проектов, реализуемых в рамках подпрограммы, – всего, в том числе по годам реализации»:</w:t>
      </w:r>
    </w:p>
    <w:p w:rsidR="00937D42" w:rsidRDefault="00937D42" w:rsidP="00937D42">
      <w:pPr>
        <w:pStyle w:val="Style9"/>
        <w:tabs>
          <w:tab w:val="left" w:pos="0"/>
          <w:tab w:val="left" w:pos="696"/>
        </w:tabs>
        <w:spacing w:line="240" w:lineRule="auto"/>
        <w:ind w:firstLine="720"/>
      </w:pPr>
      <w:r>
        <w:t>в абзаце первом цифры «513563,2» заменить цифрами «533994,2»;</w:t>
      </w:r>
    </w:p>
    <w:p w:rsidR="00937D42" w:rsidRPr="00654125" w:rsidRDefault="00937D42" w:rsidP="00937D42">
      <w:pPr>
        <w:pStyle w:val="Style9"/>
        <w:tabs>
          <w:tab w:val="left" w:pos="0"/>
          <w:tab w:val="left" w:pos="696"/>
        </w:tabs>
        <w:spacing w:line="240" w:lineRule="auto"/>
        <w:ind w:firstLine="720"/>
      </w:pPr>
      <w:r>
        <w:t>в абзаце четвертом цифры «85175,6» заменить цифрами «105606,6».</w:t>
      </w:r>
    </w:p>
    <w:p w:rsidR="00B97C89" w:rsidRPr="00654125" w:rsidRDefault="00B97C89" w:rsidP="00EC48A3">
      <w:pPr>
        <w:pStyle w:val="Style9"/>
        <w:tabs>
          <w:tab w:val="left" w:pos="696"/>
          <w:tab w:val="left" w:pos="1134"/>
        </w:tabs>
        <w:spacing w:line="240" w:lineRule="auto"/>
        <w:ind w:firstLine="709"/>
      </w:pPr>
    </w:p>
    <w:p w:rsidR="00937D42" w:rsidRDefault="00213347" w:rsidP="00213347">
      <w:pPr>
        <w:pStyle w:val="Style9"/>
        <w:tabs>
          <w:tab w:val="left" w:pos="696"/>
          <w:tab w:val="left" w:pos="1134"/>
        </w:tabs>
        <w:spacing w:line="240" w:lineRule="auto"/>
        <w:ind w:firstLine="709"/>
      </w:pPr>
      <w:r w:rsidRPr="00654125">
        <w:t xml:space="preserve">7. </w:t>
      </w:r>
      <w:r w:rsidR="00937D42">
        <w:t>В позиции</w:t>
      </w:r>
      <w:r w:rsidRPr="00654125">
        <w:t xml:space="preserve"> «Финансовое обеспечение подпрограммы – всего, в том числе по годам реализации» паспорта подпрограммы «Экологический надзор»:</w:t>
      </w:r>
    </w:p>
    <w:p w:rsidR="00937D42" w:rsidRDefault="00937D42" w:rsidP="00937D42">
      <w:pPr>
        <w:pStyle w:val="Style9"/>
        <w:tabs>
          <w:tab w:val="left" w:pos="0"/>
          <w:tab w:val="left" w:pos="696"/>
        </w:tabs>
        <w:spacing w:line="240" w:lineRule="auto"/>
        <w:ind w:firstLine="720"/>
      </w:pPr>
      <w:r>
        <w:t>в абзаце первом цифры «475020,9» заменить цифрами «472</w:t>
      </w:r>
      <w:r w:rsidR="00012151">
        <w:t>097</w:t>
      </w:r>
      <w:r>
        <w:t>,0»;</w:t>
      </w:r>
    </w:p>
    <w:p w:rsidR="00937D42" w:rsidRPr="00654125" w:rsidRDefault="00937D42" w:rsidP="00937D42">
      <w:pPr>
        <w:pStyle w:val="Style9"/>
        <w:tabs>
          <w:tab w:val="left" w:pos="0"/>
          <w:tab w:val="left" w:pos="696"/>
        </w:tabs>
        <w:spacing w:line="240" w:lineRule="auto"/>
        <w:ind w:firstLine="720"/>
      </w:pPr>
      <w:r>
        <w:t>в абзаце четвертом цифры «84525,4» заменить цифрами «8160</w:t>
      </w:r>
      <w:r w:rsidR="00012151">
        <w:t>1</w:t>
      </w:r>
      <w:r>
        <w:t>,5».</w:t>
      </w:r>
    </w:p>
    <w:p w:rsidR="00213347" w:rsidRPr="00654125" w:rsidRDefault="00213347" w:rsidP="00213347">
      <w:pPr>
        <w:pStyle w:val="Style9"/>
        <w:tabs>
          <w:tab w:val="left" w:pos="696"/>
          <w:tab w:val="left" w:pos="1134"/>
        </w:tabs>
        <w:spacing w:line="240" w:lineRule="auto"/>
        <w:ind w:firstLine="709"/>
      </w:pPr>
    </w:p>
    <w:p w:rsidR="00937D42" w:rsidRDefault="00402F4D" w:rsidP="00213347">
      <w:pPr>
        <w:pStyle w:val="Style9"/>
        <w:tabs>
          <w:tab w:val="left" w:pos="696"/>
          <w:tab w:val="left" w:pos="1134"/>
        </w:tabs>
        <w:spacing w:line="240" w:lineRule="auto"/>
        <w:ind w:firstLine="709"/>
      </w:pPr>
      <w:r w:rsidRPr="00654125">
        <w:t>8</w:t>
      </w:r>
      <w:r w:rsidR="00213347" w:rsidRPr="00654125">
        <w:t xml:space="preserve">. </w:t>
      </w:r>
      <w:r w:rsidR="00937D42">
        <w:t>В позиции</w:t>
      </w:r>
      <w:r w:rsidR="00213347" w:rsidRPr="00654125">
        <w:t xml:space="preserve"> «Финансовое обеспечение подпрограммы – всего, в том числе по годам реализации» паспорта подпрограммы «</w:t>
      </w:r>
      <w:r w:rsidRPr="00654125">
        <w:t>Животный мир</w:t>
      </w:r>
      <w:r w:rsidR="00213347" w:rsidRPr="00654125">
        <w:t>» изложить:</w:t>
      </w:r>
    </w:p>
    <w:p w:rsidR="00937D42" w:rsidRDefault="00937D42" w:rsidP="00937D42">
      <w:pPr>
        <w:pStyle w:val="Style9"/>
        <w:tabs>
          <w:tab w:val="left" w:pos="0"/>
          <w:tab w:val="left" w:pos="696"/>
        </w:tabs>
        <w:spacing w:line="240" w:lineRule="auto"/>
        <w:ind w:firstLine="720"/>
      </w:pPr>
      <w:r>
        <w:t>в абзаце первом цифры «649394,5» заменить цифрами «644322,5»;</w:t>
      </w:r>
    </w:p>
    <w:p w:rsidR="00937D42" w:rsidRPr="00654125" w:rsidRDefault="00937D42" w:rsidP="00937D42">
      <w:pPr>
        <w:pStyle w:val="Style9"/>
        <w:tabs>
          <w:tab w:val="left" w:pos="0"/>
          <w:tab w:val="left" w:pos="696"/>
        </w:tabs>
        <w:spacing w:line="240" w:lineRule="auto"/>
        <w:ind w:firstLine="720"/>
      </w:pPr>
      <w:r>
        <w:t>в абзаце четвертом цифры «108459,9» заменить цифрами «103387,9».</w:t>
      </w:r>
    </w:p>
    <w:p w:rsidR="00213347" w:rsidRPr="00654125" w:rsidRDefault="00213347" w:rsidP="00213347">
      <w:pPr>
        <w:pStyle w:val="Style9"/>
        <w:tabs>
          <w:tab w:val="left" w:pos="696"/>
          <w:tab w:val="left" w:pos="1134"/>
        </w:tabs>
        <w:spacing w:line="240" w:lineRule="auto"/>
        <w:ind w:firstLine="709"/>
      </w:pPr>
      <w:r w:rsidRPr="00654125">
        <w:t xml:space="preserve"> </w:t>
      </w:r>
    </w:p>
    <w:p w:rsidR="00402F4D" w:rsidRPr="004F65C8" w:rsidRDefault="00402F4D" w:rsidP="00402F4D">
      <w:pPr>
        <w:pStyle w:val="Style9"/>
        <w:tabs>
          <w:tab w:val="left" w:pos="696"/>
          <w:tab w:val="left" w:pos="1134"/>
        </w:tabs>
        <w:spacing w:line="240" w:lineRule="auto"/>
        <w:ind w:firstLine="709"/>
      </w:pPr>
      <w:r w:rsidRPr="004F65C8">
        <w:t>9. В подпрограмм</w:t>
      </w:r>
      <w:r w:rsidR="006F3AA2">
        <w:t>е</w:t>
      </w:r>
      <w:r w:rsidRPr="004F65C8">
        <w:t xml:space="preserve"> «Обращение с отходами»:</w:t>
      </w:r>
    </w:p>
    <w:p w:rsidR="00402F4D" w:rsidRPr="004F65C8" w:rsidRDefault="00402F4D" w:rsidP="00402F4D">
      <w:pPr>
        <w:pStyle w:val="Style9"/>
        <w:tabs>
          <w:tab w:val="left" w:pos="696"/>
          <w:tab w:val="left" w:pos="1134"/>
        </w:tabs>
        <w:spacing w:line="240" w:lineRule="auto"/>
        <w:ind w:firstLine="709"/>
      </w:pPr>
      <w:r w:rsidRPr="004F65C8">
        <w:t>а) позицию «Финансовое обеспечение подпрограммы – всего, в том числе по годам реализации»</w:t>
      </w:r>
      <w:r w:rsidR="006F3AA2">
        <w:t xml:space="preserve"> паспорта подпрограммы</w:t>
      </w:r>
      <w:r w:rsidRPr="004F65C8">
        <w:t xml:space="preserve"> изложить в следующей редакции: </w:t>
      </w:r>
    </w:p>
    <w:p w:rsidR="00402F4D" w:rsidRPr="004F65C8" w:rsidRDefault="00402F4D" w:rsidP="00402F4D">
      <w:pPr>
        <w:pStyle w:val="Style9"/>
        <w:tabs>
          <w:tab w:val="left" w:pos="0"/>
          <w:tab w:val="left" w:pos="696"/>
        </w:tabs>
        <w:spacing w:line="240" w:lineRule="auto"/>
        <w:ind w:firstLine="720"/>
      </w:pPr>
    </w:p>
    <w:tbl>
      <w:tblPr>
        <w:tblW w:w="10693" w:type="dxa"/>
        <w:tblLayout w:type="fixed"/>
        <w:tblCellMar>
          <w:top w:w="102" w:type="dxa"/>
          <w:left w:w="62" w:type="dxa"/>
          <w:bottom w:w="102" w:type="dxa"/>
          <w:right w:w="62" w:type="dxa"/>
        </w:tblCellMar>
        <w:tblLook w:val="0000" w:firstRow="0" w:lastRow="0" w:firstColumn="0" w:lastColumn="0" w:noHBand="0" w:noVBand="0"/>
      </w:tblPr>
      <w:tblGrid>
        <w:gridCol w:w="204"/>
        <w:gridCol w:w="2552"/>
        <w:gridCol w:w="7512"/>
        <w:gridCol w:w="425"/>
      </w:tblGrid>
      <w:tr w:rsidR="00402F4D" w:rsidRPr="004F65C8" w:rsidTr="00C72666">
        <w:tc>
          <w:tcPr>
            <w:tcW w:w="204" w:type="dxa"/>
            <w:tcBorders>
              <w:right w:val="single" w:sz="4" w:space="0" w:color="auto"/>
            </w:tcBorders>
          </w:tcPr>
          <w:p w:rsidR="00402F4D" w:rsidRPr="004F65C8" w:rsidRDefault="00402F4D" w:rsidP="00C72666">
            <w:pPr>
              <w:autoSpaceDE w:val="0"/>
              <w:autoSpaceDN w:val="0"/>
              <w:adjustRightInd w:val="0"/>
              <w:jc w:val="center"/>
              <w:outlineLvl w:val="0"/>
            </w:pPr>
            <w:r w:rsidRPr="004F65C8">
              <w:t>«</w:t>
            </w:r>
          </w:p>
        </w:tc>
        <w:tc>
          <w:tcPr>
            <w:tcW w:w="2552" w:type="dxa"/>
            <w:tcBorders>
              <w:top w:val="single" w:sz="4" w:space="0" w:color="auto"/>
              <w:left w:val="single" w:sz="4" w:space="0" w:color="auto"/>
              <w:bottom w:val="single" w:sz="4" w:space="0" w:color="auto"/>
              <w:right w:val="single" w:sz="4" w:space="0" w:color="auto"/>
            </w:tcBorders>
          </w:tcPr>
          <w:p w:rsidR="00402F4D" w:rsidRPr="004F65C8" w:rsidRDefault="00402F4D" w:rsidP="00C72666">
            <w:pPr>
              <w:autoSpaceDE w:val="0"/>
              <w:autoSpaceDN w:val="0"/>
              <w:adjustRightInd w:val="0"/>
            </w:pPr>
            <w:r w:rsidRPr="004F65C8">
              <w:t>Финансовое обеспечение подпрограммы - всего, в том числе по годам реализации</w:t>
            </w:r>
          </w:p>
        </w:tc>
        <w:tc>
          <w:tcPr>
            <w:tcW w:w="7512" w:type="dxa"/>
            <w:tcBorders>
              <w:top w:val="single" w:sz="4" w:space="0" w:color="auto"/>
              <w:left w:val="single" w:sz="4" w:space="0" w:color="auto"/>
              <w:bottom w:val="single" w:sz="4" w:space="0" w:color="auto"/>
              <w:right w:val="single" w:sz="4" w:space="0" w:color="auto"/>
            </w:tcBorders>
          </w:tcPr>
          <w:p w:rsidR="00402F4D" w:rsidRPr="004F65C8" w:rsidRDefault="00402F4D" w:rsidP="00402F4D">
            <w:pPr>
              <w:autoSpaceDE w:val="0"/>
              <w:autoSpaceDN w:val="0"/>
              <w:adjustRightInd w:val="0"/>
              <w:jc w:val="both"/>
            </w:pPr>
            <w:r w:rsidRPr="004F65C8">
              <w:t>Финансовое обеспечение подпрограммы составляет</w:t>
            </w:r>
            <w:r w:rsidR="00937D42">
              <w:t xml:space="preserve"> 9985657,1</w:t>
            </w:r>
            <w:r w:rsidRPr="004F65C8">
              <w:t xml:space="preserve"> тыс. рублей, в том числе:</w:t>
            </w:r>
          </w:p>
          <w:p w:rsidR="00402F4D" w:rsidRPr="004F65C8" w:rsidRDefault="00402F4D" w:rsidP="00402F4D">
            <w:pPr>
              <w:autoSpaceDE w:val="0"/>
              <w:autoSpaceDN w:val="0"/>
              <w:adjustRightInd w:val="0"/>
              <w:jc w:val="both"/>
            </w:pPr>
            <w:r w:rsidRPr="004F65C8">
              <w:t>2019 год - 368858,2 тыс. рублей;</w:t>
            </w:r>
          </w:p>
          <w:p w:rsidR="00402F4D" w:rsidRPr="004F65C8" w:rsidRDefault="00402F4D" w:rsidP="00402F4D">
            <w:pPr>
              <w:autoSpaceDE w:val="0"/>
              <w:autoSpaceDN w:val="0"/>
              <w:adjustRightInd w:val="0"/>
              <w:jc w:val="both"/>
            </w:pPr>
            <w:r w:rsidRPr="004F65C8">
              <w:t xml:space="preserve">2020 год </w:t>
            </w:r>
            <w:r w:rsidR="00B06117" w:rsidRPr="004F65C8">
              <w:t>–</w:t>
            </w:r>
            <w:r w:rsidRPr="004F65C8">
              <w:t xml:space="preserve"> </w:t>
            </w:r>
            <w:r w:rsidR="00B06117" w:rsidRPr="004F65C8">
              <w:t>648076,0</w:t>
            </w:r>
            <w:r w:rsidRPr="004F65C8">
              <w:t xml:space="preserve"> тыс. рублей;</w:t>
            </w:r>
          </w:p>
          <w:p w:rsidR="00402F4D" w:rsidRPr="004F65C8" w:rsidRDefault="00402F4D" w:rsidP="00402F4D">
            <w:pPr>
              <w:autoSpaceDE w:val="0"/>
              <w:autoSpaceDN w:val="0"/>
              <w:adjustRightInd w:val="0"/>
              <w:jc w:val="both"/>
            </w:pPr>
            <w:r w:rsidRPr="004F65C8">
              <w:t xml:space="preserve">2021 год </w:t>
            </w:r>
            <w:r w:rsidR="00CB7CC6" w:rsidRPr="004F65C8">
              <w:t>–</w:t>
            </w:r>
            <w:r w:rsidR="00937D42">
              <w:t xml:space="preserve"> 598015,0</w:t>
            </w:r>
            <w:r w:rsidRPr="004F65C8">
              <w:t xml:space="preserve"> тыс. рублей;</w:t>
            </w:r>
          </w:p>
          <w:p w:rsidR="00402F4D" w:rsidRPr="004F65C8" w:rsidRDefault="00937D42" w:rsidP="00402F4D">
            <w:pPr>
              <w:autoSpaceDE w:val="0"/>
              <w:autoSpaceDN w:val="0"/>
              <w:adjustRightInd w:val="0"/>
              <w:jc w:val="both"/>
            </w:pPr>
            <w:r>
              <w:t>2022 год – 1635863,7</w:t>
            </w:r>
            <w:r w:rsidR="00402F4D" w:rsidRPr="004F65C8">
              <w:t xml:space="preserve"> тыс. рублей;</w:t>
            </w:r>
          </w:p>
          <w:p w:rsidR="00402F4D" w:rsidRPr="004F65C8" w:rsidRDefault="00937D42" w:rsidP="00402F4D">
            <w:pPr>
              <w:autoSpaceDE w:val="0"/>
              <w:autoSpaceDN w:val="0"/>
              <w:adjustRightInd w:val="0"/>
              <w:jc w:val="both"/>
            </w:pPr>
            <w:r>
              <w:t>2023 год – 3559059,2</w:t>
            </w:r>
            <w:r w:rsidR="00402F4D" w:rsidRPr="004F65C8">
              <w:t xml:space="preserve"> тыс. рублей;</w:t>
            </w:r>
          </w:p>
          <w:p w:rsidR="00402F4D" w:rsidRPr="004F65C8" w:rsidRDefault="00937D42" w:rsidP="00B06117">
            <w:pPr>
              <w:autoSpaceDE w:val="0"/>
              <w:autoSpaceDN w:val="0"/>
              <w:adjustRightInd w:val="0"/>
              <w:jc w:val="both"/>
            </w:pPr>
            <w:r>
              <w:t>2024 год – 3175785,0</w:t>
            </w:r>
            <w:r w:rsidR="00402F4D" w:rsidRPr="004F65C8">
              <w:t xml:space="preserve"> тыс. рублей</w:t>
            </w:r>
          </w:p>
        </w:tc>
        <w:tc>
          <w:tcPr>
            <w:tcW w:w="425" w:type="dxa"/>
            <w:tcBorders>
              <w:left w:val="single" w:sz="4" w:space="0" w:color="auto"/>
            </w:tcBorders>
          </w:tcPr>
          <w:p w:rsidR="00402F4D" w:rsidRPr="004F65C8" w:rsidRDefault="00402F4D" w:rsidP="00C72666">
            <w:pPr>
              <w:autoSpaceDE w:val="0"/>
              <w:autoSpaceDN w:val="0"/>
              <w:adjustRightInd w:val="0"/>
            </w:pPr>
          </w:p>
          <w:p w:rsidR="00402F4D" w:rsidRPr="004F65C8" w:rsidRDefault="00402F4D" w:rsidP="00C72666">
            <w:pPr>
              <w:autoSpaceDE w:val="0"/>
              <w:autoSpaceDN w:val="0"/>
              <w:adjustRightInd w:val="0"/>
            </w:pPr>
          </w:p>
          <w:p w:rsidR="00402F4D" w:rsidRPr="004F65C8" w:rsidRDefault="00402F4D" w:rsidP="00C72666">
            <w:pPr>
              <w:autoSpaceDE w:val="0"/>
              <w:autoSpaceDN w:val="0"/>
              <w:adjustRightInd w:val="0"/>
            </w:pPr>
          </w:p>
          <w:p w:rsidR="00402F4D" w:rsidRPr="004F65C8" w:rsidRDefault="00402F4D" w:rsidP="00C72666">
            <w:pPr>
              <w:autoSpaceDE w:val="0"/>
              <w:autoSpaceDN w:val="0"/>
              <w:adjustRightInd w:val="0"/>
            </w:pPr>
          </w:p>
          <w:p w:rsidR="00402F4D" w:rsidRPr="004F65C8" w:rsidRDefault="00402F4D" w:rsidP="00C72666">
            <w:pPr>
              <w:autoSpaceDE w:val="0"/>
              <w:autoSpaceDN w:val="0"/>
              <w:adjustRightInd w:val="0"/>
            </w:pPr>
          </w:p>
          <w:p w:rsidR="00402F4D" w:rsidRPr="004F65C8" w:rsidRDefault="00402F4D" w:rsidP="00C72666">
            <w:pPr>
              <w:autoSpaceDE w:val="0"/>
              <w:autoSpaceDN w:val="0"/>
              <w:adjustRightInd w:val="0"/>
            </w:pPr>
          </w:p>
          <w:p w:rsidR="00402F4D" w:rsidRPr="004F65C8" w:rsidRDefault="00402F4D" w:rsidP="00C72666">
            <w:pPr>
              <w:autoSpaceDE w:val="0"/>
              <w:autoSpaceDN w:val="0"/>
              <w:adjustRightInd w:val="0"/>
            </w:pPr>
          </w:p>
          <w:p w:rsidR="00402F4D" w:rsidRPr="004F65C8" w:rsidRDefault="00402F4D" w:rsidP="00C72666">
            <w:pPr>
              <w:autoSpaceDE w:val="0"/>
              <w:autoSpaceDN w:val="0"/>
              <w:adjustRightInd w:val="0"/>
            </w:pPr>
            <w:r w:rsidRPr="004F65C8">
              <w:t>»;</w:t>
            </w:r>
          </w:p>
        </w:tc>
      </w:tr>
    </w:tbl>
    <w:p w:rsidR="00402F4D" w:rsidRPr="004F65C8" w:rsidRDefault="00402F4D" w:rsidP="00402F4D">
      <w:pPr>
        <w:pStyle w:val="Style9"/>
        <w:tabs>
          <w:tab w:val="left" w:pos="696"/>
          <w:tab w:val="left" w:pos="1134"/>
        </w:tabs>
        <w:spacing w:line="240" w:lineRule="auto"/>
        <w:ind w:firstLine="709"/>
      </w:pPr>
    </w:p>
    <w:p w:rsidR="00402F4D" w:rsidRPr="004F65C8" w:rsidRDefault="00527EA5" w:rsidP="00402F4D">
      <w:pPr>
        <w:pStyle w:val="Style9"/>
        <w:tabs>
          <w:tab w:val="left" w:pos="696"/>
          <w:tab w:val="left" w:pos="1134"/>
        </w:tabs>
        <w:spacing w:line="240" w:lineRule="auto"/>
        <w:ind w:firstLine="709"/>
      </w:pPr>
      <w:r>
        <w:t>б</w:t>
      </w:r>
      <w:r w:rsidR="00402F4D" w:rsidRPr="004F65C8">
        <w:t xml:space="preserve">) позицию «Финансовое обеспечение проектов – всего, в том числе по годам реализации» </w:t>
      </w:r>
      <w:r w:rsidR="006F3AA2">
        <w:t xml:space="preserve">паспорта подпрограммы </w:t>
      </w:r>
      <w:r w:rsidR="00402F4D" w:rsidRPr="004F65C8">
        <w:t xml:space="preserve">изложить в следующей редакции: </w:t>
      </w:r>
    </w:p>
    <w:p w:rsidR="00402F4D" w:rsidRPr="004F65C8" w:rsidRDefault="00402F4D" w:rsidP="00402F4D">
      <w:pPr>
        <w:pStyle w:val="Style9"/>
        <w:tabs>
          <w:tab w:val="left" w:pos="0"/>
          <w:tab w:val="left" w:pos="696"/>
        </w:tabs>
        <w:spacing w:line="240" w:lineRule="auto"/>
        <w:ind w:firstLine="720"/>
      </w:pPr>
    </w:p>
    <w:tbl>
      <w:tblPr>
        <w:tblW w:w="10693" w:type="dxa"/>
        <w:tblLayout w:type="fixed"/>
        <w:tblCellMar>
          <w:top w:w="102" w:type="dxa"/>
          <w:left w:w="62" w:type="dxa"/>
          <w:bottom w:w="102" w:type="dxa"/>
          <w:right w:w="62" w:type="dxa"/>
        </w:tblCellMar>
        <w:tblLook w:val="0000" w:firstRow="0" w:lastRow="0" w:firstColumn="0" w:lastColumn="0" w:noHBand="0" w:noVBand="0"/>
      </w:tblPr>
      <w:tblGrid>
        <w:gridCol w:w="204"/>
        <w:gridCol w:w="2552"/>
        <w:gridCol w:w="7512"/>
        <w:gridCol w:w="425"/>
      </w:tblGrid>
      <w:tr w:rsidR="00402F4D" w:rsidRPr="004F65C8" w:rsidTr="00C72666">
        <w:tc>
          <w:tcPr>
            <w:tcW w:w="204" w:type="dxa"/>
            <w:tcBorders>
              <w:right w:val="single" w:sz="4" w:space="0" w:color="auto"/>
            </w:tcBorders>
          </w:tcPr>
          <w:p w:rsidR="00402F4D" w:rsidRPr="004F65C8" w:rsidRDefault="00402F4D" w:rsidP="00C72666">
            <w:pPr>
              <w:autoSpaceDE w:val="0"/>
              <w:autoSpaceDN w:val="0"/>
              <w:adjustRightInd w:val="0"/>
              <w:jc w:val="center"/>
              <w:outlineLvl w:val="0"/>
            </w:pPr>
            <w:r w:rsidRPr="004F65C8">
              <w:t>«</w:t>
            </w:r>
          </w:p>
        </w:tc>
        <w:tc>
          <w:tcPr>
            <w:tcW w:w="2552" w:type="dxa"/>
            <w:tcBorders>
              <w:top w:val="single" w:sz="4" w:space="0" w:color="auto"/>
              <w:left w:val="single" w:sz="4" w:space="0" w:color="auto"/>
              <w:bottom w:val="single" w:sz="4" w:space="0" w:color="auto"/>
              <w:right w:val="single" w:sz="4" w:space="0" w:color="auto"/>
            </w:tcBorders>
          </w:tcPr>
          <w:p w:rsidR="00402F4D" w:rsidRPr="004F65C8" w:rsidRDefault="00402F4D" w:rsidP="00C72666">
            <w:pPr>
              <w:autoSpaceDE w:val="0"/>
              <w:autoSpaceDN w:val="0"/>
              <w:adjustRightInd w:val="0"/>
            </w:pPr>
            <w:r w:rsidRPr="004F65C8">
              <w:t>Финансовое обеспечение проектов, реализуемых в рамках подпрограммы, - всего, в том числе по годам реализации</w:t>
            </w:r>
          </w:p>
        </w:tc>
        <w:tc>
          <w:tcPr>
            <w:tcW w:w="7512" w:type="dxa"/>
            <w:tcBorders>
              <w:top w:val="single" w:sz="4" w:space="0" w:color="auto"/>
              <w:left w:val="single" w:sz="4" w:space="0" w:color="auto"/>
              <w:bottom w:val="single" w:sz="4" w:space="0" w:color="auto"/>
              <w:right w:val="single" w:sz="4" w:space="0" w:color="auto"/>
            </w:tcBorders>
          </w:tcPr>
          <w:p w:rsidR="00402F4D" w:rsidRPr="004F65C8" w:rsidRDefault="00402F4D" w:rsidP="00402F4D">
            <w:pPr>
              <w:autoSpaceDE w:val="0"/>
              <w:autoSpaceDN w:val="0"/>
              <w:adjustRightInd w:val="0"/>
              <w:jc w:val="both"/>
            </w:pPr>
            <w:r w:rsidRPr="004F65C8">
              <w:t xml:space="preserve">Финансовое обеспечение проектов составляет </w:t>
            </w:r>
            <w:r w:rsidR="0052203B">
              <w:t xml:space="preserve">3594357,4 </w:t>
            </w:r>
            <w:r w:rsidRPr="004F65C8">
              <w:t>тыс. рублей, в том числе:</w:t>
            </w:r>
          </w:p>
          <w:p w:rsidR="00402F4D" w:rsidRPr="004F65C8" w:rsidRDefault="00402F4D" w:rsidP="00402F4D">
            <w:pPr>
              <w:autoSpaceDE w:val="0"/>
              <w:autoSpaceDN w:val="0"/>
              <w:adjustRightInd w:val="0"/>
              <w:jc w:val="both"/>
            </w:pPr>
            <w:r w:rsidRPr="004F65C8">
              <w:t>2019 год - 6600,0 тыс. рублей;</w:t>
            </w:r>
          </w:p>
          <w:p w:rsidR="00402F4D" w:rsidRPr="004F65C8" w:rsidRDefault="00402F4D" w:rsidP="00402F4D">
            <w:pPr>
              <w:autoSpaceDE w:val="0"/>
              <w:autoSpaceDN w:val="0"/>
              <w:adjustRightInd w:val="0"/>
              <w:jc w:val="both"/>
            </w:pPr>
            <w:r w:rsidRPr="004F65C8">
              <w:t xml:space="preserve">2020 год </w:t>
            </w:r>
            <w:r w:rsidR="00B06117" w:rsidRPr="004F65C8">
              <w:t>–</w:t>
            </w:r>
            <w:r w:rsidRPr="004F65C8">
              <w:t xml:space="preserve"> 3</w:t>
            </w:r>
            <w:r w:rsidR="00B06117" w:rsidRPr="004F65C8">
              <w:t>25142,6</w:t>
            </w:r>
            <w:r w:rsidRPr="004F65C8">
              <w:t xml:space="preserve"> тыс. рублей;</w:t>
            </w:r>
          </w:p>
          <w:p w:rsidR="00CB7CC6" w:rsidRPr="004F65C8" w:rsidRDefault="00402F4D" w:rsidP="00B06117">
            <w:pPr>
              <w:autoSpaceDE w:val="0"/>
              <w:autoSpaceDN w:val="0"/>
              <w:adjustRightInd w:val="0"/>
              <w:jc w:val="both"/>
            </w:pPr>
            <w:r w:rsidRPr="004F65C8">
              <w:t xml:space="preserve">2021 год </w:t>
            </w:r>
            <w:r w:rsidR="00CB7CC6" w:rsidRPr="004F65C8">
              <w:t>–</w:t>
            </w:r>
            <w:r w:rsidR="00B06117" w:rsidRPr="004F65C8">
              <w:t xml:space="preserve"> 1</w:t>
            </w:r>
            <w:r w:rsidR="00794541">
              <w:t>13468,3</w:t>
            </w:r>
            <w:r w:rsidRPr="004F65C8">
              <w:t xml:space="preserve"> тыс. рублей</w:t>
            </w:r>
            <w:r w:rsidR="00B06117" w:rsidRPr="004F65C8">
              <w:t>;</w:t>
            </w:r>
          </w:p>
          <w:p w:rsidR="00B06117" w:rsidRDefault="00794541" w:rsidP="00794541">
            <w:pPr>
              <w:autoSpaceDE w:val="0"/>
              <w:autoSpaceDN w:val="0"/>
              <w:adjustRightInd w:val="0"/>
              <w:jc w:val="both"/>
            </w:pPr>
            <w:r>
              <w:t>2022 год – 1213534,5</w:t>
            </w:r>
            <w:r w:rsidR="00B06117" w:rsidRPr="004F65C8">
              <w:t xml:space="preserve"> тыс. рублей</w:t>
            </w:r>
            <w:r>
              <w:t>;</w:t>
            </w:r>
          </w:p>
          <w:p w:rsidR="00794541" w:rsidRPr="004F65C8" w:rsidRDefault="00794541" w:rsidP="00794541">
            <w:pPr>
              <w:autoSpaceDE w:val="0"/>
              <w:autoSpaceDN w:val="0"/>
              <w:adjustRightInd w:val="0"/>
              <w:jc w:val="both"/>
            </w:pPr>
            <w:r>
              <w:t>2023 год – 1935612,0 тыс. рублей</w:t>
            </w:r>
          </w:p>
        </w:tc>
        <w:tc>
          <w:tcPr>
            <w:tcW w:w="425" w:type="dxa"/>
            <w:tcBorders>
              <w:left w:val="single" w:sz="4" w:space="0" w:color="auto"/>
            </w:tcBorders>
          </w:tcPr>
          <w:p w:rsidR="00402F4D" w:rsidRPr="004F65C8" w:rsidRDefault="00402F4D" w:rsidP="00C72666">
            <w:pPr>
              <w:autoSpaceDE w:val="0"/>
              <w:autoSpaceDN w:val="0"/>
              <w:adjustRightInd w:val="0"/>
            </w:pPr>
          </w:p>
          <w:p w:rsidR="00402F4D" w:rsidRPr="004F65C8" w:rsidRDefault="00402F4D" w:rsidP="00C72666">
            <w:pPr>
              <w:autoSpaceDE w:val="0"/>
              <w:autoSpaceDN w:val="0"/>
              <w:adjustRightInd w:val="0"/>
            </w:pPr>
          </w:p>
          <w:p w:rsidR="00402F4D" w:rsidRPr="004F65C8" w:rsidRDefault="00402F4D" w:rsidP="00C72666">
            <w:pPr>
              <w:autoSpaceDE w:val="0"/>
              <w:autoSpaceDN w:val="0"/>
              <w:adjustRightInd w:val="0"/>
            </w:pPr>
          </w:p>
          <w:p w:rsidR="00402F4D" w:rsidRPr="004F65C8" w:rsidRDefault="00402F4D" w:rsidP="00C72666">
            <w:pPr>
              <w:autoSpaceDE w:val="0"/>
              <w:autoSpaceDN w:val="0"/>
              <w:adjustRightInd w:val="0"/>
            </w:pPr>
          </w:p>
          <w:p w:rsidR="00402F4D" w:rsidRDefault="00402F4D" w:rsidP="00C72666">
            <w:pPr>
              <w:autoSpaceDE w:val="0"/>
              <w:autoSpaceDN w:val="0"/>
              <w:adjustRightInd w:val="0"/>
            </w:pPr>
          </w:p>
          <w:p w:rsidR="00E37B9E" w:rsidRPr="004F65C8" w:rsidRDefault="00E37B9E" w:rsidP="00C72666">
            <w:pPr>
              <w:autoSpaceDE w:val="0"/>
              <w:autoSpaceDN w:val="0"/>
              <w:adjustRightInd w:val="0"/>
            </w:pPr>
          </w:p>
          <w:p w:rsidR="00E37B9E" w:rsidRPr="004F65C8" w:rsidRDefault="00402F4D" w:rsidP="00527EA5">
            <w:pPr>
              <w:autoSpaceDE w:val="0"/>
              <w:autoSpaceDN w:val="0"/>
              <w:adjustRightInd w:val="0"/>
            </w:pPr>
            <w:r w:rsidRPr="004F65C8">
              <w:t>»</w:t>
            </w:r>
            <w:r w:rsidR="00527EA5">
              <w:t>.</w:t>
            </w:r>
          </w:p>
        </w:tc>
      </w:tr>
    </w:tbl>
    <w:p w:rsidR="002F4741" w:rsidRDefault="002F4741">
      <w:pPr>
        <w:spacing w:after="200" w:line="276" w:lineRule="auto"/>
        <w:rPr>
          <w:rFonts w:eastAsiaTheme="minorEastAsia"/>
        </w:rPr>
      </w:pPr>
      <w:r>
        <w:br w:type="page"/>
      </w:r>
    </w:p>
    <w:p w:rsidR="002F4741" w:rsidRDefault="002F4741" w:rsidP="00697C6B">
      <w:pPr>
        <w:pStyle w:val="Style9"/>
        <w:tabs>
          <w:tab w:val="left" w:pos="696"/>
        </w:tabs>
        <w:ind w:firstLine="720"/>
        <w:sectPr w:rsidR="002F4741" w:rsidSect="006D5E7F">
          <w:headerReference w:type="default" r:id="rId9"/>
          <w:footerReference w:type="default" r:id="rId10"/>
          <w:headerReference w:type="first" r:id="rId11"/>
          <w:footerReference w:type="first" r:id="rId12"/>
          <w:pgSz w:w="11906" w:h="16838"/>
          <w:pgMar w:top="624" w:right="567" w:bottom="624" w:left="1134" w:header="709" w:footer="709" w:gutter="0"/>
          <w:pgNumType w:start="0"/>
          <w:cols w:space="708"/>
          <w:titlePg/>
          <w:docGrid w:linePitch="360"/>
        </w:sectPr>
      </w:pPr>
    </w:p>
    <w:p w:rsidR="002F4741" w:rsidRPr="002F4741" w:rsidRDefault="006F3AA2" w:rsidP="002F4741">
      <w:pPr>
        <w:pStyle w:val="Style9"/>
        <w:tabs>
          <w:tab w:val="left" w:pos="696"/>
        </w:tabs>
        <w:ind w:firstLine="720"/>
      </w:pPr>
      <w:r w:rsidRPr="002F4741">
        <w:lastRenderedPageBreak/>
        <w:t xml:space="preserve">10. </w:t>
      </w:r>
      <w:proofErr w:type="gramStart"/>
      <w:r w:rsidR="00697C6B" w:rsidRPr="002F4741">
        <w:t>В части 2 приложения 1 к государственной программе (Часть 2.</w:t>
      </w:r>
      <w:proofErr w:type="gramEnd"/>
      <w:r w:rsidR="00697C6B" w:rsidRPr="002F4741">
        <w:t xml:space="preserve"> </w:t>
      </w:r>
      <w:proofErr w:type="gramStart"/>
      <w:r w:rsidR="00697C6B" w:rsidRPr="002F4741">
        <w:t>Перечень проектов, включенных в государственную программу Ленинградской области "Охрана окружающей среды Ленинградской области" (проектная часть государственной программы))</w:t>
      </w:r>
      <w:r w:rsidR="002F4741">
        <w:t xml:space="preserve"> </w:t>
      </w:r>
      <w:r w:rsidR="002F4741" w:rsidRPr="002F4741">
        <w:t xml:space="preserve"> </w:t>
      </w:r>
      <w:r w:rsidR="002F4741">
        <w:t>позицию</w:t>
      </w:r>
      <w:r w:rsidR="002F4741" w:rsidRPr="002F4741">
        <w:t xml:space="preserve"> </w:t>
      </w:r>
      <w:r w:rsidR="002F4741">
        <w:t>5</w:t>
      </w:r>
      <w:r w:rsidR="002F4741" w:rsidRPr="002F4741">
        <w:t xml:space="preserve"> изложить в следующей редакции:</w:t>
      </w:r>
      <w:proofErr w:type="gramEnd"/>
    </w:p>
    <w:p w:rsidR="002F4741" w:rsidRDefault="002F4741"/>
    <w:tbl>
      <w:tblPr>
        <w:tblW w:w="16189" w:type="dxa"/>
        <w:tblInd w:w="-80" w:type="dxa"/>
        <w:tblLayout w:type="fixed"/>
        <w:tblCellMar>
          <w:top w:w="102" w:type="dxa"/>
          <w:left w:w="62" w:type="dxa"/>
          <w:bottom w:w="102" w:type="dxa"/>
          <w:right w:w="62" w:type="dxa"/>
        </w:tblCellMar>
        <w:tblLook w:val="0000" w:firstRow="0" w:lastRow="0" w:firstColumn="0" w:lastColumn="0" w:noHBand="0" w:noVBand="0"/>
      </w:tblPr>
      <w:tblGrid>
        <w:gridCol w:w="284"/>
        <w:gridCol w:w="454"/>
        <w:gridCol w:w="3940"/>
        <w:gridCol w:w="993"/>
        <w:gridCol w:w="1842"/>
        <w:gridCol w:w="2977"/>
        <w:gridCol w:w="2693"/>
        <w:gridCol w:w="2552"/>
        <w:gridCol w:w="454"/>
      </w:tblGrid>
      <w:tr w:rsidR="002F4741" w:rsidTr="002F4741">
        <w:tc>
          <w:tcPr>
            <w:tcW w:w="284" w:type="dxa"/>
            <w:tcBorders>
              <w:right w:val="single" w:sz="4" w:space="0" w:color="auto"/>
            </w:tcBorders>
          </w:tcPr>
          <w:p w:rsidR="002F4741" w:rsidRDefault="002F4741">
            <w:pPr>
              <w:autoSpaceDE w:val="0"/>
              <w:autoSpaceDN w:val="0"/>
              <w:adjustRightInd w:val="0"/>
              <w:jc w:val="center"/>
            </w:pPr>
            <w:r>
              <w:t>«</w:t>
            </w:r>
          </w:p>
        </w:tc>
        <w:tc>
          <w:tcPr>
            <w:tcW w:w="454" w:type="dxa"/>
            <w:vMerge w:val="restart"/>
            <w:tcBorders>
              <w:top w:val="single" w:sz="4" w:space="0" w:color="auto"/>
              <w:left w:val="single" w:sz="4" w:space="0" w:color="auto"/>
              <w:right w:val="single" w:sz="4" w:space="0" w:color="auto"/>
            </w:tcBorders>
          </w:tcPr>
          <w:p w:rsidR="002F4741" w:rsidRDefault="002F4741">
            <w:pPr>
              <w:autoSpaceDE w:val="0"/>
              <w:autoSpaceDN w:val="0"/>
              <w:adjustRightInd w:val="0"/>
              <w:jc w:val="center"/>
            </w:pPr>
            <w:r>
              <w:t>5</w:t>
            </w:r>
          </w:p>
        </w:tc>
        <w:tc>
          <w:tcPr>
            <w:tcW w:w="3940" w:type="dxa"/>
            <w:vMerge w:val="restart"/>
            <w:tcBorders>
              <w:top w:val="single" w:sz="4" w:space="0" w:color="auto"/>
              <w:left w:val="single" w:sz="4" w:space="0" w:color="auto"/>
              <w:right w:val="single" w:sz="4" w:space="0" w:color="auto"/>
            </w:tcBorders>
          </w:tcPr>
          <w:p w:rsidR="002F4741" w:rsidRDefault="002F4741" w:rsidP="00EE61D2">
            <w:pPr>
              <w:autoSpaceDE w:val="0"/>
              <w:autoSpaceDN w:val="0"/>
              <w:adjustRightInd w:val="0"/>
            </w:pPr>
            <w:r>
              <w:t>Федеральный проект «</w:t>
            </w:r>
            <w:r w:rsidRPr="002F4741">
              <w:t xml:space="preserve">Комплексная система обращения с твердыми коммунальными </w:t>
            </w:r>
            <w:r>
              <w:t>отходами</w:t>
            </w:r>
            <w:r w:rsidR="00EE61D2">
              <w:t>»</w:t>
            </w:r>
            <w:r>
              <w:t xml:space="preserve"> (региональный проект «</w:t>
            </w:r>
            <w:r w:rsidRPr="002F4741">
              <w:t>Комплексная система обращения с твердыми коммунальными отходами (Ленинградская область)</w:t>
            </w:r>
            <w:r>
              <w:t>»</w:t>
            </w:r>
            <w:r w:rsidRPr="002F4741">
              <w:t>)</w:t>
            </w:r>
            <w:r>
              <w:t>»</w:t>
            </w:r>
          </w:p>
        </w:tc>
        <w:tc>
          <w:tcPr>
            <w:tcW w:w="993" w:type="dxa"/>
            <w:vMerge w:val="restart"/>
            <w:tcBorders>
              <w:top w:val="single" w:sz="4" w:space="0" w:color="auto"/>
              <w:left w:val="single" w:sz="4" w:space="0" w:color="auto"/>
              <w:right w:val="single" w:sz="4" w:space="0" w:color="auto"/>
            </w:tcBorders>
          </w:tcPr>
          <w:p w:rsidR="002F4741" w:rsidRDefault="002F4741" w:rsidP="002F4741">
            <w:pPr>
              <w:autoSpaceDE w:val="0"/>
              <w:autoSpaceDN w:val="0"/>
              <w:adjustRightInd w:val="0"/>
              <w:jc w:val="center"/>
            </w:pPr>
            <w:r>
              <w:t>2019-2024</w:t>
            </w:r>
          </w:p>
        </w:tc>
        <w:tc>
          <w:tcPr>
            <w:tcW w:w="1842" w:type="dxa"/>
            <w:vMerge w:val="restart"/>
            <w:tcBorders>
              <w:top w:val="single" w:sz="4" w:space="0" w:color="auto"/>
              <w:left w:val="single" w:sz="4" w:space="0" w:color="auto"/>
              <w:right w:val="single" w:sz="4" w:space="0" w:color="auto"/>
            </w:tcBorders>
          </w:tcPr>
          <w:p w:rsidR="002F4741" w:rsidRDefault="002F4741">
            <w:pPr>
              <w:autoSpaceDE w:val="0"/>
              <w:autoSpaceDN w:val="0"/>
              <w:adjustRightInd w:val="0"/>
            </w:pPr>
            <w:r>
              <w:t>Комитет Ленинградской области по обращению с отходами</w:t>
            </w:r>
          </w:p>
        </w:tc>
        <w:tc>
          <w:tcPr>
            <w:tcW w:w="2977" w:type="dxa"/>
            <w:tcBorders>
              <w:top w:val="single" w:sz="4" w:space="0" w:color="auto"/>
              <w:left w:val="single" w:sz="4" w:space="0" w:color="auto"/>
              <w:bottom w:val="single" w:sz="4" w:space="0" w:color="auto"/>
              <w:right w:val="single" w:sz="4" w:space="0" w:color="auto"/>
            </w:tcBorders>
          </w:tcPr>
          <w:p w:rsidR="002F4741" w:rsidRDefault="002F4741">
            <w:pPr>
              <w:autoSpaceDE w:val="0"/>
              <w:autoSpaceDN w:val="0"/>
              <w:adjustRightInd w:val="0"/>
            </w:pPr>
            <w:r w:rsidRPr="002F4741">
              <w:t>Доля твердых коммунальных отходов, направленных на обработку (сортировку), в общей массе образованных твердых коммунальных отходов</w:t>
            </w:r>
          </w:p>
        </w:tc>
        <w:tc>
          <w:tcPr>
            <w:tcW w:w="2693" w:type="dxa"/>
            <w:vMerge w:val="restart"/>
            <w:tcBorders>
              <w:top w:val="single" w:sz="4" w:space="0" w:color="auto"/>
              <w:left w:val="single" w:sz="4" w:space="0" w:color="auto"/>
              <w:right w:val="single" w:sz="4" w:space="0" w:color="auto"/>
            </w:tcBorders>
          </w:tcPr>
          <w:p w:rsidR="002F4741" w:rsidRDefault="002F4741">
            <w:pPr>
              <w:autoSpaceDE w:val="0"/>
              <w:autoSpaceDN w:val="0"/>
              <w:adjustRightInd w:val="0"/>
            </w:pPr>
            <w:r w:rsidRPr="002F4741">
              <w:t>Формирование комплексной системы обращения с твердыми коммунальными отходами, создание условий для вторичной переработки всех запрещенных к захоронению отходов производства и потребления</w:t>
            </w:r>
          </w:p>
        </w:tc>
        <w:tc>
          <w:tcPr>
            <w:tcW w:w="2552" w:type="dxa"/>
            <w:vMerge w:val="restart"/>
            <w:tcBorders>
              <w:top w:val="single" w:sz="4" w:space="0" w:color="auto"/>
              <w:left w:val="single" w:sz="4" w:space="0" w:color="auto"/>
              <w:right w:val="single" w:sz="4" w:space="0" w:color="auto"/>
            </w:tcBorders>
          </w:tcPr>
          <w:p w:rsidR="002F4741" w:rsidRDefault="002F4741" w:rsidP="00697C6B">
            <w:pPr>
              <w:autoSpaceDE w:val="0"/>
              <w:autoSpaceDN w:val="0"/>
              <w:adjustRightInd w:val="0"/>
            </w:pPr>
          </w:p>
        </w:tc>
        <w:tc>
          <w:tcPr>
            <w:tcW w:w="454" w:type="dxa"/>
            <w:tcBorders>
              <w:left w:val="single" w:sz="4" w:space="0" w:color="auto"/>
            </w:tcBorders>
          </w:tcPr>
          <w:p w:rsidR="002F4741" w:rsidRDefault="002F4741">
            <w:pPr>
              <w:autoSpaceDE w:val="0"/>
              <w:autoSpaceDN w:val="0"/>
              <w:adjustRightInd w:val="0"/>
            </w:pPr>
          </w:p>
        </w:tc>
      </w:tr>
      <w:tr w:rsidR="002F4741" w:rsidTr="002F4741">
        <w:tc>
          <w:tcPr>
            <w:tcW w:w="284" w:type="dxa"/>
            <w:tcBorders>
              <w:right w:val="single" w:sz="4" w:space="0" w:color="auto"/>
            </w:tcBorders>
          </w:tcPr>
          <w:p w:rsidR="002F4741" w:rsidRDefault="002F4741">
            <w:pPr>
              <w:autoSpaceDE w:val="0"/>
              <w:autoSpaceDN w:val="0"/>
              <w:adjustRightInd w:val="0"/>
              <w:jc w:val="center"/>
            </w:pPr>
          </w:p>
        </w:tc>
        <w:tc>
          <w:tcPr>
            <w:tcW w:w="454" w:type="dxa"/>
            <w:vMerge/>
            <w:tcBorders>
              <w:left w:val="single" w:sz="4" w:space="0" w:color="auto"/>
              <w:right w:val="single" w:sz="4" w:space="0" w:color="auto"/>
            </w:tcBorders>
          </w:tcPr>
          <w:p w:rsidR="002F4741" w:rsidRDefault="002F4741">
            <w:pPr>
              <w:autoSpaceDE w:val="0"/>
              <w:autoSpaceDN w:val="0"/>
              <w:adjustRightInd w:val="0"/>
              <w:jc w:val="center"/>
            </w:pPr>
          </w:p>
        </w:tc>
        <w:tc>
          <w:tcPr>
            <w:tcW w:w="3940" w:type="dxa"/>
            <w:vMerge/>
            <w:tcBorders>
              <w:left w:val="single" w:sz="4" w:space="0" w:color="auto"/>
              <w:right w:val="single" w:sz="4" w:space="0" w:color="auto"/>
            </w:tcBorders>
          </w:tcPr>
          <w:p w:rsidR="002F4741" w:rsidRDefault="002F4741" w:rsidP="002F4741">
            <w:pPr>
              <w:autoSpaceDE w:val="0"/>
              <w:autoSpaceDN w:val="0"/>
              <w:adjustRightInd w:val="0"/>
            </w:pPr>
          </w:p>
        </w:tc>
        <w:tc>
          <w:tcPr>
            <w:tcW w:w="993" w:type="dxa"/>
            <w:vMerge/>
            <w:tcBorders>
              <w:left w:val="single" w:sz="4" w:space="0" w:color="auto"/>
              <w:right w:val="single" w:sz="4" w:space="0" w:color="auto"/>
            </w:tcBorders>
          </w:tcPr>
          <w:p w:rsidR="002F4741" w:rsidRDefault="002F4741" w:rsidP="002F4741">
            <w:pPr>
              <w:autoSpaceDE w:val="0"/>
              <w:autoSpaceDN w:val="0"/>
              <w:adjustRightInd w:val="0"/>
              <w:jc w:val="center"/>
            </w:pPr>
          </w:p>
        </w:tc>
        <w:tc>
          <w:tcPr>
            <w:tcW w:w="1842" w:type="dxa"/>
            <w:vMerge/>
            <w:tcBorders>
              <w:left w:val="single" w:sz="4" w:space="0" w:color="auto"/>
              <w:right w:val="single" w:sz="4" w:space="0" w:color="auto"/>
            </w:tcBorders>
          </w:tcPr>
          <w:p w:rsidR="002F4741" w:rsidRDefault="002F4741">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tcPr>
          <w:p w:rsidR="002F4741" w:rsidRDefault="002F4741">
            <w:pPr>
              <w:autoSpaceDE w:val="0"/>
              <w:autoSpaceDN w:val="0"/>
              <w:adjustRightInd w:val="0"/>
            </w:pPr>
            <w:r w:rsidRPr="002F4741">
              <w:t>Доля населения, охваченного услугой по обращению с твердыми коммунальными отходами</w:t>
            </w:r>
          </w:p>
        </w:tc>
        <w:tc>
          <w:tcPr>
            <w:tcW w:w="2693" w:type="dxa"/>
            <w:vMerge/>
            <w:tcBorders>
              <w:left w:val="single" w:sz="4" w:space="0" w:color="auto"/>
              <w:right w:val="single" w:sz="4" w:space="0" w:color="auto"/>
            </w:tcBorders>
          </w:tcPr>
          <w:p w:rsidR="002F4741" w:rsidRDefault="002F4741">
            <w:pPr>
              <w:autoSpaceDE w:val="0"/>
              <w:autoSpaceDN w:val="0"/>
              <w:adjustRightInd w:val="0"/>
            </w:pPr>
          </w:p>
        </w:tc>
        <w:tc>
          <w:tcPr>
            <w:tcW w:w="2552" w:type="dxa"/>
            <w:vMerge/>
            <w:tcBorders>
              <w:left w:val="single" w:sz="4" w:space="0" w:color="auto"/>
              <w:right w:val="single" w:sz="4" w:space="0" w:color="auto"/>
            </w:tcBorders>
          </w:tcPr>
          <w:p w:rsidR="002F4741" w:rsidRDefault="002F4741" w:rsidP="00697C6B">
            <w:pPr>
              <w:autoSpaceDE w:val="0"/>
              <w:autoSpaceDN w:val="0"/>
              <w:adjustRightInd w:val="0"/>
            </w:pPr>
          </w:p>
        </w:tc>
        <w:tc>
          <w:tcPr>
            <w:tcW w:w="454" w:type="dxa"/>
            <w:tcBorders>
              <w:left w:val="single" w:sz="4" w:space="0" w:color="auto"/>
            </w:tcBorders>
          </w:tcPr>
          <w:p w:rsidR="002F4741" w:rsidRDefault="002F4741">
            <w:pPr>
              <w:autoSpaceDE w:val="0"/>
              <w:autoSpaceDN w:val="0"/>
              <w:adjustRightInd w:val="0"/>
            </w:pPr>
          </w:p>
        </w:tc>
      </w:tr>
      <w:tr w:rsidR="002F4741" w:rsidTr="002F4741">
        <w:tc>
          <w:tcPr>
            <w:tcW w:w="284" w:type="dxa"/>
            <w:tcBorders>
              <w:right w:val="single" w:sz="4" w:space="0" w:color="auto"/>
            </w:tcBorders>
          </w:tcPr>
          <w:p w:rsidR="002F4741" w:rsidRDefault="002F4741">
            <w:pPr>
              <w:autoSpaceDE w:val="0"/>
              <w:autoSpaceDN w:val="0"/>
              <w:adjustRightInd w:val="0"/>
              <w:jc w:val="center"/>
            </w:pPr>
          </w:p>
        </w:tc>
        <w:tc>
          <w:tcPr>
            <w:tcW w:w="454" w:type="dxa"/>
            <w:vMerge/>
            <w:tcBorders>
              <w:left w:val="single" w:sz="4" w:space="0" w:color="auto"/>
              <w:right w:val="single" w:sz="4" w:space="0" w:color="auto"/>
            </w:tcBorders>
          </w:tcPr>
          <w:p w:rsidR="002F4741" w:rsidRDefault="002F4741">
            <w:pPr>
              <w:autoSpaceDE w:val="0"/>
              <w:autoSpaceDN w:val="0"/>
              <w:adjustRightInd w:val="0"/>
              <w:jc w:val="center"/>
            </w:pPr>
          </w:p>
        </w:tc>
        <w:tc>
          <w:tcPr>
            <w:tcW w:w="3940" w:type="dxa"/>
            <w:vMerge/>
            <w:tcBorders>
              <w:left w:val="single" w:sz="4" w:space="0" w:color="auto"/>
              <w:right w:val="single" w:sz="4" w:space="0" w:color="auto"/>
            </w:tcBorders>
          </w:tcPr>
          <w:p w:rsidR="002F4741" w:rsidRDefault="002F4741" w:rsidP="002F4741">
            <w:pPr>
              <w:autoSpaceDE w:val="0"/>
              <w:autoSpaceDN w:val="0"/>
              <w:adjustRightInd w:val="0"/>
            </w:pPr>
          </w:p>
        </w:tc>
        <w:tc>
          <w:tcPr>
            <w:tcW w:w="993" w:type="dxa"/>
            <w:vMerge/>
            <w:tcBorders>
              <w:left w:val="single" w:sz="4" w:space="0" w:color="auto"/>
              <w:right w:val="single" w:sz="4" w:space="0" w:color="auto"/>
            </w:tcBorders>
          </w:tcPr>
          <w:p w:rsidR="002F4741" w:rsidRDefault="002F4741" w:rsidP="002F4741">
            <w:pPr>
              <w:autoSpaceDE w:val="0"/>
              <w:autoSpaceDN w:val="0"/>
              <w:adjustRightInd w:val="0"/>
              <w:jc w:val="center"/>
            </w:pPr>
          </w:p>
        </w:tc>
        <w:tc>
          <w:tcPr>
            <w:tcW w:w="1842" w:type="dxa"/>
            <w:vMerge/>
            <w:tcBorders>
              <w:left w:val="single" w:sz="4" w:space="0" w:color="auto"/>
              <w:right w:val="single" w:sz="4" w:space="0" w:color="auto"/>
            </w:tcBorders>
          </w:tcPr>
          <w:p w:rsidR="002F4741" w:rsidRDefault="002F4741">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tcPr>
          <w:p w:rsidR="002F4741" w:rsidRDefault="002F4741">
            <w:pPr>
              <w:autoSpaceDE w:val="0"/>
              <w:autoSpaceDN w:val="0"/>
              <w:adjustRightInd w:val="0"/>
            </w:pPr>
            <w:r w:rsidRPr="002F4741">
              <w:t>Доля направленных на утилизацию отходов, выделенных в результате раздельного накопления и обработки (сортировки) твердых коммунальных отходов, в общей массе образованных твердых коммунальных отходов</w:t>
            </w:r>
          </w:p>
        </w:tc>
        <w:tc>
          <w:tcPr>
            <w:tcW w:w="2693" w:type="dxa"/>
            <w:vMerge/>
            <w:tcBorders>
              <w:left w:val="single" w:sz="4" w:space="0" w:color="auto"/>
              <w:right w:val="single" w:sz="4" w:space="0" w:color="auto"/>
            </w:tcBorders>
          </w:tcPr>
          <w:p w:rsidR="002F4741" w:rsidRDefault="002F4741">
            <w:pPr>
              <w:autoSpaceDE w:val="0"/>
              <w:autoSpaceDN w:val="0"/>
              <w:adjustRightInd w:val="0"/>
            </w:pPr>
          </w:p>
        </w:tc>
        <w:tc>
          <w:tcPr>
            <w:tcW w:w="2552" w:type="dxa"/>
            <w:vMerge/>
            <w:tcBorders>
              <w:left w:val="single" w:sz="4" w:space="0" w:color="auto"/>
              <w:right w:val="single" w:sz="4" w:space="0" w:color="auto"/>
            </w:tcBorders>
          </w:tcPr>
          <w:p w:rsidR="002F4741" w:rsidRDefault="002F4741" w:rsidP="00697C6B">
            <w:pPr>
              <w:autoSpaceDE w:val="0"/>
              <w:autoSpaceDN w:val="0"/>
              <w:adjustRightInd w:val="0"/>
            </w:pPr>
          </w:p>
        </w:tc>
        <w:tc>
          <w:tcPr>
            <w:tcW w:w="454" w:type="dxa"/>
            <w:tcBorders>
              <w:left w:val="single" w:sz="4" w:space="0" w:color="auto"/>
            </w:tcBorders>
          </w:tcPr>
          <w:p w:rsidR="002F4741" w:rsidRDefault="002F4741">
            <w:pPr>
              <w:autoSpaceDE w:val="0"/>
              <w:autoSpaceDN w:val="0"/>
              <w:adjustRightInd w:val="0"/>
            </w:pPr>
          </w:p>
        </w:tc>
      </w:tr>
      <w:tr w:rsidR="002F4741" w:rsidTr="002F4741">
        <w:tc>
          <w:tcPr>
            <w:tcW w:w="284" w:type="dxa"/>
            <w:tcBorders>
              <w:right w:val="single" w:sz="4" w:space="0" w:color="auto"/>
            </w:tcBorders>
          </w:tcPr>
          <w:p w:rsidR="002F4741" w:rsidRDefault="002F4741">
            <w:pPr>
              <w:autoSpaceDE w:val="0"/>
              <w:autoSpaceDN w:val="0"/>
              <w:adjustRightInd w:val="0"/>
              <w:jc w:val="center"/>
            </w:pPr>
          </w:p>
        </w:tc>
        <w:tc>
          <w:tcPr>
            <w:tcW w:w="454" w:type="dxa"/>
            <w:vMerge/>
            <w:tcBorders>
              <w:left w:val="single" w:sz="4" w:space="0" w:color="auto"/>
              <w:bottom w:val="single" w:sz="4" w:space="0" w:color="auto"/>
              <w:right w:val="single" w:sz="4" w:space="0" w:color="auto"/>
            </w:tcBorders>
          </w:tcPr>
          <w:p w:rsidR="002F4741" w:rsidRDefault="002F4741">
            <w:pPr>
              <w:autoSpaceDE w:val="0"/>
              <w:autoSpaceDN w:val="0"/>
              <w:adjustRightInd w:val="0"/>
              <w:jc w:val="center"/>
            </w:pPr>
          </w:p>
        </w:tc>
        <w:tc>
          <w:tcPr>
            <w:tcW w:w="3940" w:type="dxa"/>
            <w:vMerge/>
            <w:tcBorders>
              <w:left w:val="single" w:sz="4" w:space="0" w:color="auto"/>
              <w:bottom w:val="single" w:sz="4" w:space="0" w:color="auto"/>
              <w:right w:val="single" w:sz="4" w:space="0" w:color="auto"/>
            </w:tcBorders>
          </w:tcPr>
          <w:p w:rsidR="002F4741" w:rsidRDefault="002F4741" w:rsidP="002F4741">
            <w:pPr>
              <w:autoSpaceDE w:val="0"/>
              <w:autoSpaceDN w:val="0"/>
              <w:adjustRightInd w:val="0"/>
            </w:pPr>
          </w:p>
        </w:tc>
        <w:tc>
          <w:tcPr>
            <w:tcW w:w="993" w:type="dxa"/>
            <w:vMerge/>
            <w:tcBorders>
              <w:left w:val="single" w:sz="4" w:space="0" w:color="auto"/>
              <w:bottom w:val="single" w:sz="4" w:space="0" w:color="auto"/>
              <w:right w:val="single" w:sz="4" w:space="0" w:color="auto"/>
            </w:tcBorders>
          </w:tcPr>
          <w:p w:rsidR="002F4741" w:rsidRDefault="002F4741" w:rsidP="002F4741">
            <w:pPr>
              <w:autoSpaceDE w:val="0"/>
              <w:autoSpaceDN w:val="0"/>
              <w:adjustRightInd w:val="0"/>
              <w:jc w:val="center"/>
            </w:pPr>
          </w:p>
        </w:tc>
        <w:tc>
          <w:tcPr>
            <w:tcW w:w="1842" w:type="dxa"/>
            <w:vMerge/>
            <w:tcBorders>
              <w:left w:val="single" w:sz="4" w:space="0" w:color="auto"/>
              <w:bottom w:val="single" w:sz="4" w:space="0" w:color="auto"/>
              <w:right w:val="single" w:sz="4" w:space="0" w:color="auto"/>
            </w:tcBorders>
          </w:tcPr>
          <w:p w:rsidR="002F4741" w:rsidRDefault="002F4741">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tcPr>
          <w:p w:rsidR="002F4741" w:rsidRDefault="002F4741">
            <w:pPr>
              <w:autoSpaceDE w:val="0"/>
              <w:autoSpaceDN w:val="0"/>
              <w:adjustRightInd w:val="0"/>
            </w:pPr>
            <w:r>
              <w:t xml:space="preserve">Количество закупленных ёмкостей для раздельного накопления твердых коммунальных отходов </w:t>
            </w:r>
          </w:p>
        </w:tc>
        <w:tc>
          <w:tcPr>
            <w:tcW w:w="2693" w:type="dxa"/>
            <w:vMerge/>
            <w:tcBorders>
              <w:left w:val="single" w:sz="4" w:space="0" w:color="auto"/>
              <w:bottom w:val="single" w:sz="4" w:space="0" w:color="auto"/>
              <w:right w:val="single" w:sz="4" w:space="0" w:color="auto"/>
            </w:tcBorders>
          </w:tcPr>
          <w:p w:rsidR="002F4741" w:rsidRDefault="002F4741">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2F4741" w:rsidRDefault="002F4741" w:rsidP="00697C6B">
            <w:pPr>
              <w:autoSpaceDE w:val="0"/>
              <w:autoSpaceDN w:val="0"/>
              <w:adjustRightInd w:val="0"/>
            </w:pPr>
          </w:p>
        </w:tc>
        <w:tc>
          <w:tcPr>
            <w:tcW w:w="454" w:type="dxa"/>
            <w:tcBorders>
              <w:left w:val="single" w:sz="4" w:space="0" w:color="auto"/>
            </w:tcBorders>
          </w:tcPr>
          <w:p w:rsidR="002F4741" w:rsidRDefault="002F4741">
            <w:pPr>
              <w:autoSpaceDE w:val="0"/>
              <w:autoSpaceDN w:val="0"/>
              <w:adjustRightInd w:val="0"/>
            </w:pPr>
          </w:p>
          <w:p w:rsidR="002F4741" w:rsidRDefault="002F4741">
            <w:pPr>
              <w:autoSpaceDE w:val="0"/>
              <w:autoSpaceDN w:val="0"/>
              <w:adjustRightInd w:val="0"/>
            </w:pPr>
          </w:p>
          <w:p w:rsidR="002F4741" w:rsidRDefault="002F4741">
            <w:pPr>
              <w:autoSpaceDE w:val="0"/>
              <w:autoSpaceDN w:val="0"/>
              <w:adjustRightInd w:val="0"/>
            </w:pPr>
          </w:p>
          <w:p w:rsidR="002F4741" w:rsidRDefault="002F4741">
            <w:pPr>
              <w:autoSpaceDE w:val="0"/>
              <w:autoSpaceDN w:val="0"/>
              <w:adjustRightInd w:val="0"/>
            </w:pPr>
            <w:r>
              <w:t>».</w:t>
            </w:r>
          </w:p>
        </w:tc>
      </w:tr>
    </w:tbl>
    <w:p w:rsidR="00697C6B" w:rsidRDefault="00697C6B" w:rsidP="00697C6B">
      <w:pPr>
        <w:pStyle w:val="Style9"/>
        <w:tabs>
          <w:tab w:val="left" w:pos="696"/>
        </w:tabs>
        <w:ind w:firstLine="720"/>
        <w:rPr>
          <w:color w:val="FF0000"/>
        </w:rPr>
      </w:pPr>
    </w:p>
    <w:p w:rsidR="00472E01" w:rsidRPr="004F65C8" w:rsidRDefault="00402F4D" w:rsidP="00EC0DF9">
      <w:pPr>
        <w:ind w:firstLine="709"/>
        <w:jc w:val="both"/>
      </w:pPr>
      <w:r w:rsidRPr="004F65C8">
        <w:t>1</w:t>
      </w:r>
      <w:r w:rsidR="002F4741">
        <w:t>1</w:t>
      </w:r>
      <w:r w:rsidR="00B97C89" w:rsidRPr="004F65C8">
        <w:t xml:space="preserve">. </w:t>
      </w:r>
      <w:r w:rsidR="00EC0DF9" w:rsidRPr="004F65C8">
        <w:t>В приложении 2 к государственной программе (Сведения о показателях (индикаторах) государственной программы Ленинградской области «Охрана окружающей среды Ленинградской области» и их значениях)</w:t>
      </w:r>
      <w:r w:rsidR="00472E01" w:rsidRPr="004F65C8">
        <w:t>:</w:t>
      </w:r>
    </w:p>
    <w:p w:rsidR="000A323B" w:rsidRDefault="000A323B" w:rsidP="00FF19B1">
      <w:pPr>
        <w:autoSpaceDE w:val="0"/>
        <w:autoSpaceDN w:val="0"/>
        <w:adjustRightInd w:val="0"/>
        <w:ind w:firstLine="709"/>
        <w:jc w:val="both"/>
      </w:pPr>
    </w:p>
    <w:p w:rsidR="00FF19B1" w:rsidRPr="002D7523" w:rsidRDefault="004B72E0" w:rsidP="00FF19B1">
      <w:pPr>
        <w:autoSpaceDE w:val="0"/>
        <w:autoSpaceDN w:val="0"/>
        <w:adjustRightInd w:val="0"/>
        <w:ind w:firstLine="709"/>
        <w:jc w:val="both"/>
      </w:pPr>
      <w:r w:rsidRPr="002D7523">
        <w:t xml:space="preserve">позицию 41 изложить в следующей редакции: </w:t>
      </w:r>
    </w:p>
    <w:p w:rsidR="0061176A" w:rsidRPr="002D7523" w:rsidRDefault="0061176A" w:rsidP="0061176A">
      <w:pPr>
        <w:ind w:firstLine="709"/>
        <w:jc w:val="both"/>
        <w:rPr>
          <w:rFonts w:eastAsiaTheme="minorEastAsia"/>
        </w:rPr>
      </w:pPr>
    </w:p>
    <w:tbl>
      <w:tblP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
        <w:gridCol w:w="624"/>
        <w:gridCol w:w="3770"/>
        <w:gridCol w:w="1701"/>
        <w:gridCol w:w="1701"/>
        <w:gridCol w:w="851"/>
        <w:gridCol w:w="850"/>
        <w:gridCol w:w="851"/>
        <w:gridCol w:w="850"/>
        <w:gridCol w:w="851"/>
        <w:gridCol w:w="850"/>
        <w:gridCol w:w="851"/>
        <w:gridCol w:w="850"/>
        <w:gridCol w:w="851"/>
        <w:gridCol w:w="425"/>
      </w:tblGrid>
      <w:tr w:rsidR="0061176A" w:rsidRPr="002D7523" w:rsidTr="00885451">
        <w:tc>
          <w:tcPr>
            <w:tcW w:w="204" w:type="dxa"/>
            <w:tcBorders>
              <w:top w:val="nil"/>
              <w:left w:val="nil"/>
              <w:bottom w:val="nil"/>
              <w:right w:val="single" w:sz="4" w:space="0" w:color="auto"/>
            </w:tcBorders>
          </w:tcPr>
          <w:p w:rsidR="0061176A" w:rsidRPr="002D7523" w:rsidRDefault="0061176A" w:rsidP="00885451">
            <w:pPr>
              <w:widowControl w:val="0"/>
              <w:autoSpaceDE w:val="0"/>
              <w:autoSpaceDN w:val="0"/>
              <w:jc w:val="center"/>
            </w:pPr>
            <w:r w:rsidRPr="002D7523">
              <w:t>«</w:t>
            </w:r>
          </w:p>
        </w:tc>
        <w:tc>
          <w:tcPr>
            <w:tcW w:w="624" w:type="dxa"/>
            <w:vMerge w:val="restart"/>
            <w:tcBorders>
              <w:left w:val="single" w:sz="4" w:space="0" w:color="auto"/>
            </w:tcBorders>
          </w:tcPr>
          <w:p w:rsidR="0061176A" w:rsidRPr="002D7523" w:rsidRDefault="0061176A" w:rsidP="00885451">
            <w:pPr>
              <w:widowControl w:val="0"/>
              <w:autoSpaceDE w:val="0"/>
              <w:autoSpaceDN w:val="0"/>
              <w:jc w:val="center"/>
            </w:pPr>
            <w:r w:rsidRPr="002D7523">
              <w:t>41</w:t>
            </w:r>
          </w:p>
        </w:tc>
        <w:tc>
          <w:tcPr>
            <w:tcW w:w="3770" w:type="dxa"/>
            <w:vMerge w:val="restart"/>
          </w:tcPr>
          <w:p w:rsidR="0061176A" w:rsidRPr="002D7523" w:rsidRDefault="0061176A" w:rsidP="00885451">
            <w:pPr>
              <w:widowControl w:val="0"/>
              <w:autoSpaceDE w:val="0"/>
              <w:autoSpaceDN w:val="0"/>
            </w:pPr>
            <w:r w:rsidRPr="002D7523">
              <w:t>Количество созданных мест (площадок) накопления твердых коммунальных отходов</w:t>
            </w:r>
          </w:p>
        </w:tc>
        <w:tc>
          <w:tcPr>
            <w:tcW w:w="1701" w:type="dxa"/>
          </w:tcPr>
          <w:p w:rsidR="0061176A" w:rsidRPr="002D7523" w:rsidRDefault="0061176A" w:rsidP="00885451">
            <w:pPr>
              <w:widowControl w:val="0"/>
              <w:autoSpaceDE w:val="0"/>
              <w:autoSpaceDN w:val="0"/>
            </w:pPr>
            <w:r w:rsidRPr="002D7523">
              <w:t>плановое значение</w:t>
            </w:r>
          </w:p>
        </w:tc>
        <w:tc>
          <w:tcPr>
            <w:tcW w:w="1701" w:type="dxa"/>
            <w:vMerge w:val="restart"/>
          </w:tcPr>
          <w:p w:rsidR="0061176A" w:rsidRPr="002D7523" w:rsidRDefault="0061176A" w:rsidP="00885451">
            <w:pPr>
              <w:widowControl w:val="0"/>
              <w:autoSpaceDE w:val="0"/>
              <w:autoSpaceDN w:val="0"/>
              <w:jc w:val="center"/>
            </w:pPr>
            <w:r w:rsidRPr="002D7523">
              <w:t>Единиц</w:t>
            </w:r>
          </w:p>
        </w:tc>
        <w:tc>
          <w:tcPr>
            <w:tcW w:w="851" w:type="dxa"/>
          </w:tcPr>
          <w:p w:rsidR="0061176A" w:rsidRPr="002D7523" w:rsidRDefault="0061176A" w:rsidP="00885451">
            <w:pPr>
              <w:widowControl w:val="0"/>
              <w:autoSpaceDE w:val="0"/>
              <w:autoSpaceDN w:val="0"/>
              <w:jc w:val="center"/>
            </w:pPr>
          </w:p>
        </w:tc>
        <w:tc>
          <w:tcPr>
            <w:tcW w:w="850" w:type="dxa"/>
          </w:tcPr>
          <w:p w:rsidR="0061176A" w:rsidRPr="002D7523" w:rsidRDefault="0061176A" w:rsidP="00885451">
            <w:pPr>
              <w:widowControl w:val="0"/>
              <w:autoSpaceDE w:val="0"/>
              <w:autoSpaceDN w:val="0"/>
              <w:jc w:val="center"/>
            </w:pPr>
          </w:p>
        </w:tc>
        <w:tc>
          <w:tcPr>
            <w:tcW w:w="851" w:type="dxa"/>
          </w:tcPr>
          <w:p w:rsidR="0061176A" w:rsidRPr="002D7523" w:rsidRDefault="0061176A" w:rsidP="00885451">
            <w:pPr>
              <w:widowControl w:val="0"/>
              <w:autoSpaceDE w:val="0"/>
              <w:autoSpaceDN w:val="0"/>
              <w:jc w:val="center"/>
            </w:pPr>
          </w:p>
        </w:tc>
        <w:tc>
          <w:tcPr>
            <w:tcW w:w="850" w:type="dxa"/>
          </w:tcPr>
          <w:p w:rsidR="0061176A" w:rsidRPr="002D7523" w:rsidRDefault="0061176A" w:rsidP="00885451">
            <w:pPr>
              <w:widowControl w:val="0"/>
              <w:autoSpaceDE w:val="0"/>
              <w:autoSpaceDN w:val="0"/>
              <w:jc w:val="center"/>
            </w:pPr>
          </w:p>
        </w:tc>
        <w:tc>
          <w:tcPr>
            <w:tcW w:w="851" w:type="dxa"/>
          </w:tcPr>
          <w:p w:rsidR="0061176A" w:rsidRPr="002D7523" w:rsidRDefault="0091543B" w:rsidP="0091543B">
            <w:pPr>
              <w:widowControl w:val="0"/>
              <w:autoSpaceDE w:val="0"/>
              <w:autoSpaceDN w:val="0"/>
              <w:jc w:val="center"/>
            </w:pPr>
            <w:r w:rsidRPr="002D7523">
              <w:t>830</w:t>
            </w:r>
          </w:p>
        </w:tc>
        <w:tc>
          <w:tcPr>
            <w:tcW w:w="850" w:type="dxa"/>
          </w:tcPr>
          <w:p w:rsidR="0061176A" w:rsidRPr="002D7523" w:rsidRDefault="0061176A" w:rsidP="0091543B">
            <w:pPr>
              <w:widowControl w:val="0"/>
              <w:autoSpaceDE w:val="0"/>
              <w:autoSpaceDN w:val="0"/>
              <w:jc w:val="center"/>
            </w:pPr>
            <w:r w:rsidRPr="002D7523">
              <w:t>8</w:t>
            </w:r>
            <w:r w:rsidR="0091543B" w:rsidRPr="002D7523">
              <w:t>1</w:t>
            </w:r>
            <w:r w:rsidRPr="002D7523">
              <w:t>2</w:t>
            </w:r>
          </w:p>
        </w:tc>
        <w:tc>
          <w:tcPr>
            <w:tcW w:w="851" w:type="dxa"/>
          </w:tcPr>
          <w:p w:rsidR="0061176A" w:rsidRPr="002D7523" w:rsidRDefault="00527EA5" w:rsidP="00885451">
            <w:pPr>
              <w:widowControl w:val="0"/>
              <w:autoSpaceDE w:val="0"/>
              <w:autoSpaceDN w:val="0"/>
              <w:jc w:val="center"/>
            </w:pPr>
            <w:r w:rsidRPr="002D7523">
              <w:t>****</w:t>
            </w:r>
          </w:p>
        </w:tc>
        <w:tc>
          <w:tcPr>
            <w:tcW w:w="850" w:type="dxa"/>
          </w:tcPr>
          <w:p w:rsidR="0061176A" w:rsidRPr="002D7523" w:rsidRDefault="00527EA5" w:rsidP="00885451">
            <w:pPr>
              <w:widowControl w:val="0"/>
              <w:autoSpaceDE w:val="0"/>
              <w:autoSpaceDN w:val="0"/>
              <w:jc w:val="center"/>
            </w:pPr>
            <w:r w:rsidRPr="002D7523">
              <w:t>****</w:t>
            </w:r>
          </w:p>
        </w:tc>
        <w:tc>
          <w:tcPr>
            <w:tcW w:w="851" w:type="dxa"/>
            <w:vMerge w:val="restart"/>
            <w:tcBorders>
              <w:right w:val="single" w:sz="4" w:space="0" w:color="auto"/>
            </w:tcBorders>
          </w:tcPr>
          <w:p w:rsidR="0061176A" w:rsidRPr="002D7523" w:rsidRDefault="0061176A" w:rsidP="0061176A">
            <w:pPr>
              <w:autoSpaceDE w:val="0"/>
              <w:autoSpaceDN w:val="0"/>
              <w:adjustRightInd w:val="0"/>
              <w:jc w:val="center"/>
            </w:pPr>
            <w:r w:rsidRPr="002D7523">
              <w:t>0,1 (2021 год);</w:t>
            </w:r>
          </w:p>
          <w:p w:rsidR="0091543B" w:rsidRPr="002D7523" w:rsidRDefault="0091543B" w:rsidP="0061176A">
            <w:pPr>
              <w:autoSpaceDE w:val="0"/>
              <w:autoSpaceDN w:val="0"/>
              <w:adjustRightInd w:val="0"/>
              <w:jc w:val="center"/>
            </w:pPr>
            <w:r w:rsidRPr="002D7523">
              <w:t>0,</w:t>
            </w:r>
            <w:r w:rsidR="004905B2" w:rsidRPr="002D7523">
              <w:t>15</w:t>
            </w:r>
            <w:r w:rsidRPr="002D7523">
              <w:t xml:space="preserve"> (2022 год);</w:t>
            </w:r>
          </w:p>
          <w:p w:rsidR="0061176A" w:rsidRPr="002D7523" w:rsidRDefault="0061176A" w:rsidP="004905B2">
            <w:pPr>
              <w:widowControl w:val="0"/>
              <w:autoSpaceDE w:val="0"/>
              <w:autoSpaceDN w:val="0"/>
              <w:jc w:val="center"/>
            </w:pPr>
            <w:r w:rsidRPr="002D7523">
              <w:t xml:space="preserve"> 0,1  (202</w:t>
            </w:r>
            <w:r w:rsidR="0091543B" w:rsidRPr="002D7523">
              <w:t>3</w:t>
            </w:r>
            <w:r w:rsidRPr="002D7523">
              <w:t>-2024 годы)</w:t>
            </w:r>
          </w:p>
        </w:tc>
        <w:tc>
          <w:tcPr>
            <w:tcW w:w="425" w:type="dxa"/>
            <w:tcBorders>
              <w:top w:val="nil"/>
              <w:left w:val="single" w:sz="4" w:space="0" w:color="auto"/>
              <w:bottom w:val="nil"/>
              <w:right w:val="nil"/>
            </w:tcBorders>
          </w:tcPr>
          <w:p w:rsidR="0061176A" w:rsidRPr="002D7523" w:rsidRDefault="0061176A" w:rsidP="00885451">
            <w:pPr>
              <w:jc w:val="both"/>
            </w:pPr>
          </w:p>
          <w:p w:rsidR="0061176A" w:rsidRPr="002D7523" w:rsidRDefault="0061176A" w:rsidP="00885451">
            <w:pPr>
              <w:jc w:val="both"/>
            </w:pPr>
          </w:p>
        </w:tc>
      </w:tr>
      <w:tr w:rsidR="0061176A" w:rsidRPr="002D7523" w:rsidTr="00885451">
        <w:tc>
          <w:tcPr>
            <w:tcW w:w="204" w:type="dxa"/>
            <w:tcBorders>
              <w:top w:val="nil"/>
              <w:left w:val="nil"/>
              <w:bottom w:val="nil"/>
              <w:right w:val="single" w:sz="4" w:space="0" w:color="auto"/>
            </w:tcBorders>
          </w:tcPr>
          <w:p w:rsidR="0061176A" w:rsidRPr="002D7523" w:rsidRDefault="0061176A" w:rsidP="00885451">
            <w:pPr>
              <w:widowControl w:val="0"/>
              <w:autoSpaceDE w:val="0"/>
              <w:autoSpaceDN w:val="0"/>
              <w:jc w:val="center"/>
            </w:pPr>
          </w:p>
        </w:tc>
        <w:tc>
          <w:tcPr>
            <w:tcW w:w="624" w:type="dxa"/>
            <w:vMerge/>
            <w:tcBorders>
              <w:left w:val="single" w:sz="4" w:space="0" w:color="auto"/>
            </w:tcBorders>
          </w:tcPr>
          <w:p w:rsidR="0061176A" w:rsidRPr="002D7523" w:rsidRDefault="0061176A" w:rsidP="00885451">
            <w:pPr>
              <w:widowControl w:val="0"/>
              <w:autoSpaceDE w:val="0"/>
              <w:autoSpaceDN w:val="0"/>
              <w:jc w:val="center"/>
            </w:pPr>
          </w:p>
        </w:tc>
        <w:tc>
          <w:tcPr>
            <w:tcW w:w="3770" w:type="dxa"/>
            <w:vMerge/>
          </w:tcPr>
          <w:p w:rsidR="0061176A" w:rsidRPr="002D7523" w:rsidRDefault="0061176A" w:rsidP="00885451">
            <w:pPr>
              <w:widowControl w:val="0"/>
              <w:autoSpaceDE w:val="0"/>
              <w:autoSpaceDN w:val="0"/>
            </w:pPr>
          </w:p>
        </w:tc>
        <w:tc>
          <w:tcPr>
            <w:tcW w:w="1701" w:type="dxa"/>
          </w:tcPr>
          <w:p w:rsidR="0061176A" w:rsidRPr="002D7523" w:rsidRDefault="0061176A" w:rsidP="00885451">
            <w:pPr>
              <w:widowControl w:val="0"/>
              <w:autoSpaceDE w:val="0"/>
              <w:autoSpaceDN w:val="0"/>
            </w:pPr>
            <w:r w:rsidRPr="002D7523">
              <w:t>фактическое значение</w:t>
            </w:r>
          </w:p>
        </w:tc>
        <w:tc>
          <w:tcPr>
            <w:tcW w:w="1701" w:type="dxa"/>
            <w:vMerge/>
          </w:tcPr>
          <w:p w:rsidR="0061176A" w:rsidRPr="002D7523" w:rsidRDefault="0061176A" w:rsidP="00885451">
            <w:pPr>
              <w:widowControl w:val="0"/>
              <w:autoSpaceDE w:val="0"/>
              <w:autoSpaceDN w:val="0"/>
              <w:jc w:val="center"/>
            </w:pPr>
          </w:p>
        </w:tc>
        <w:tc>
          <w:tcPr>
            <w:tcW w:w="851" w:type="dxa"/>
          </w:tcPr>
          <w:p w:rsidR="0061176A" w:rsidRPr="002D7523" w:rsidRDefault="0061176A" w:rsidP="00885451">
            <w:pPr>
              <w:widowControl w:val="0"/>
              <w:autoSpaceDE w:val="0"/>
              <w:autoSpaceDN w:val="0"/>
              <w:jc w:val="center"/>
            </w:pPr>
          </w:p>
        </w:tc>
        <w:tc>
          <w:tcPr>
            <w:tcW w:w="850" w:type="dxa"/>
          </w:tcPr>
          <w:p w:rsidR="0061176A" w:rsidRPr="002D7523" w:rsidRDefault="0061176A" w:rsidP="00885451">
            <w:pPr>
              <w:widowControl w:val="0"/>
              <w:autoSpaceDE w:val="0"/>
              <w:autoSpaceDN w:val="0"/>
              <w:jc w:val="center"/>
            </w:pPr>
          </w:p>
        </w:tc>
        <w:tc>
          <w:tcPr>
            <w:tcW w:w="851" w:type="dxa"/>
          </w:tcPr>
          <w:p w:rsidR="0061176A" w:rsidRPr="002D7523" w:rsidRDefault="0061176A" w:rsidP="00885451">
            <w:pPr>
              <w:widowControl w:val="0"/>
              <w:autoSpaceDE w:val="0"/>
              <w:autoSpaceDN w:val="0"/>
              <w:jc w:val="center"/>
            </w:pPr>
          </w:p>
        </w:tc>
        <w:tc>
          <w:tcPr>
            <w:tcW w:w="850" w:type="dxa"/>
          </w:tcPr>
          <w:p w:rsidR="0061176A" w:rsidRPr="002D7523" w:rsidRDefault="0061176A" w:rsidP="00885451">
            <w:pPr>
              <w:widowControl w:val="0"/>
              <w:autoSpaceDE w:val="0"/>
              <w:autoSpaceDN w:val="0"/>
              <w:jc w:val="center"/>
            </w:pPr>
            <w:r w:rsidRPr="002D7523">
              <w:t>983</w:t>
            </w:r>
          </w:p>
        </w:tc>
        <w:tc>
          <w:tcPr>
            <w:tcW w:w="851" w:type="dxa"/>
          </w:tcPr>
          <w:p w:rsidR="0061176A" w:rsidRPr="002D7523" w:rsidRDefault="0061176A" w:rsidP="00885451">
            <w:pPr>
              <w:widowControl w:val="0"/>
              <w:autoSpaceDE w:val="0"/>
              <w:autoSpaceDN w:val="0"/>
              <w:jc w:val="center"/>
            </w:pPr>
          </w:p>
        </w:tc>
        <w:tc>
          <w:tcPr>
            <w:tcW w:w="850" w:type="dxa"/>
          </w:tcPr>
          <w:p w:rsidR="0061176A" w:rsidRPr="002D7523" w:rsidRDefault="0061176A" w:rsidP="00885451">
            <w:pPr>
              <w:widowControl w:val="0"/>
              <w:autoSpaceDE w:val="0"/>
              <w:autoSpaceDN w:val="0"/>
              <w:jc w:val="center"/>
            </w:pPr>
          </w:p>
        </w:tc>
        <w:tc>
          <w:tcPr>
            <w:tcW w:w="851" w:type="dxa"/>
          </w:tcPr>
          <w:p w:rsidR="0061176A" w:rsidRPr="002D7523" w:rsidRDefault="0061176A" w:rsidP="00885451">
            <w:pPr>
              <w:widowControl w:val="0"/>
              <w:autoSpaceDE w:val="0"/>
              <w:autoSpaceDN w:val="0"/>
              <w:jc w:val="center"/>
            </w:pPr>
          </w:p>
        </w:tc>
        <w:tc>
          <w:tcPr>
            <w:tcW w:w="850" w:type="dxa"/>
          </w:tcPr>
          <w:p w:rsidR="0061176A" w:rsidRPr="002D7523" w:rsidRDefault="0061176A" w:rsidP="00885451">
            <w:pPr>
              <w:widowControl w:val="0"/>
              <w:autoSpaceDE w:val="0"/>
              <w:autoSpaceDN w:val="0"/>
              <w:jc w:val="center"/>
            </w:pPr>
          </w:p>
        </w:tc>
        <w:tc>
          <w:tcPr>
            <w:tcW w:w="851" w:type="dxa"/>
            <w:vMerge/>
            <w:tcBorders>
              <w:right w:val="single" w:sz="4" w:space="0" w:color="auto"/>
            </w:tcBorders>
          </w:tcPr>
          <w:p w:rsidR="0061176A" w:rsidRPr="002D7523" w:rsidRDefault="0061176A" w:rsidP="00885451">
            <w:pPr>
              <w:widowControl w:val="0"/>
              <w:autoSpaceDE w:val="0"/>
              <w:autoSpaceDN w:val="0"/>
              <w:jc w:val="center"/>
            </w:pPr>
          </w:p>
        </w:tc>
        <w:tc>
          <w:tcPr>
            <w:tcW w:w="425" w:type="dxa"/>
            <w:tcBorders>
              <w:top w:val="nil"/>
              <w:left w:val="single" w:sz="4" w:space="0" w:color="auto"/>
              <w:bottom w:val="nil"/>
              <w:right w:val="nil"/>
            </w:tcBorders>
          </w:tcPr>
          <w:p w:rsidR="0061176A" w:rsidRPr="002D7523" w:rsidRDefault="0061176A" w:rsidP="00885451">
            <w:pPr>
              <w:jc w:val="both"/>
            </w:pPr>
          </w:p>
          <w:p w:rsidR="004905B2" w:rsidRPr="002D7523" w:rsidRDefault="004905B2" w:rsidP="00885451">
            <w:pPr>
              <w:jc w:val="both"/>
            </w:pPr>
          </w:p>
          <w:p w:rsidR="004905B2" w:rsidRPr="002D7523" w:rsidRDefault="004905B2" w:rsidP="00885451">
            <w:pPr>
              <w:jc w:val="both"/>
            </w:pPr>
          </w:p>
          <w:p w:rsidR="004905B2" w:rsidRPr="002D7523" w:rsidRDefault="004905B2" w:rsidP="00885451">
            <w:pPr>
              <w:jc w:val="both"/>
            </w:pPr>
          </w:p>
          <w:p w:rsidR="004905B2" w:rsidRPr="002D7523" w:rsidRDefault="004905B2" w:rsidP="00885451">
            <w:pPr>
              <w:jc w:val="both"/>
            </w:pPr>
          </w:p>
          <w:p w:rsidR="004905B2" w:rsidRPr="002D7523" w:rsidRDefault="004905B2" w:rsidP="00885451">
            <w:pPr>
              <w:jc w:val="both"/>
            </w:pPr>
          </w:p>
          <w:p w:rsidR="0061176A" w:rsidRPr="002D7523" w:rsidRDefault="0061176A" w:rsidP="004905B2">
            <w:pPr>
              <w:jc w:val="both"/>
            </w:pPr>
            <w:r w:rsidRPr="002D7523">
              <w:t>»</w:t>
            </w:r>
            <w:r w:rsidR="004905B2" w:rsidRPr="002D7523">
              <w:t>;</w:t>
            </w:r>
          </w:p>
        </w:tc>
      </w:tr>
    </w:tbl>
    <w:p w:rsidR="0061176A" w:rsidRPr="002D7523" w:rsidRDefault="0061176A" w:rsidP="0061176A">
      <w:pPr>
        <w:ind w:firstLine="709"/>
        <w:jc w:val="both"/>
        <w:rPr>
          <w:rFonts w:eastAsiaTheme="minorEastAsia"/>
        </w:rPr>
      </w:pPr>
    </w:p>
    <w:p w:rsidR="00837DA2" w:rsidRPr="002D7523" w:rsidRDefault="00837DA2" w:rsidP="00837DA2">
      <w:pPr>
        <w:ind w:firstLine="709"/>
        <w:jc w:val="both"/>
      </w:pPr>
      <w:r w:rsidRPr="002D7523">
        <w:t>дополнить позицией 42 следующе</w:t>
      </w:r>
      <w:r w:rsidR="002D7523" w:rsidRPr="002D7523">
        <w:t>го содержания</w:t>
      </w:r>
      <w:r w:rsidRPr="002D7523">
        <w:t>:</w:t>
      </w:r>
    </w:p>
    <w:p w:rsidR="00837DA2" w:rsidRPr="002D7523" w:rsidRDefault="00837DA2" w:rsidP="004E4271">
      <w:pPr>
        <w:ind w:firstLine="709"/>
        <w:jc w:val="both"/>
        <w:rPr>
          <w:rFonts w:eastAsiaTheme="minorEastAsia"/>
        </w:rPr>
      </w:pPr>
    </w:p>
    <w:tbl>
      <w:tblP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
        <w:gridCol w:w="624"/>
        <w:gridCol w:w="3770"/>
        <w:gridCol w:w="1701"/>
        <w:gridCol w:w="1701"/>
        <w:gridCol w:w="851"/>
        <w:gridCol w:w="850"/>
        <w:gridCol w:w="851"/>
        <w:gridCol w:w="850"/>
        <w:gridCol w:w="851"/>
        <w:gridCol w:w="850"/>
        <w:gridCol w:w="851"/>
        <w:gridCol w:w="850"/>
        <w:gridCol w:w="851"/>
        <w:gridCol w:w="425"/>
      </w:tblGrid>
      <w:tr w:rsidR="0061176A" w:rsidRPr="002D7523" w:rsidTr="00AB3B9D">
        <w:tc>
          <w:tcPr>
            <w:tcW w:w="204" w:type="dxa"/>
            <w:tcBorders>
              <w:top w:val="nil"/>
              <w:left w:val="nil"/>
              <w:bottom w:val="nil"/>
              <w:right w:val="single" w:sz="4" w:space="0" w:color="auto"/>
            </w:tcBorders>
          </w:tcPr>
          <w:p w:rsidR="0061176A" w:rsidRPr="002D7523" w:rsidRDefault="0061176A" w:rsidP="00AB3B9D">
            <w:pPr>
              <w:widowControl w:val="0"/>
              <w:autoSpaceDE w:val="0"/>
              <w:autoSpaceDN w:val="0"/>
              <w:jc w:val="center"/>
            </w:pPr>
            <w:r w:rsidRPr="002D7523">
              <w:t>«</w:t>
            </w:r>
          </w:p>
        </w:tc>
        <w:tc>
          <w:tcPr>
            <w:tcW w:w="624" w:type="dxa"/>
            <w:vMerge w:val="restart"/>
            <w:tcBorders>
              <w:left w:val="single" w:sz="4" w:space="0" w:color="auto"/>
            </w:tcBorders>
          </w:tcPr>
          <w:p w:rsidR="0061176A" w:rsidRPr="002D7523" w:rsidRDefault="0061176A" w:rsidP="00AB3B9D">
            <w:pPr>
              <w:widowControl w:val="0"/>
              <w:autoSpaceDE w:val="0"/>
              <w:autoSpaceDN w:val="0"/>
              <w:jc w:val="center"/>
            </w:pPr>
            <w:r w:rsidRPr="002D7523">
              <w:t>42</w:t>
            </w:r>
          </w:p>
        </w:tc>
        <w:tc>
          <w:tcPr>
            <w:tcW w:w="3770" w:type="dxa"/>
            <w:vMerge w:val="restart"/>
          </w:tcPr>
          <w:p w:rsidR="0061176A" w:rsidRPr="002D7523" w:rsidRDefault="0061176A" w:rsidP="00AB3B9D">
            <w:pPr>
              <w:widowControl w:val="0"/>
              <w:autoSpaceDE w:val="0"/>
              <w:autoSpaceDN w:val="0"/>
            </w:pPr>
            <w:r w:rsidRPr="002D7523">
              <w:t>Количество закупленных ёмкостей для раздельного накопления твердых коммунальных отходов</w:t>
            </w:r>
          </w:p>
        </w:tc>
        <w:tc>
          <w:tcPr>
            <w:tcW w:w="1701" w:type="dxa"/>
          </w:tcPr>
          <w:p w:rsidR="0061176A" w:rsidRPr="002D7523" w:rsidRDefault="0061176A" w:rsidP="00AB3B9D">
            <w:pPr>
              <w:widowControl w:val="0"/>
              <w:autoSpaceDE w:val="0"/>
              <w:autoSpaceDN w:val="0"/>
            </w:pPr>
            <w:r w:rsidRPr="002D7523">
              <w:t>плановое значение</w:t>
            </w:r>
          </w:p>
        </w:tc>
        <w:tc>
          <w:tcPr>
            <w:tcW w:w="1701" w:type="dxa"/>
            <w:vMerge w:val="restart"/>
          </w:tcPr>
          <w:p w:rsidR="0061176A" w:rsidRPr="002D7523" w:rsidRDefault="0061176A" w:rsidP="00AB3B9D">
            <w:pPr>
              <w:widowControl w:val="0"/>
              <w:autoSpaceDE w:val="0"/>
              <w:autoSpaceDN w:val="0"/>
              <w:jc w:val="center"/>
            </w:pPr>
            <w:r w:rsidRPr="002D7523">
              <w:t>Единиц</w:t>
            </w:r>
          </w:p>
        </w:tc>
        <w:tc>
          <w:tcPr>
            <w:tcW w:w="851" w:type="dxa"/>
          </w:tcPr>
          <w:p w:rsidR="0061176A" w:rsidRPr="002D7523" w:rsidRDefault="0061176A" w:rsidP="00AB3B9D">
            <w:pPr>
              <w:widowControl w:val="0"/>
              <w:autoSpaceDE w:val="0"/>
              <w:autoSpaceDN w:val="0"/>
              <w:jc w:val="center"/>
            </w:pPr>
          </w:p>
        </w:tc>
        <w:tc>
          <w:tcPr>
            <w:tcW w:w="850" w:type="dxa"/>
          </w:tcPr>
          <w:p w:rsidR="0061176A" w:rsidRPr="002D7523" w:rsidRDefault="0061176A" w:rsidP="00AB3B9D">
            <w:pPr>
              <w:widowControl w:val="0"/>
              <w:autoSpaceDE w:val="0"/>
              <w:autoSpaceDN w:val="0"/>
              <w:jc w:val="center"/>
            </w:pPr>
          </w:p>
        </w:tc>
        <w:tc>
          <w:tcPr>
            <w:tcW w:w="851" w:type="dxa"/>
          </w:tcPr>
          <w:p w:rsidR="0061176A" w:rsidRPr="002D7523" w:rsidRDefault="0061176A" w:rsidP="00AB3B9D">
            <w:pPr>
              <w:widowControl w:val="0"/>
              <w:autoSpaceDE w:val="0"/>
              <w:autoSpaceDN w:val="0"/>
              <w:jc w:val="center"/>
            </w:pPr>
          </w:p>
        </w:tc>
        <w:tc>
          <w:tcPr>
            <w:tcW w:w="850" w:type="dxa"/>
          </w:tcPr>
          <w:p w:rsidR="0061176A" w:rsidRPr="002D7523" w:rsidRDefault="0061176A" w:rsidP="00AB3B9D">
            <w:pPr>
              <w:widowControl w:val="0"/>
              <w:autoSpaceDE w:val="0"/>
              <w:autoSpaceDN w:val="0"/>
              <w:jc w:val="center"/>
            </w:pPr>
          </w:p>
        </w:tc>
        <w:tc>
          <w:tcPr>
            <w:tcW w:w="851" w:type="dxa"/>
          </w:tcPr>
          <w:p w:rsidR="0061176A" w:rsidRPr="002D7523" w:rsidRDefault="0061176A" w:rsidP="00AB3B9D">
            <w:pPr>
              <w:widowControl w:val="0"/>
              <w:autoSpaceDE w:val="0"/>
              <w:autoSpaceDN w:val="0"/>
              <w:jc w:val="center"/>
            </w:pPr>
            <w:r w:rsidRPr="002D7523">
              <w:t>915</w:t>
            </w:r>
          </w:p>
        </w:tc>
        <w:tc>
          <w:tcPr>
            <w:tcW w:w="850" w:type="dxa"/>
          </w:tcPr>
          <w:p w:rsidR="0061176A" w:rsidRPr="002D7523" w:rsidRDefault="0061176A" w:rsidP="00AB3B9D">
            <w:pPr>
              <w:widowControl w:val="0"/>
              <w:autoSpaceDE w:val="0"/>
              <w:autoSpaceDN w:val="0"/>
              <w:jc w:val="center"/>
            </w:pPr>
          </w:p>
        </w:tc>
        <w:tc>
          <w:tcPr>
            <w:tcW w:w="851" w:type="dxa"/>
          </w:tcPr>
          <w:p w:rsidR="0061176A" w:rsidRPr="002D7523" w:rsidRDefault="0061176A" w:rsidP="00AB3B9D">
            <w:pPr>
              <w:widowControl w:val="0"/>
              <w:autoSpaceDE w:val="0"/>
              <w:autoSpaceDN w:val="0"/>
              <w:jc w:val="center"/>
            </w:pPr>
          </w:p>
        </w:tc>
        <w:tc>
          <w:tcPr>
            <w:tcW w:w="850" w:type="dxa"/>
          </w:tcPr>
          <w:p w:rsidR="0061176A" w:rsidRPr="002D7523" w:rsidRDefault="0061176A" w:rsidP="00AB3B9D">
            <w:pPr>
              <w:widowControl w:val="0"/>
              <w:autoSpaceDE w:val="0"/>
              <w:autoSpaceDN w:val="0"/>
              <w:jc w:val="center"/>
            </w:pPr>
          </w:p>
        </w:tc>
        <w:tc>
          <w:tcPr>
            <w:tcW w:w="851" w:type="dxa"/>
            <w:vMerge w:val="restart"/>
            <w:tcBorders>
              <w:right w:val="single" w:sz="4" w:space="0" w:color="auto"/>
            </w:tcBorders>
          </w:tcPr>
          <w:p w:rsidR="0061176A" w:rsidRPr="002D7523" w:rsidRDefault="0061176A" w:rsidP="004905B2">
            <w:pPr>
              <w:widowControl w:val="0"/>
              <w:autoSpaceDE w:val="0"/>
              <w:autoSpaceDN w:val="0"/>
              <w:jc w:val="center"/>
            </w:pPr>
            <w:r w:rsidRPr="002D7523">
              <w:t>0,</w:t>
            </w:r>
            <w:r w:rsidR="004905B2" w:rsidRPr="002D7523">
              <w:t>05</w:t>
            </w:r>
            <w:r w:rsidRPr="002D7523">
              <w:t xml:space="preserve"> (2021</w:t>
            </w:r>
            <w:r w:rsidR="0091543B" w:rsidRPr="002D7523">
              <w:t>год</w:t>
            </w:r>
            <w:r w:rsidRPr="002D7523">
              <w:t>)</w:t>
            </w:r>
          </w:p>
        </w:tc>
        <w:tc>
          <w:tcPr>
            <w:tcW w:w="425" w:type="dxa"/>
            <w:tcBorders>
              <w:top w:val="nil"/>
              <w:left w:val="single" w:sz="4" w:space="0" w:color="auto"/>
              <w:bottom w:val="nil"/>
              <w:right w:val="nil"/>
            </w:tcBorders>
          </w:tcPr>
          <w:p w:rsidR="0061176A" w:rsidRPr="002D7523" w:rsidRDefault="0061176A" w:rsidP="00AB3B9D">
            <w:pPr>
              <w:jc w:val="both"/>
            </w:pPr>
          </w:p>
          <w:p w:rsidR="0061176A" w:rsidRPr="002D7523" w:rsidRDefault="0061176A" w:rsidP="00AB3B9D">
            <w:pPr>
              <w:jc w:val="both"/>
            </w:pPr>
          </w:p>
        </w:tc>
      </w:tr>
      <w:tr w:rsidR="0061176A" w:rsidRPr="002D7523" w:rsidTr="00AB3B9D">
        <w:tc>
          <w:tcPr>
            <w:tcW w:w="204" w:type="dxa"/>
            <w:tcBorders>
              <w:top w:val="nil"/>
              <w:left w:val="nil"/>
              <w:bottom w:val="nil"/>
              <w:right w:val="single" w:sz="4" w:space="0" w:color="auto"/>
            </w:tcBorders>
          </w:tcPr>
          <w:p w:rsidR="0061176A" w:rsidRPr="002D7523" w:rsidRDefault="0061176A" w:rsidP="00AB3B9D">
            <w:pPr>
              <w:widowControl w:val="0"/>
              <w:autoSpaceDE w:val="0"/>
              <w:autoSpaceDN w:val="0"/>
              <w:jc w:val="center"/>
            </w:pPr>
          </w:p>
        </w:tc>
        <w:tc>
          <w:tcPr>
            <w:tcW w:w="624" w:type="dxa"/>
            <w:vMerge/>
            <w:tcBorders>
              <w:left w:val="single" w:sz="4" w:space="0" w:color="auto"/>
            </w:tcBorders>
          </w:tcPr>
          <w:p w:rsidR="0061176A" w:rsidRPr="002D7523" w:rsidRDefault="0061176A" w:rsidP="00AB3B9D">
            <w:pPr>
              <w:widowControl w:val="0"/>
              <w:autoSpaceDE w:val="0"/>
              <w:autoSpaceDN w:val="0"/>
              <w:jc w:val="center"/>
            </w:pPr>
          </w:p>
        </w:tc>
        <w:tc>
          <w:tcPr>
            <w:tcW w:w="3770" w:type="dxa"/>
            <w:vMerge/>
          </w:tcPr>
          <w:p w:rsidR="0061176A" w:rsidRPr="002D7523" w:rsidRDefault="0061176A" w:rsidP="00AB3B9D">
            <w:pPr>
              <w:widowControl w:val="0"/>
              <w:autoSpaceDE w:val="0"/>
              <w:autoSpaceDN w:val="0"/>
            </w:pPr>
          </w:p>
        </w:tc>
        <w:tc>
          <w:tcPr>
            <w:tcW w:w="1701" w:type="dxa"/>
          </w:tcPr>
          <w:p w:rsidR="0061176A" w:rsidRPr="002D7523" w:rsidRDefault="0061176A" w:rsidP="00AB3B9D">
            <w:pPr>
              <w:widowControl w:val="0"/>
              <w:autoSpaceDE w:val="0"/>
              <w:autoSpaceDN w:val="0"/>
            </w:pPr>
            <w:r w:rsidRPr="002D7523">
              <w:t>фактическое значение</w:t>
            </w:r>
          </w:p>
        </w:tc>
        <w:tc>
          <w:tcPr>
            <w:tcW w:w="1701" w:type="dxa"/>
            <w:vMerge/>
          </w:tcPr>
          <w:p w:rsidR="0061176A" w:rsidRPr="002D7523" w:rsidRDefault="0061176A" w:rsidP="00AB3B9D">
            <w:pPr>
              <w:widowControl w:val="0"/>
              <w:autoSpaceDE w:val="0"/>
              <w:autoSpaceDN w:val="0"/>
              <w:jc w:val="center"/>
            </w:pPr>
          </w:p>
        </w:tc>
        <w:tc>
          <w:tcPr>
            <w:tcW w:w="851" w:type="dxa"/>
          </w:tcPr>
          <w:p w:rsidR="0061176A" w:rsidRPr="002D7523" w:rsidRDefault="0061176A" w:rsidP="00AB3B9D">
            <w:pPr>
              <w:widowControl w:val="0"/>
              <w:autoSpaceDE w:val="0"/>
              <w:autoSpaceDN w:val="0"/>
              <w:jc w:val="center"/>
            </w:pPr>
          </w:p>
        </w:tc>
        <w:tc>
          <w:tcPr>
            <w:tcW w:w="850" w:type="dxa"/>
          </w:tcPr>
          <w:p w:rsidR="0061176A" w:rsidRPr="002D7523" w:rsidRDefault="0061176A" w:rsidP="00AB3B9D">
            <w:pPr>
              <w:widowControl w:val="0"/>
              <w:autoSpaceDE w:val="0"/>
              <w:autoSpaceDN w:val="0"/>
              <w:jc w:val="center"/>
            </w:pPr>
          </w:p>
        </w:tc>
        <w:tc>
          <w:tcPr>
            <w:tcW w:w="851" w:type="dxa"/>
          </w:tcPr>
          <w:p w:rsidR="0061176A" w:rsidRPr="002D7523" w:rsidRDefault="0061176A" w:rsidP="00AB3B9D">
            <w:pPr>
              <w:widowControl w:val="0"/>
              <w:autoSpaceDE w:val="0"/>
              <w:autoSpaceDN w:val="0"/>
              <w:jc w:val="center"/>
            </w:pPr>
          </w:p>
        </w:tc>
        <w:tc>
          <w:tcPr>
            <w:tcW w:w="850" w:type="dxa"/>
          </w:tcPr>
          <w:p w:rsidR="0061176A" w:rsidRPr="002D7523" w:rsidRDefault="0061176A" w:rsidP="00AB3B9D">
            <w:pPr>
              <w:widowControl w:val="0"/>
              <w:autoSpaceDE w:val="0"/>
              <w:autoSpaceDN w:val="0"/>
              <w:jc w:val="center"/>
            </w:pPr>
          </w:p>
        </w:tc>
        <w:tc>
          <w:tcPr>
            <w:tcW w:w="851" w:type="dxa"/>
          </w:tcPr>
          <w:p w:rsidR="0061176A" w:rsidRPr="002D7523" w:rsidRDefault="0061176A" w:rsidP="00AB3B9D">
            <w:pPr>
              <w:widowControl w:val="0"/>
              <w:autoSpaceDE w:val="0"/>
              <w:autoSpaceDN w:val="0"/>
              <w:jc w:val="center"/>
            </w:pPr>
          </w:p>
        </w:tc>
        <w:tc>
          <w:tcPr>
            <w:tcW w:w="850" w:type="dxa"/>
          </w:tcPr>
          <w:p w:rsidR="0061176A" w:rsidRPr="002D7523" w:rsidRDefault="0061176A" w:rsidP="00AB3B9D">
            <w:pPr>
              <w:widowControl w:val="0"/>
              <w:autoSpaceDE w:val="0"/>
              <w:autoSpaceDN w:val="0"/>
              <w:jc w:val="center"/>
            </w:pPr>
          </w:p>
        </w:tc>
        <w:tc>
          <w:tcPr>
            <w:tcW w:w="851" w:type="dxa"/>
          </w:tcPr>
          <w:p w:rsidR="0061176A" w:rsidRPr="002D7523" w:rsidRDefault="0061176A" w:rsidP="00AB3B9D">
            <w:pPr>
              <w:widowControl w:val="0"/>
              <w:autoSpaceDE w:val="0"/>
              <w:autoSpaceDN w:val="0"/>
              <w:jc w:val="center"/>
            </w:pPr>
          </w:p>
        </w:tc>
        <w:tc>
          <w:tcPr>
            <w:tcW w:w="850" w:type="dxa"/>
          </w:tcPr>
          <w:p w:rsidR="0061176A" w:rsidRPr="002D7523" w:rsidRDefault="0061176A" w:rsidP="00AB3B9D">
            <w:pPr>
              <w:widowControl w:val="0"/>
              <w:autoSpaceDE w:val="0"/>
              <w:autoSpaceDN w:val="0"/>
              <w:jc w:val="center"/>
            </w:pPr>
          </w:p>
        </w:tc>
        <w:tc>
          <w:tcPr>
            <w:tcW w:w="851" w:type="dxa"/>
            <w:vMerge/>
            <w:tcBorders>
              <w:right w:val="single" w:sz="4" w:space="0" w:color="auto"/>
            </w:tcBorders>
          </w:tcPr>
          <w:p w:rsidR="0061176A" w:rsidRPr="002D7523" w:rsidRDefault="0061176A" w:rsidP="00022356">
            <w:pPr>
              <w:widowControl w:val="0"/>
              <w:autoSpaceDE w:val="0"/>
              <w:autoSpaceDN w:val="0"/>
              <w:jc w:val="center"/>
            </w:pPr>
          </w:p>
        </w:tc>
        <w:tc>
          <w:tcPr>
            <w:tcW w:w="425" w:type="dxa"/>
            <w:tcBorders>
              <w:top w:val="nil"/>
              <w:left w:val="single" w:sz="4" w:space="0" w:color="auto"/>
              <w:bottom w:val="nil"/>
              <w:right w:val="nil"/>
            </w:tcBorders>
          </w:tcPr>
          <w:p w:rsidR="0061176A" w:rsidRPr="002D7523" w:rsidRDefault="0061176A" w:rsidP="0061176A">
            <w:pPr>
              <w:jc w:val="both"/>
            </w:pPr>
          </w:p>
          <w:p w:rsidR="0061176A" w:rsidRPr="002D7523" w:rsidRDefault="0061176A" w:rsidP="004905B2">
            <w:pPr>
              <w:jc w:val="both"/>
            </w:pPr>
            <w:r w:rsidRPr="002D7523">
              <w:t>»</w:t>
            </w:r>
            <w:r w:rsidR="004905B2" w:rsidRPr="002D7523">
              <w:t>.</w:t>
            </w:r>
          </w:p>
        </w:tc>
      </w:tr>
    </w:tbl>
    <w:p w:rsidR="00837DA2" w:rsidRPr="002D7523" w:rsidRDefault="00837DA2" w:rsidP="004E4271">
      <w:pPr>
        <w:ind w:firstLine="709"/>
        <w:jc w:val="both"/>
        <w:rPr>
          <w:rFonts w:eastAsiaTheme="minorEastAsia"/>
        </w:rPr>
      </w:pPr>
    </w:p>
    <w:p w:rsidR="00527EA5" w:rsidRDefault="00527EA5" w:rsidP="00FF19B1">
      <w:pPr>
        <w:jc w:val="both"/>
        <w:rPr>
          <w:rFonts w:eastAsiaTheme="minorEastAsia"/>
        </w:rPr>
      </w:pPr>
      <w:r w:rsidRPr="002D7523">
        <w:rPr>
          <w:rFonts w:eastAsiaTheme="minorEastAsia"/>
        </w:rPr>
        <w:t>дополнить сноской следующе</w:t>
      </w:r>
      <w:r w:rsidR="002D7523">
        <w:rPr>
          <w:rFonts w:eastAsiaTheme="minorEastAsia"/>
        </w:rPr>
        <w:t>го</w:t>
      </w:r>
      <w:r w:rsidRPr="002D7523">
        <w:rPr>
          <w:rFonts w:eastAsiaTheme="minorEastAsia"/>
        </w:rPr>
        <w:t xml:space="preserve"> </w:t>
      </w:r>
      <w:r w:rsidR="002D7523">
        <w:rPr>
          <w:rFonts w:eastAsiaTheme="minorEastAsia"/>
        </w:rPr>
        <w:t>содержания</w:t>
      </w:r>
      <w:r w:rsidRPr="002D7523">
        <w:rPr>
          <w:rFonts w:eastAsiaTheme="minorEastAsia"/>
        </w:rPr>
        <w:t>:</w:t>
      </w:r>
    </w:p>
    <w:p w:rsidR="002D7523" w:rsidRPr="002D7523" w:rsidRDefault="002D7523" w:rsidP="00FF19B1">
      <w:pPr>
        <w:jc w:val="both"/>
        <w:rPr>
          <w:rFonts w:eastAsiaTheme="minorEastAsia"/>
        </w:rPr>
      </w:pPr>
    </w:p>
    <w:p w:rsidR="00880581" w:rsidRPr="002D7523" w:rsidRDefault="00527EA5" w:rsidP="00FF19B1">
      <w:pPr>
        <w:jc w:val="both"/>
        <w:rPr>
          <w:rFonts w:eastAsiaTheme="minorEastAsia"/>
        </w:rPr>
      </w:pPr>
      <w:proofErr w:type="gramStart"/>
      <w:r w:rsidRPr="002D7523">
        <w:rPr>
          <w:rFonts w:eastAsiaTheme="minorEastAsia"/>
        </w:rPr>
        <w:t xml:space="preserve">«**** Значения показателя на 2023 и 2024 годы </w:t>
      </w:r>
      <w:r w:rsidR="00880581" w:rsidRPr="002D7523">
        <w:rPr>
          <w:rFonts w:eastAsiaTheme="minorEastAsia"/>
        </w:rPr>
        <w:t>определяется на основании результатов конкурсного отбора муниципальных образований для предоставления субсидий из областного бюджета Ленинградской области бюджетам муниципальных образований Ленинградской области на мероприятия по созданию мест (площадок) накопления твердых коммунальных отходов, проводимого в 2022 году в соответствии с Порядком предоставления и распределения субсидий из областного бюджета Ленинградской области бюджетам муниципальных образований Ленинградской области</w:t>
      </w:r>
      <w:proofErr w:type="gramEnd"/>
      <w:r w:rsidR="00880581" w:rsidRPr="002D7523">
        <w:rPr>
          <w:rFonts w:eastAsiaTheme="minorEastAsia"/>
        </w:rPr>
        <w:t xml:space="preserve"> на мероприятия по созданию мест (площадок) накопления твердых коммунальных отходов</w:t>
      </w:r>
      <w:proofErr w:type="gramStart"/>
      <w:r w:rsidR="00880581" w:rsidRPr="002D7523">
        <w:rPr>
          <w:rFonts w:eastAsiaTheme="minorEastAsia"/>
        </w:rPr>
        <w:t>.»</w:t>
      </w:r>
      <w:proofErr w:type="gramEnd"/>
    </w:p>
    <w:p w:rsidR="00880581" w:rsidRPr="00473C12" w:rsidRDefault="00880581" w:rsidP="00FF19B1">
      <w:pPr>
        <w:jc w:val="both"/>
        <w:rPr>
          <w:rFonts w:eastAsiaTheme="minorEastAsia"/>
          <w:sz w:val="28"/>
          <w:szCs w:val="28"/>
        </w:rPr>
        <w:sectPr w:rsidR="00880581" w:rsidRPr="00473C12" w:rsidSect="006D5E7F">
          <w:pgSz w:w="16838" w:h="11906" w:orient="landscape"/>
          <w:pgMar w:top="567" w:right="624" w:bottom="1134" w:left="624" w:header="709" w:footer="709" w:gutter="0"/>
          <w:cols w:space="708"/>
          <w:docGrid w:linePitch="360"/>
        </w:sectPr>
      </w:pPr>
    </w:p>
    <w:p w:rsidR="004D2B17" w:rsidRPr="002D7523" w:rsidRDefault="00EC0DF9" w:rsidP="004E4271">
      <w:pPr>
        <w:ind w:firstLine="709"/>
        <w:jc w:val="both"/>
        <w:rPr>
          <w:rFonts w:eastAsiaTheme="minorEastAsia"/>
        </w:rPr>
      </w:pPr>
      <w:r w:rsidRPr="002D7523">
        <w:rPr>
          <w:rFonts w:eastAsiaTheme="minorEastAsia"/>
        </w:rPr>
        <w:lastRenderedPageBreak/>
        <w:t>1</w:t>
      </w:r>
      <w:r w:rsidR="00FF19B1" w:rsidRPr="002D7523">
        <w:rPr>
          <w:rFonts w:eastAsiaTheme="minorEastAsia"/>
        </w:rPr>
        <w:t>2</w:t>
      </w:r>
      <w:r w:rsidRPr="002D7523">
        <w:rPr>
          <w:rFonts w:eastAsiaTheme="minorEastAsia"/>
        </w:rPr>
        <w:t>.</w:t>
      </w:r>
      <w:r w:rsidR="00472E01" w:rsidRPr="002D7523">
        <w:rPr>
          <w:rFonts w:eastAsiaTheme="minorEastAsia"/>
        </w:rPr>
        <w:t xml:space="preserve"> </w:t>
      </w:r>
      <w:r w:rsidR="004D2B17" w:rsidRPr="002D7523">
        <w:rPr>
          <w:rFonts w:eastAsiaTheme="minorEastAsia"/>
        </w:rPr>
        <w:t>В п</w:t>
      </w:r>
      <w:r w:rsidR="00472E01" w:rsidRPr="002D7523">
        <w:rPr>
          <w:rFonts w:eastAsiaTheme="minorEastAsia"/>
        </w:rPr>
        <w:t>риложени</w:t>
      </w:r>
      <w:r w:rsidR="004D2B17" w:rsidRPr="002D7523">
        <w:rPr>
          <w:rFonts w:eastAsiaTheme="minorEastAsia"/>
        </w:rPr>
        <w:t>и</w:t>
      </w:r>
      <w:r w:rsidR="00472E01" w:rsidRPr="002D7523">
        <w:rPr>
          <w:rFonts w:eastAsiaTheme="minorEastAsia"/>
        </w:rPr>
        <w:t xml:space="preserve"> </w:t>
      </w:r>
      <w:r w:rsidR="004E4271" w:rsidRPr="002D7523">
        <w:rPr>
          <w:rFonts w:eastAsiaTheme="minorEastAsia"/>
        </w:rPr>
        <w:t xml:space="preserve">3 к государственной программе (Сведения о показателях (индикаторах) государственной программы Ленинградской области </w:t>
      </w:r>
      <w:r w:rsidR="0025256E" w:rsidRPr="002D7523">
        <w:rPr>
          <w:rFonts w:eastAsiaTheme="minorEastAsia"/>
        </w:rPr>
        <w:t>«</w:t>
      </w:r>
      <w:r w:rsidR="004E4271" w:rsidRPr="002D7523">
        <w:rPr>
          <w:rFonts w:eastAsiaTheme="minorEastAsia"/>
        </w:rPr>
        <w:t>Охрана окружающей среды Ленинградской области</w:t>
      </w:r>
      <w:r w:rsidR="0025256E" w:rsidRPr="002D7523">
        <w:rPr>
          <w:rFonts w:eastAsiaTheme="minorEastAsia"/>
        </w:rPr>
        <w:t>»</w:t>
      </w:r>
      <w:r w:rsidR="004E4271" w:rsidRPr="002D7523">
        <w:rPr>
          <w:rFonts w:eastAsiaTheme="minorEastAsia"/>
        </w:rPr>
        <w:t xml:space="preserve"> и их значениях в разрезе муниципальных обра</w:t>
      </w:r>
      <w:r w:rsidR="00FF19B1" w:rsidRPr="002D7523">
        <w:rPr>
          <w:rFonts w:eastAsiaTheme="minorEastAsia"/>
        </w:rPr>
        <w:t>зований Ленинградской области)</w:t>
      </w:r>
      <w:r w:rsidR="004D2B17" w:rsidRPr="002D7523">
        <w:rPr>
          <w:rFonts w:eastAsiaTheme="minorEastAsia"/>
        </w:rPr>
        <w:t>:</w:t>
      </w:r>
    </w:p>
    <w:p w:rsidR="0096780A" w:rsidRPr="002D7523" w:rsidRDefault="0096780A" w:rsidP="004E4271">
      <w:pPr>
        <w:ind w:firstLine="709"/>
        <w:jc w:val="both"/>
        <w:rPr>
          <w:rFonts w:eastAsiaTheme="minorEastAsia"/>
        </w:rPr>
      </w:pPr>
      <w:proofErr w:type="gramStart"/>
      <w:r w:rsidRPr="002D7523">
        <w:rPr>
          <w:rFonts w:eastAsiaTheme="minorEastAsia"/>
        </w:rPr>
        <w:t>в наименовании раздела «Показатель «Количество созданных мест (площадок) накопления твердых коммунальных отходов» слово «отходов» заменить на «отходов*»;</w:t>
      </w:r>
      <w:proofErr w:type="gramEnd"/>
    </w:p>
    <w:p w:rsidR="004D2B17" w:rsidRPr="002D7523" w:rsidRDefault="00FF19B1" w:rsidP="004E4271">
      <w:pPr>
        <w:ind w:firstLine="709"/>
        <w:jc w:val="both"/>
        <w:rPr>
          <w:rFonts w:eastAsiaTheme="minorEastAsia"/>
        </w:rPr>
      </w:pPr>
      <w:r w:rsidRPr="002D7523">
        <w:rPr>
          <w:rFonts w:eastAsiaTheme="minorEastAsia"/>
        </w:rPr>
        <w:t xml:space="preserve">раздел «Показатель «Количество </w:t>
      </w:r>
      <w:r w:rsidR="004D2B17" w:rsidRPr="002D7523">
        <w:rPr>
          <w:rFonts w:eastAsiaTheme="minorEastAsia"/>
        </w:rPr>
        <w:t>созданных мест (площадок) накопления твердых коммунальных отходов» дополнить позицией 10.1 следующего содержания:</w:t>
      </w:r>
    </w:p>
    <w:p w:rsidR="00472E01" w:rsidRPr="002D7523" w:rsidRDefault="00472E01" w:rsidP="00AB14AC">
      <w:pPr>
        <w:ind w:firstLine="709"/>
        <w:jc w:val="both"/>
        <w:rPr>
          <w:rFonts w:eastAsiaTheme="minorEastAsia"/>
        </w:rPr>
      </w:pPr>
    </w:p>
    <w:tbl>
      <w:tblPr>
        <w:tblW w:w="1119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
        <w:gridCol w:w="771"/>
        <w:gridCol w:w="2268"/>
        <w:gridCol w:w="1679"/>
        <w:gridCol w:w="737"/>
        <w:gridCol w:w="737"/>
        <w:gridCol w:w="857"/>
        <w:gridCol w:w="787"/>
        <w:gridCol w:w="914"/>
        <w:gridCol w:w="851"/>
        <w:gridCol w:w="850"/>
        <w:gridCol w:w="465"/>
      </w:tblGrid>
      <w:tr w:rsidR="004D2B17" w:rsidRPr="002D7523" w:rsidTr="004D2B17">
        <w:tc>
          <w:tcPr>
            <w:tcW w:w="283" w:type="dxa"/>
            <w:tcBorders>
              <w:top w:val="nil"/>
              <w:left w:val="nil"/>
              <w:bottom w:val="nil"/>
              <w:right w:val="single" w:sz="4" w:space="0" w:color="auto"/>
            </w:tcBorders>
          </w:tcPr>
          <w:p w:rsidR="004D2B17" w:rsidRPr="002D7523" w:rsidRDefault="004D2B17" w:rsidP="004E4271">
            <w:pPr>
              <w:widowControl w:val="0"/>
              <w:autoSpaceDE w:val="0"/>
              <w:autoSpaceDN w:val="0"/>
              <w:jc w:val="center"/>
            </w:pPr>
            <w:r w:rsidRPr="002D7523">
              <w:t>«</w:t>
            </w:r>
          </w:p>
        </w:tc>
        <w:tc>
          <w:tcPr>
            <w:tcW w:w="771" w:type="dxa"/>
            <w:vMerge w:val="restart"/>
            <w:tcBorders>
              <w:left w:val="single" w:sz="4" w:space="0" w:color="auto"/>
            </w:tcBorders>
          </w:tcPr>
          <w:p w:rsidR="004D2B17" w:rsidRPr="002D7523" w:rsidRDefault="004D2B17" w:rsidP="004E4271">
            <w:pPr>
              <w:widowControl w:val="0"/>
              <w:autoSpaceDE w:val="0"/>
              <w:autoSpaceDN w:val="0"/>
              <w:jc w:val="center"/>
            </w:pPr>
            <w:r w:rsidRPr="002D7523">
              <w:t>10.1</w:t>
            </w:r>
          </w:p>
        </w:tc>
        <w:tc>
          <w:tcPr>
            <w:tcW w:w="2268" w:type="dxa"/>
            <w:vMerge w:val="restart"/>
          </w:tcPr>
          <w:p w:rsidR="004D2B17" w:rsidRPr="002D7523" w:rsidRDefault="004D2B17" w:rsidP="004E4271">
            <w:pPr>
              <w:widowControl w:val="0"/>
              <w:autoSpaceDE w:val="0"/>
              <w:autoSpaceDN w:val="0"/>
            </w:pPr>
            <w:proofErr w:type="spellStart"/>
            <w:r w:rsidRPr="002D7523">
              <w:t>Свирицкое</w:t>
            </w:r>
            <w:proofErr w:type="spellEnd"/>
            <w:r w:rsidRPr="002D7523">
              <w:t xml:space="preserve"> сельское поселение</w:t>
            </w:r>
          </w:p>
        </w:tc>
        <w:tc>
          <w:tcPr>
            <w:tcW w:w="1679" w:type="dxa"/>
          </w:tcPr>
          <w:p w:rsidR="004D2B17" w:rsidRPr="002D7523" w:rsidRDefault="004D2B17" w:rsidP="004E4271">
            <w:pPr>
              <w:widowControl w:val="0"/>
              <w:autoSpaceDE w:val="0"/>
              <w:autoSpaceDN w:val="0"/>
            </w:pPr>
            <w:r w:rsidRPr="002D7523">
              <w:t>плановое значение</w:t>
            </w:r>
          </w:p>
        </w:tc>
        <w:tc>
          <w:tcPr>
            <w:tcW w:w="737" w:type="dxa"/>
          </w:tcPr>
          <w:p w:rsidR="004D2B17" w:rsidRPr="002D7523" w:rsidRDefault="004D2B17" w:rsidP="004E4271">
            <w:pPr>
              <w:widowControl w:val="0"/>
              <w:autoSpaceDE w:val="0"/>
              <w:autoSpaceDN w:val="0"/>
              <w:jc w:val="center"/>
            </w:pPr>
          </w:p>
        </w:tc>
        <w:tc>
          <w:tcPr>
            <w:tcW w:w="737" w:type="dxa"/>
          </w:tcPr>
          <w:p w:rsidR="004D2B17" w:rsidRPr="002D7523" w:rsidRDefault="004D2B17" w:rsidP="004E4271">
            <w:pPr>
              <w:widowControl w:val="0"/>
              <w:autoSpaceDE w:val="0"/>
              <w:autoSpaceDN w:val="0"/>
              <w:jc w:val="center"/>
            </w:pPr>
          </w:p>
        </w:tc>
        <w:tc>
          <w:tcPr>
            <w:tcW w:w="857" w:type="dxa"/>
          </w:tcPr>
          <w:p w:rsidR="004D2B17" w:rsidRPr="002D7523" w:rsidRDefault="004D2B17" w:rsidP="004E4271">
            <w:pPr>
              <w:widowControl w:val="0"/>
              <w:autoSpaceDE w:val="0"/>
              <w:autoSpaceDN w:val="0"/>
              <w:jc w:val="center"/>
            </w:pPr>
          </w:p>
        </w:tc>
        <w:tc>
          <w:tcPr>
            <w:tcW w:w="787" w:type="dxa"/>
          </w:tcPr>
          <w:p w:rsidR="004D2B17" w:rsidRPr="002D7523" w:rsidRDefault="004D2B17" w:rsidP="006A0A0E">
            <w:pPr>
              <w:widowControl w:val="0"/>
              <w:autoSpaceDE w:val="0"/>
              <w:autoSpaceDN w:val="0"/>
              <w:jc w:val="center"/>
            </w:pPr>
            <w:r w:rsidRPr="002D7523">
              <w:t>2</w:t>
            </w:r>
          </w:p>
        </w:tc>
        <w:tc>
          <w:tcPr>
            <w:tcW w:w="914" w:type="dxa"/>
          </w:tcPr>
          <w:p w:rsidR="004D2B17" w:rsidRPr="002D7523" w:rsidRDefault="004D2B17" w:rsidP="004E4271">
            <w:pPr>
              <w:widowControl w:val="0"/>
              <w:autoSpaceDE w:val="0"/>
              <w:autoSpaceDN w:val="0"/>
              <w:jc w:val="center"/>
            </w:pPr>
          </w:p>
        </w:tc>
        <w:tc>
          <w:tcPr>
            <w:tcW w:w="851" w:type="dxa"/>
          </w:tcPr>
          <w:p w:rsidR="004D2B17" w:rsidRPr="002D7523" w:rsidRDefault="004D2B17" w:rsidP="004E4271">
            <w:pPr>
              <w:widowControl w:val="0"/>
              <w:autoSpaceDE w:val="0"/>
              <w:autoSpaceDN w:val="0"/>
              <w:jc w:val="center"/>
            </w:pPr>
          </w:p>
        </w:tc>
        <w:tc>
          <w:tcPr>
            <w:tcW w:w="850" w:type="dxa"/>
            <w:tcBorders>
              <w:right w:val="single" w:sz="4" w:space="0" w:color="auto"/>
            </w:tcBorders>
          </w:tcPr>
          <w:p w:rsidR="004D2B17" w:rsidRPr="002D7523" w:rsidRDefault="004D2B17" w:rsidP="004E4271">
            <w:pPr>
              <w:widowControl w:val="0"/>
              <w:autoSpaceDE w:val="0"/>
              <w:autoSpaceDN w:val="0"/>
              <w:jc w:val="center"/>
            </w:pPr>
          </w:p>
        </w:tc>
        <w:tc>
          <w:tcPr>
            <w:tcW w:w="465" w:type="dxa"/>
            <w:tcBorders>
              <w:top w:val="nil"/>
              <w:left w:val="single" w:sz="4" w:space="0" w:color="auto"/>
              <w:bottom w:val="nil"/>
              <w:right w:val="nil"/>
            </w:tcBorders>
          </w:tcPr>
          <w:p w:rsidR="004D2B17" w:rsidRPr="002D7523" w:rsidRDefault="004D2B17" w:rsidP="004E4271">
            <w:pPr>
              <w:widowControl w:val="0"/>
              <w:autoSpaceDE w:val="0"/>
              <w:autoSpaceDN w:val="0"/>
              <w:jc w:val="center"/>
            </w:pPr>
          </w:p>
        </w:tc>
      </w:tr>
      <w:tr w:rsidR="004D2B17" w:rsidRPr="002D7523" w:rsidTr="004D2B17">
        <w:tc>
          <w:tcPr>
            <w:tcW w:w="283" w:type="dxa"/>
            <w:tcBorders>
              <w:top w:val="nil"/>
              <w:left w:val="nil"/>
              <w:bottom w:val="nil"/>
              <w:right w:val="single" w:sz="4" w:space="0" w:color="auto"/>
            </w:tcBorders>
          </w:tcPr>
          <w:p w:rsidR="004D2B17" w:rsidRPr="002D7523" w:rsidRDefault="004D2B17" w:rsidP="004E4271">
            <w:pPr>
              <w:jc w:val="both"/>
              <w:rPr>
                <w:rFonts w:eastAsiaTheme="minorHAnsi"/>
                <w:lang w:eastAsia="en-US"/>
              </w:rPr>
            </w:pPr>
          </w:p>
        </w:tc>
        <w:tc>
          <w:tcPr>
            <w:tcW w:w="771" w:type="dxa"/>
            <w:vMerge/>
            <w:tcBorders>
              <w:left w:val="single" w:sz="4" w:space="0" w:color="auto"/>
            </w:tcBorders>
          </w:tcPr>
          <w:p w:rsidR="004D2B17" w:rsidRPr="002D7523" w:rsidRDefault="004D2B17" w:rsidP="004E4271">
            <w:pPr>
              <w:jc w:val="both"/>
              <w:rPr>
                <w:rFonts w:eastAsiaTheme="minorHAnsi"/>
                <w:lang w:eastAsia="en-US"/>
              </w:rPr>
            </w:pPr>
          </w:p>
        </w:tc>
        <w:tc>
          <w:tcPr>
            <w:tcW w:w="2268" w:type="dxa"/>
            <w:vMerge/>
          </w:tcPr>
          <w:p w:rsidR="004D2B17" w:rsidRPr="002D7523" w:rsidRDefault="004D2B17" w:rsidP="004E4271">
            <w:pPr>
              <w:jc w:val="both"/>
              <w:rPr>
                <w:rFonts w:eastAsiaTheme="minorHAnsi"/>
                <w:lang w:eastAsia="en-US"/>
              </w:rPr>
            </w:pPr>
          </w:p>
        </w:tc>
        <w:tc>
          <w:tcPr>
            <w:tcW w:w="1679" w:type="dxa"/>
          </w:tcPr>
          <w:p w:rsidR="004D2B17" w:rsidRPr="002D7523" w:rsidRDefault="004D2B17" w:rsidP="004E4271">
            <w:pPr>
              <w:widowControl w:val="0"/>
              <w:autoSpaceDE w:val="0"/>
              <w:autoSpaceDN w:val="0"/>
            </w:pPr>
            <w:r w:rsidRPr="002D7523">
              <w:t>фактическое значение</w:t>
            </w:r>
          </w:p>
        </w:tc>
        <w:tc>
          <w:tcPr>
            <w:tcW w:w="737" w:type="dxa"/>
          </w:tcPr>
          <w:p w:rsidR="004D2B17" w:rsidRPr="002D7523" w:rsidRDefault="004D2B17" w:rsidP="004E4271">
            <w:pPr>
              <w:widowControl w:val="0"/>
              <w:autoSpaceDE w:val="0"/>
              <w:autoSpaceDN w:val="0"/>
              <w:jc w:val="center"/>
            </w:pPr>
          </w:p>
        </w:tc>
        <w:tc>
          <w:tcPr>
            <w:tcW w:w="737" w:type="dxa"/>
          </w:tcPr>
          <w:p w:rsidR="004D2B17" w:rsidRPr="002D7523" w:rsidRDefault="004D2B17" w:rsidP="004E4271">
            <w:pPr>
              <w:widowControl w:val="0"/>
              <w:autoSpaceDE w:val="0"/>
              <w:autoSpaceDN w:val="0"/>
              <w:jc w:val="center"/>
            </w:pPr>
          </w:p>
        </w:tc>
        <w:tc>
          <w:tcPr>
            <w:tcW w:w="857" w:type="dxa"/>
          </w:tcPr>
          <w:p w:rsidR="004D2B17" w:rsidRPr="002D7523" w:rsidRDefault="004D2B17" w:rsidP="004E4271">
            <w:pPr>
              <w:widowControl w:val="0"/>
              <w:autoSpaceDE w:val="0"/>
              <w:autoSpaceDN w:val="0"/>
              <w:jc w:val="center"/>
            </w:pPr>
          </w:p>
        </w:tc>
        <w:tc>
          <w:tcPr>
            <w:tcW w:w="787" w:type="dxa"/>
          </w:tcPr>
          <w:p w:rsidR="004D2B17" w:rsidRPr="002D7523" w:rsidRDefault="004D2B17" w:rsidP="004E4271">
            <w:pPr>
              <w:widowControl w:val="0"/>
              <w:autoSpaceDE w:val="0"/>
              <w:autoSpaceDN w:val="0"/>
              <w:jc w:val="center"/>
            </w:pPr>
          </w:p>
        </w:tc>
        <w:tc>
          <w:tcPr>
            <w:tcW w:w="914" w:type="dxa"/>
          </w:tcPr>
          <w:p w:rsidR="004D2B17" w:rsidRPr="002D7523" w:rsidRDefault="004D2B17" w:rsidP="004E4271">
            <w:pPr>
              <w:widowControl w:val="0"/>
              <w:autoSpaceDE w:val="0"/>
              <w:autoSpaceDN w:val="0"/>
              <w:jc w:val="center"/>
            </w:pPr>
          </w:p>
        </w:tc>
        <w:tc>
          <w:tcPr>
            <w:tcW w:w="851" w:type="dxa"/>
          </w:tcPr>
          <w:p w:rsidR="004D2B17" w:rsidRPr="002D7523" w:rsidRDefault="004D2B17" w:rsidP="004E4271">
            <w:pPr>
              <w:widowControl w:val="0"/>
              <w:autoSpaceDE w:val="0"/>
              <w:autoSpaceDN w:val="0"/>
              <w:jc w:val="center"/>
            </w:pPr>
          </w:p>
        </w:tc>
        <w:tc>
          <w:tcPr>
            <w:tcW w:w="850" w:type="dxa"/>
            <w:tcBorders>
              <w:right w:val="single" w:sz="4" w:space="0" w:color="auto"/>
            </w:tcBorders>
          </w:tcPr>
          <w:p w:rsidR="004D2B17" w:rsidRPr="002D7523" w:rsidRDefault="004D2B17" w:rsidP="004E4271">
            <w:pPr>
              <w:widowControl w:val="0"/>
              <w:autoSpaceDE w:val="0"/>
              <w:autoSpaceDN w:val="0"/>
              <w:jc w:val="center"/>
            </w:pPr>
          </w:p>
        </w:tc>
        <w:tc>
          <w:tcPr>
            <w:tcW w:w="465" w:type="dxa"/>
            <w:tcBorders>
              <w:top w:val="nil"/>
              <w:left w:val="single" w:sz="4" w:space="0" w:color="auto"/>
              <w:bottom w:val="nil"/>
              <w:right w:val="nil"/>
            </w:tcBorders>
          </w:tcPr>
          <w:p w:rsidR="004D2B17" w:rsidRPr="002D7523" w:rsidRDefault="004D2B17" w:rsidP="004E4271">
            <w:pPr>
              <w:widowControl w:val="0"/>
              <w:autoSpaceDE w:val="0"/>
              <w:autoSpaceDN w:val="0"/>
              <w:jc w:val="center"/>
            </w:pPr>
          </w:p>
          <w:p w:rsidR="004D2B17" w:rsidRPr="002D7523" w:rsidRDefault="004D2B17" w:rsidP="004E4271">
            <w:pPr>
              <w:widowControl w:val="0"/>
              <w:autoSpaceDE w:val="0"/>
              <w:autoSpaceDN w:val="0"/>
              <w:jc w:val="center"/>
            </w:pPr>
            <w:r w:rsidRPr="002D7523">
              <w:t>»;</w:t>
            </w:r>
          </w:p>
        </w:tc>
      </w:tr>
    </w:tbl>
    <w:p w:rsidR="004D2B17" w:rsidRPr="002D7523" w:rsidRDefault="004D2B17"/>
    <w:p w:rsidR="004D2B17" w:rsidRPr="002D7523" w:rsidRDefault="004D2B17" w:rsidP="004D2B17">
      <w:pPr>
        <w:ind w:firstLine="709"/>
        <w:jc w:val="both"/>
        <w:rPr>
          <w:rFonts w:eastAsiaTheme="minorEastAsia"/>
        </w:rPr>
      </w:pPr>
      <w:r w:rsidRPr="002D7523">
        <w:rPr>
          <w:rFonts w:eastAsiaTheme="minorEastAsia"/>
        </w:rPr>
        <w:t>раздел «Показатель «Количество созданных мест (площадок) накопления твердых коммунальных отходов» дополнить позицией 33.1 следующего содержания:</w:t>
      </w:r>
    </w:p>
    <w:p w:rsidR="004D2B17" w:rsidRPr="002D7523" w:rsidRDefault="004D2B17" w:rsidP="004D2B17">
      <w:pPr>
        <w:ind w:firstLine="709"/>
        <w:jc w:val="both"/>
        <w:rPr>
          <w:rFonts w:eastAsiaTheme="minorEastAsia"/>
        </w:rPr>
      </w:pPr>
    </w:p>
    <w:tbl>
      <w:tblPr>
        <w:tblW w:w="1119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
        <w:gridCol w:w="771"/>
        <w:gridCol w:w="2268"/>
        <w:gridCol w:w="1679"/>
        <w:gridCol w:w="737"/>
        <w:gridCol w:w="737"/>
        <w:gridCol w:w="857"/>
        <w:gridCol w:w="787"/>
        <w:gridCol w:w="914"/>
        <w:gridCol w:w="851"/>
        <w:gridCol w:w="850"/>
        <w:gridCol w:w="465"/>
      </w:tblGrid>
      <w:tr w:rsidR="004D2B17" w:rsidRPr="002D7523" w:rsidTr="005A3D4A">
        <w:tc>
          <w:tcPr>
            <w:tcW w:w="283" w:type="dxa"/>
            <w:tcBorders>
              <w:top w:val="nil"/>
              <w:left w:val="nil"/>
              <w:bottom w:val="nil"/>
              <w:right w:val="single" w:sz="4" w:space="0" w:color="auto"/>
            </w:tcBorders>
          </w:tcPr>
          <w:p w:rsidR="004D2B17" w:rsidRPr="002D7523" w:rsidRDefault="004D2B17" w:rsidP="005A3D4A">
            <w:pPr>
              <w:widowControl w:val="0"/>
              <w:autoSpaceDE w:val="0"/>
              <w:autoSpaceDN w:val="0"/>
              <w:jc w:val="center"/>
            </w:pPr>
            <w:r w:rsidRPr="002D7523">
              <w:t>«</w:t>
            </w:r>
          </w:p>
        </w:tc>
        <w:tc>
          <w:tcPr>
            <w:tcW w:w="771" w:type="dxa"/>
            <w:vMerge w:val="restart"/>
            <w:tcBorders>
              <w:left w:val="single" w:sz="4" w:space="0" w:color="auto"/>
            </w:tcBorders>
          </w:tcPr>
          <w:p w:rsidR="004D2B17" w:rsidRPr="002D7523" w:rsidRDefault="004D2B17" w:rsidP="005A3D4A">
            <w:pPr>
              <w:widowControl w:val="0"/>
              <w:autoSpaceDE w:val="0"/>
              <w:autoSpaceDN w:val="0"/>
              <w:jc w:val="center"/>
            </w:pPr>
            <w:r w:rsidRPr="002D7523">
              <w:t>33.1</w:t>
            </w:r>
          </w:p>
        </w:tc>
        <w:tc>
          <w:tcPr>
            <w:tcW w:w="2268" w:type="dxa"/>
            <w:vMerge w:val="restart"/>
          </w:tcPr>
          <w:p w:rsidR="004D2B17" w:rsidRPr="002D7523" w:rsidRDefault="004D2B17" w:rsidP="004D2B17">
            <w:pPr>
              <w:widowControl w:val="0"/>
              <w:autoSpaceDE w:val="0"/>
              <w:autoSpaceDN w:val="0"/>
            </w:pPr>
            <w:r w:rsidRPr="002D7523">
              <w:t>Коммунарское городское поселение</w:t>
            </w:r>
          </w:p>
        </w:tc>
        <w:tc>
          <w:tcPr>
            <w:tcW w:w="1679" w:type="dxa"/>
          </w:tcPr>
          <w:p w:rsidR="004D2B17" w:rsidRPr="002D7523" w:rsidRDefault="004D2B17" w:rsidP="005A3D4A">
            <w:pPr>
              <w:widowControl w:val="0"/>
              <w:autoSpaceDE w:val="0"/>
              <w:autoSpaceDN w:val="0"/>
            </w:pPr>
            <w:r w:rsidRPr="002D7523">
              <w:t>плановое значение</w:t>
            </w:r>
          </w:p>
        </w:tc>
        <w:tc>
          <w:tcPr>
            <w:tcW w:w="737" w:type="dxa"/>
          </w:tcPr>
          <w:p w:rsidR="004D2B17" w:rsidRPr="002D7523" w:rsidRDefault="004D2B17" w:rsidP="005A3D4A">
            <w:pPr>
              <w:widowControl w:val="0"/>
              <w:autoSpaceDE w:val="0"/>
              <w:autoSpaceDN w:val="0"/>
              <w:jc w:val="center"/>
            </w:pPr>
          </w:p>
        </w:tc>
        <w:tc>
          <w:tcPr>
            <w:tcW w:w="737" w:type="dxa"/>
          </w:tcPr>
          <w:p w:rsidR="004D2B17" w:rsidRPr="002D7523" w:rsidRDefault="004D2B17" w:rsidP="005A3D4A">
            <w:pPr>
              <w:widowControl w:val="0"/>
              <w:autoSpaceDE w:val="0"/>
              <w:autoSpaceDN w:val="0"/>
              <w:jc w:val="center"/>
            </w:pPr>
          </w:p>
        </w:tc>
        <w:tc>
          <w:tcPr>
            <w:tcW w:w="857" w:type="dxa"/>
          </w:tcPr>
          <w:p w:rsidR="004D2B17" w:rsidRPr="002D7523" w:rsidRDefault="004D2B17" w:rsidP="005A3D4A">
            <w:pPr>
              <w:widowControl w:val="0"/>
              <w:autoSpaceDE w:val="0"/>
              <w:autoSpaceDN w:val="0"/>
              <w:jc w:val="center"/>
            </w:pPr>
          </w:p>
        </w:tc>
        <w:tc>
          <w:tcPr>
            <w:tcW w:w="787" w:type="dxa"/>
          </w:tcPr>
          <w:p w:rsidR="004D2B17" w:rsidRPr="002D7523" w:rsidRDefault="004D2B17" w:rsidP="005A3D4A">
            <w:pPr>
              <w:widowControl w:val="0"/>
              <w:autoSpaceDE w:val="0"/>
              <w:autoSpaceDN w:val="0"/>
              <w:jc w:val="center"/>
            </w:pPr>
            <w:r w:rsidRPr="002D7523">
              <w:t>2</w:t>
            </w:r>
          </w:p>
        </w:tc>
        <w:tc>
          <w:tcPr>
            <w:tcW w:w="914" w:type="dxa"/>
          </w:tcPr>
          <w:p w:rsidR="004D2B17" w:rsidRPr="002D7523" w:rsidRDefault="004D2B17" w:rsidP="005A3D4A">
            <w:pPr>
              <w:widowControl w:val="0"/>
              <w:autoSpaceDE w:val="0"/>
              <w:autoSpaceDN w:val="0"/>
              <w:jc w:val="center"/>
            </w:pPr>
          </w:p>
        </w:tc>
        <w:tc>
          <w:tcPr>
            <w:tcW w:w="851" w:type="dxa"/>
          </w:tcPr>
          <w:p w:rsidR="004D2B17" w:rsidRPr="002D7523" w:rsidRDefault="004D2B17" w:rsidP="005A3D4A">
            <w:pPr>
              <w:widowControl w:val="0"/>
              <w:autoSpaceDE w:val="0"/>
              <w:autoSpaceDN w:val="0"/>
              <w:jc w:val="center"/>
            </w:pPr>
          </w:p>
        </w:tc>
        <w:tc>
          <w:tcPr>
            <w:tcW w:w="850" w:type="dxa"/>
            <w:tcBorders>
              <w:right w:val="single" w:sz="4" w:space="0" w:color="auto"/>
            </w:tcBorders>
          </w:tcPr>
          <w:p w:rsidR="004D2B17" w:rsidRPr="002D7523" w:rsidRDefault="004D2B17" w:rsidP="005A3D4A">
            <w:pPr>
              <w:widowControl w:val="0"/>
              <w:autoSpaceDE w:val="0"/>
              <w:autoSpaceDN w:val="0"/>
              <w:jc w:val="center"/>
            </w:pPr>
          </w:p>
        </w:tc>
        <w:tc>
          <w:tcPr>
            <w:tcW w:w="465" w:type="dxa"/>
            <w:tcBorders>
              <w:top w:val="nil"/>
              <w:left w:val="single" w:sz="4" w:space="0" w:color="auto"/>
              <w:bottom w:val="nil"/>
              <w:right w:val="nil"/>
            </w:tcBorders>
          </w:tcPr>
          <w:p w:rsidR="004D2B17" w:rsidRPr="002D7523" w:rsidRDefault="004D2B17" w:rsidP="005A3D4A">
            <w:pPr>
              <w:widowControl w:val="0"/>
              <w:autoSpaceDE w:val="0"/>
              <w:autoSpaceDN w:val="0"/>
              <w:jc w:val="center"/>
            </w:pPr>
          </w:p>
        </w:tc>
      </w:tr>
      <w:tr w:rsidR="004D2B17" w:rsidRPr="002D7523" w:rsidTr="005A3D4A">
        <w:tc>
          <w:tcPr>
            <w:tcW w:w="283" w:type="dxa"/>
            <w:tcBorders>
              <w:top w:val="nil"/>
              <w:left w:val="nil"/>
              <w:bottom w:val="nil"/>
              <w:right w:val="single" w:sz="4" w:space="0" w:color="auto"/>
            </w:tcBorders>
          </w:tcPr>
          <w:p w:rsidR="004D2B17" w:rsidRPr="002D7523" w:rsidRDefault="004D2B17" w:rsidP="005A3D4A">
            <w:pPr>
              <w:jc w:val="both"/>
              <w:rPr>
                <w:rFonts w:eastAsiaTheme="minorHAnsi"/>
                <w:lang w:eastAsia="en-US"/>
              </w:rPr>
            </w:pPr>
          </w:p>
        </w:tc>
        <w:tc>
          <w:tcPr>
            <w:tcW w:w="771" w:type="dxa"/>
            <w:vMerge/>
            <w:tcBorders>
              <w:left w:val="single" w:sz="4" w:space="0" w:color="auto"/>
            </w:tcBorders>
          </w:tcPr>
          <w:p w:rsidR="004D2B17" w:rsidRPr="002D7523" w:rsidRDefault="004D2B17" w:rsidP="005A3D4A">
            <w:pPr>
              <w:jc w:val="both"/>
              <w:rPr>
                <w:rFonts w:eastAsiaTheme="minorHAnsi"/>
                <w:lang w:eastAsia="en-US"/>
              </w:rPr>
            </w:pPr>
          </w:p>
        </w:tc>
        <w:tc>
          <w:tcPr>
            <w:tcW w:w="2268" w:type="dxa"/>
            <w:vMerge/>
          </w:tcPr>
          <w:p w:rsidR="004D2B17" w:rsidRPr="002D7523" w:rsidRDefault="004D2B17" w:rsidP="005A3D4A">
            <w:pPr>
              <w:jc w:val="both"/>
              <w:rPr>
                <w:rFonts w:eastAsiaTheme="minorHAnsi"/>
                <w:lang w:eastAsia="en-US"/>
              </w:rPr>
            </w:pPr>
          </w:p>
        </w:tc>
        <w:tc>
          <w:tcPr>
            <w:tcW w:w="1679" w:type="dxa"/>
          </w:tcPr>
          <w:p w:rsidR="004D2B17" w:rsidRPr="002D7523" w:rsidRDefault="004D2B17" w:rsidP="005A3D4A">
            <w:pPr>
              <w:widowControl w:val="0"/>
              <w:autoSpaceDE w:val="0"/>
              <w:autoSpaceDN w:val="0"/>
            </w:pPr>
            <w:r w:rsidRPr="002D7523">
              <w:t>фактическое значение</w:t>
            </w:r>
          </w:p>
        </w:tc>
        <w:tc>
          <w:tcPr>
            <w:tcW w:w="737" w:type="dxa"/>
          </w:tcPr>
          <w:p w:rsidR="004D2B17" w:rsidRPr="002D7523" w:rsidRDefault="004D2B17" w:rsidP="005A3D4A">
            <w:pPr>
              <w:widowControl w:val="0"/>
              <w:autoSpaceDE w:val="0"/>
              <w:autoSpaceDN w:val="0"/>
              <w:jc w:val="center"/>
            </w:pPr>
          </w:p>
        </w:tc>
        <w:tc>
          <w:tcPr>
            <w:tcW w:w="737" w:type="dxa"/>
          </w:tcPr>
          <w:p w:rsidR="004D2B17" w:rsidRPr="002D7523" w:rsidRDefault="004D2B17" w:rsidP="005A3D4A">
            <w:pPr>
              <w:widowControl w:val="0"/>
              <w:autoSpaceDE w:val="0"/>
              <w:autoSpaceDN w:val="0"/>
              <w:jc w:val="center"/>
            </w:pPr>
          </w:p>
        </w:tc>
        <w:tc>
          <w:tcPr>
            <w:tcW w:w="857" w:type="dxa"/>
          </w:tcPr>
          <w:p w:rsidR="004D2B17" w:rsidRPr="002D7523" w:rsidRDefault="004D2B17" w:rsidP="005A3D4A">
            <w:pPr>
              <w:widowControl w:val="0"/>
              <w:autoSpaceDE w:val="0"/>
              <w:autoSpaceDN w:val="0"/>
              <w:jc w:val="center"/>
            </w:pPr>
          </w:p>
        </w:tc>
        <w:tc>
          <w:tcPr>
            <w:tcW w:w="787" w:type="dxa"/>
          </w:tcPr>
          <w:p w:rsidR="004D2B17" w:rsidRPr="002D7523" w:rsidRDefault="004D2B17" w:rsidP="005A3D4A">
            <w:pPr>
              <w:widowControl w:val="0"/>
              <w:autoSpaceDE w:val="0"/>
              <w:autoSpaceDN w:val="0"/>
              <w:jc w:val="center"/>
            </w:pPr>
          </w:p>
        </w:tc>
        <w:tc>
          <w:tcPr>
            <w:tcW w:w="914" w:type="dxa"/>
          </w:tcPr>
          <w:p w:rsidR="004D2B17" w:rsidRPr="002D7523" w:rsidRDefault="004D2B17" w:rsidP="005A3D4A">
            <w:pPr>
              <w:widowControl w:val="0"/>
              <w:autoSpaceDE w:val="0"/>
              <w:autoSpaceDN w:val="0"/>
              <w:jc w:val="center"/>
            </w:pPr>
          </w:p>
        </w:tc>
        <w:tc>
          <w:tcPr>
            <w:tcW w:w="851" w:type="dxa"/>
          </w:tcPr>
          <w:p w:rsidR="004D2B17" w:rsidRPr="002D7523" w:rsidRDefault="004D2B17" w:rsidP="005A3D4A">
            <w:pPr>
              <w:widowControl w:val="0"/>
              <w:autoSpaceDE w:val="0"/>
              <w:autoSpaceDN w:val="0"/>
              <w:jc w:val="center"/>
            </w:pPr>
          </w:p>
        </w:tc>
        <w:tc>
          <w:tcPr>
            <w:tcW w:w="850" w:type="dxa"/>
            <w:tcBorders>
              <w:right w:val="single" w:sz="4" w:space="0" w:color="auto"/>
            </w:tcBorders>
          </w:tcPr>
          <w:p w:rsidR="004D2B17" w:rsidRPr="002D7523" w:rsidRDefault="004D2B17" w:rsidP="005A3D4A">
            <w:pPr>
              <w:widowControl w:val="0"/>
              <w:autoSpaceDE w:val="0"/>
              <w:autoSpaceDN w:val="0"/>
              <w:jc w:val="center"/>
            </w:pPr>
          </w:p>
        </w:tc>
        <w:tc>
          <w:tcPr>
            <w:tcW w:w="465" w:type="dxa"/>
            <w:tcBorders>
              <w:top w:val="nil"/>
              <w:left w:val="single" w:sz="4" w:space="0" w:color="auto"/>
              <w:bottom w:val="nil"/>
              <w:right w:val="nil"/>
            </w:tcBorders>
          </w:tcPr>
          <w:p w:rsidR="004D2B17" w:rsidRPr="002D7523" w:rsidRDefault="004D2B17" w:rsidP="005A3D4A">
            <w:pPr>
              <w:widowControl w:val="0"/>
              <w:autoSpaceDE w:val="0"/>
              <w:autoSpaceDN w:val="0"/>
              <w:jc w:val="center"/>
            </w:pPr>
          </w:p>
          <w:p w:rsidR="004D2B17" w:rsidRPr="002D7523" w:rsidRDefault="004D2B17" w:rsidP="005A3D4A">
            <w:pPr>
              <w:widowControl w:val="0"/>
              <w:autoSpaceDE w:val="0"/>
              <w:autoSpaceDN w:val="0"/>
              <w:jc w:val="center"/>
            </w:pPr>
            <w:r w:rsidRPr="002D7523">
              <w:t>»;</w:t>
            </w:r>
          </w:p>
        </w:tc>
      </w:tr>
    </w:tbl>
    <w:p w:rsidR="004D2B17" w:rsidRPr="002D7523" w:rsidRDefault="004D2B17" w:rsidP="004D2B17"/>
    <w:p w:rsidR="004D2B17" w:rsidRPr="002D7523" w:rsidRDefault="004D2B17" w:rsidP="004D2B17">
      <w:pPr>
        <w:ind w:firstLine="709"/>
        <w:jc w:val="both"/>
        <w:rPr>
          <w:rFonts w:eastAsiaTheme="minorEastAsia"/>
        </w:rPr>
      </w:pPr>
      <w:r w:rsidRPr="002D7523">
        <w:rPr>
          <w:rFonts w:eastAsiaTheme="minorEastAsia"/>
        </w:rPr>
        <w:t>раздел «Показатель «Количество созданных мест (площадок) накопления твердых коммунальных отходов» дополнить позицией 76.1 следующего содержания:</w:t>
      </w:r>
    </w:p>
    <w:p w:rsidR="004D2B17" w:rsidRPr="002D7523" w:rsidRDefault="004D2B17" w:rsidP="004D2B17">
      <w:pPr>
        <w:ind w:firstLine="709"/>
        <w:jc w:val="both"/>
        <w:rPr>
          <w:rFonts w:eastAsiaTheme="minorEastAsia"/>
        </w:rPr>
      </w:pPr>
    </w:p>
    <w:tbl>
      <w:tblPr>
        <w:tblW w:w="1119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
        <w:gridCol w:w="771"/>
        <w:gridCol w:w="2268"/>
        <w:gridCol w:w="1679"/>
        <w:gridCol w:w="737"/>
        <w:gridCol w:w="737"/>
        <w:gridCol w:w="857"/>
        <w:gridCol w:w="787"/>
        <w:gridCol w:w="914"/>
        <w:gridCol w:w="851"/>
        <w:gridCol w:w="850"/>
        <w:gridCol w:w="465"/>
      </w:tblGrid>
      <w:tr w:rsidR="004D2B17" w:rsidRPr="002D7523" w:rsidTr="00485538">
        <w:tc>
          <w:tcPr>
            <w:tcW w:w="283" w:type="dxa"/>
            <w:tcBorders>
              <w:top w:val="nil"/>
              <w:left w:val="nil"/>
              <w:bottom w:val="nil"/>
              <w:right w:val="single" w:sz="4" w:space="0" w:color="auto"/>
            </w:tcBorders>
          </w:tcPr>
          <w:p w:rsidR="004D2B17" w:rsidRPr="002D7523" w:rsidRDefault="004D2B17" w:rsidP="00485538">
            <w:pPr>
              <w:widowControl w:val="0"/>
              <w:autoSpaceDE w:val="0"/>
              <w:autoSpaceDN w:val="0"/>
              <w:jc w:val="center"/>
            </w:pPr>
            <w:r w:rsidRPr="002D7523">
              <w:t>«</w:t>
            </w:r>
          </w:p>
        </w:tc>
        <w:tc>
          <w:tcPr>
            <w:tcW w:w="771" w:type="dxa"/>
            <w:vMerge w:val="restart"/>
            <w:tcBorders>
              <w:left w:val="single" w:sz="4" w:space="0" w:color="auto"/>
            </w:tcBorders>
          </w:tcPr>
          <w:p w:rsidR="004D2B17" w:rsidRPr="002D7523" w:rsidRDefault="004D2B17" w:rsidP="00485538">
            <w:pPr>
              <w:widowControl w:val="0"/>
              <w:autoSpaceDE w:val="0"/>
              <w:autoSpaceDN w:val="0"/>
              <w:jc w:val="center"/>
            </w:pPr>
            <w:r w:rsidRPr="002D7523">
              <w:t>76.1</w:t>
            </w:r>
          </w:p>
        </w:tc>
        <w:tc>
          <w:tcPr>
            <w:tcW w:w="2268" w:type="dxa"/>
            <w:vMerge w:val="restart"/>
          </w:tcPr>
          <w:p w:rsidR="004D2B17" w:rsidRPr="002D7523" w:rsidRDefault="004D2B17" w:rsidP="004D2B17">
            <w:pPr>
              <w:widowControl w:val="0"/>
              <w:autoSpaceDE w:val="0"/>
              <w:autoSpaceDN w:val="0"/>
            </w:pPr>
            <w:proofErr w:type="spellStart"/>
            <w:r w:rsidRPr="002D7523">
              <w:t>Подпорожское</w:t>
            </w:r>
            <w:proofErr w:type="spellEnd"/>
            <w:r w:rsidRPr="002D7523">
              <w:t xml:space="preserve"> городское поселение</w:t>
            </w:r>
          </w:p>
        </w:tc>
        <w:tc>
          <w:tcPr>
            <w:tcW w:w="1679" w:type="dxa"/>
          </w:tcPr>
          <w:p w:rsidR="004D2B17" w:rsidRPr="002D7523" w:rsidRDefault="004D2B17" w:rsidP="00485538">
            <w:pPr>
              <w:widowControl w:val="0"/>
              <w:autoSpaceDE w:val="0"/>
              <w:autoSpaceDN w:val="0"/>
            </w:pPr>
            <w:r w:rsidRPr="002D7523">
              <w:t>плановое значение</w:t>
            </w:r>
          </w:p>
        </w:tc>
        <w:tc>
          <w:tcPr>
            <w:tcW w:w="737" w:type="dxa"/>
          </w:tcPr>
          <w:p w:rsidR="004D2B17" w:rsidRPr="002D7523" w:rsidRDefault="004D2B17" w:rsidP="00485538">
            <w:pPr>
              <w:widowControl w:val="0"/>
              <w:autoSpaceDE w:val="0"/>
              <w:autoSpaceDN w:val="0"/>
              <w:jc w:val="center"/>
            </w:pPr>
          </w:p>
        </w:tc>
        <w:tc>
          <w:tcPr>
            <w:tcW w:w="737" w:type="dxa"/>
          </w:tcPr>
          <w:p w:rsidR="004D2B17" w:rsidRPr="002D7523" w:rsidRDefault="004D2B17" w:rsidP="00485538">
            <w:pPr>
              <w:widowControl w:val="0"/>
              <w:autoSpaceDE w:val="0"/>
              <w:autoSpaceDN w:val="0"/>
              <w:jc w:val="center"/>
            </w:pPr>
          </w:p>
        </w:tc>
        <w:tc>
          <w:tcPr>
            <w:tcW w:w="857" w:type="dxa"/>
          </w:tcPr>
          <w:p w:rsidR="004D2B17" w:rsidRPr="002D7523" w:rsidRDefault="004D2B17" w:rsidP="00485538">
            <w:pPr>
              <w:widowControl w:val="0"/>
              <w:autoSpaceDE w:val="0"/>
              <w:autoSpaceDN w:val="0"/>
              <w:jc w:val="center"/>
            </w:pPr>
          </w:p>
        </w:tc>
        <w:tc>
          <w:tcPr>
            <w:tcW w:w="787" w:type="dxa"/>
          </w:tcPr>
          <w:p w:rsidR="004D2B17" w:rsidRPr="002D7523" w:rsidRDefault="004D2B17" w:rsidP="00485538">
            <w:pPr>
              <w:widowControl w:val="0"/>
              <w:autoSpaceDE w:val="0"/>
              <w:autoSpaceDN w:val="0"/>
              <w:jc w:val="center"/>
            </w:pPr>
            <w:r w:rsidRPr="002D7523">
              <w:t>21</w:t>
            </w:r>
          </w:p>
        </w:tc>
        <w:tc>
          <w:tcPr>
            <w:tcW w:w="914" w:type="dxa"/>
          </w:tcPr>
          <w:p w:rsidR="004D2B17" w:rsidRPr="002D7523" w:rsidRDefault="004D2B17" w:rsidP="00485538">
            <w:pPr>
              <w:widowControl w:val="0"/>
              <w:autoSpaceDE w:val="0"/>
              <w:autoSpaceDN w:val="0"/>
              <w:jc w:val="center"/>
            </w:pPr>
          </w:p>
        </w:tc>
        <w:tc>
          <w:tcPr>
            <w:tcW w:w="851" w:type="dxa"/>
          </w:tcPr>
          <w:p w:rsidR="004D2B17" w:rsidRPr="002D7523" w:rsidRDefault="004D2B17" w:rsidP="00485538">
            <w:pPr>
              <w:widowControl w:val="0"/>
              <w:autoSpaceDE w:val="0"/>
              <w:autoSpaceDN w:val="0"/>
              <w:jc w:val="center"/>
            </w:pPr>
          </w:p>
        </w:tc>
        <w:tc>
          <w:tcPr>
            <w:tcW w:w="850" w:type="dxa"/>
            <w:tcBorders>
              <w:right w:val="single" w:sz="4" w:space="0" w:color="auto"/>
            </w:tcBorders>
          </w:tcPr>
          <w:p w:rsidR="004D2B17" w:rsidRPr="002D7523" w:rsidRDefault="004D2B17" w:rsidP="00485538">
            <w:pPr>
              <w:widowControl w:val="0"/>
              <w:autoSpaceDE w:val="0"/>
              <w:autoSpaceDN w:val="0"/>
              <w:jc w:val="center"/>
            </w:pPr>
          </w:p>
        </w:tc>
        <w:tc>
          <w:tcPr>
            <w:tcW w:w="465" w:type="dxa"/>
            <w:tcBorders>
              <w:top w:val="nil"/>
              <w:left w:val="single" w:sz="4" w:space="0" w:color="auto"/>
              <w:bottom w:val="nil"/>
              <w:right w:val="nil"/>
            </w:tcBorders>
          </w:tcPr>
          <w:p w:rsidR="004D2B17" w:rsidRPr="002D7523" w:rsidRDefault="004D2B17" w:rsidP="00485538">
            <w:pPr>
              <w:widowControl w:val="0"/>
              <w:autoSpaceDE w:val="0"/>
              <w:autoSpaceDN w:val="0"/>
              <w:jc w:val="center"/>
            </w:pPr>
          </w:p>
        </w:tc>
      </w:tr>
      <w:tr w:rsidR="004D2B17" w:rsidRPr="002D7523" w:rsidTr="00485538">
        <w:tc>
          <w:tcPr>
            <w:tcW w:w="283" w:type="dxa"/>
            <w:tcBorders>
              <w:top w:val="nil"/>
              <w:left w:val="nil"/>
              <w:bottom w:val="nil"/>
              <w:right w:val="single" w:sz="4" w:space="0" w:color="auto"/>
            </w:tcBorders>
          </w:tcPr>
          <w:p w:rsidR="004D2B17" w:rsidRPr="002D7523" w:rsidRDefault="004D2B17" w:rsidP="00485538">
            <w:pPr>
              <w:jc w:val="both"/>
              <w:rPr>
                <w:rFonts w:eastAsiaTheme="minorHAnsi"/>
                <w:lang w:eastAsia="en-US"/>
              </w:rPr>
            </w:pPr>
          </w:p>
        </w:tc>
        <w:tc>
          <w:tcPr>
            <w:tcW w:w="771" w:type="dxa"/>
            <w:vMerge/>
            <w:tcBorders>
              <w:left w:val="single" w:sz="4" w:space="0" w:color="auto"/>
            </w:tcBorders>
          </w:tcPr>
          <w:p w:rsidR="004D2B17" w:rsidRPr="002D7523" w:rsidRDefault="004D2B17" w:rsidP="00485538">
            <w:pPr>
              <w:jc w:val="both"/>
              <w:rPr>
                <w:rFonts w:eastAsiaTheme="minorHAnsi"/>
                <w:lang w:eastAsia="en-US"/>
              </w:rPr>
            </w:pPr>
          </w:p>
        </w:tc>
        <w:tc>
          <w:tcPr>
            <w:tcW w:w="2268" w:type="dxa"/>
            <w:vMerge/>
          </w:tcPr>
          <w:p w:rsidR="004D2B17" w:rsidRPr="002D7523" w:rsidRDefault="004D2B17" w:rsidP="00485538">
            <w:pPr>
              <w:jc w:val="both"/>
              <w:rPr>
                <w:rFonts w:eastAsiaTheme="minorHAnsi"/>
                <w:lang w:eastAsia="en-US"/>
              </w:rPr>
            </w:pPr>
          </w:p>
        </w:tc>
        <w:tc>
          <w:tcPr>
            <w:tcW w:w="1679" w:type="dxa"/>
          </w:tcPr>
          <w:p w:rsidR="004D2B17" w:rsidRPr="002D7523" w:rsidRDefault="004D2B17" w:rsidP="00485538">
            <w:pPr>
              <w:widowControl w:val="0"/>
              <w:autoSpaceDE w:val="0"/>
              <w:autoSpaceDN w:val="0"/>
            </w:pPr>
            <w:r w:rsidRPr="002D7523">
              <w:t>фактическое значение</w:t>
            </w:r>
          </w:p>
        </w:tc>
        <w:tc>
          <w:tcPr>
            <w:tcW w:w="737" w:type="dxa"/>
          </w:tcPr>
          <w:p w:rsidR="004D2B17" w:rsidRPr="002D7523" w:rsidRDefault="004D2B17" w:rsidP="00485538">
            <w:pPr>
              <w:widowControl w:val="0"/>
              <w:autoSpaceDE w:val="0"/>
              <w:autoSpaceDN w:val="0"/>
              <w:jc w:val="center"/>
            </w:pPr>
          </w:p>
        </w:tc>
        <w:tc>
          <w:tcPr>
            <w:tcW w:w="737" w:type="dxa"/>
          </w:tcPr>
          <w:p w:rsidR="004D2B17" w:rsidRPr="002D7523" w:rsidRDefault="004D2B17" w:rsidP="00485538">
            <w:pPr>
              <w:widowControl w:val="0"/>
              <w:autoSpaceDE w:val="0"/>
              <w:autoSpaceDN w:val="0"/>
              <w:jc w:val="center"/>
            </w:pPr>
          </w:p>
        </w:tc>
        <w:tc>
          <w:tcPr>
            <w:tcW w:w="857" w:type="dxa"/>
          </w:tcPr>
          <w:p w:rsidR="004D2B17" w:rsidRPr="002D7523" w:rsidRDefault="004D2B17" w:rsidP="00485538">
            <w:pPr>
              <w:widowControl w:val="0"/>
              <w:autoSpaceDE w:val="0"/>
              <w:autoSpaceDN w:val="0"/>
              <w:jc w:val="center"/>
            </w:pPr>
          </w:p>
        </w:tc>
        <w:tc>
          <w:tcPr>
            <w:tcW w:w="787" w:type="dxa"/>
          </w:tcPr>
          <w:p w:rsidR="004D2B17" w:rsidRPr="002D7523" w:rsidRDefault="004D2B17" w:rsidP="00485538">
            <w:pPr>
              <w:widowControl w:val="0"/>
              <w:autoSpaceDE w:val="0"/>
              <w:autoSpaceDN w:val="0"/>
              <w:jc w:val="center"/>
            </w:pPr>
          </w:p>
        </w:tc>
        <w:tc>
          <w:tcPr>
            <w:tcW w:w="914" w:type="dxa"/>
          </w:tcPr>
          <w:p w:rsidR="004D2B17" w:rsidRPr="002D7523" w:rsidRDefault="004D2B17" w:rsidP="00485538">
            <w:pPr>
              <w:widowControl w:val="0"/>
              <w:autoSpaceDE w:val="0"/>
              <w:autoSpaceDN w:val="0"/>
              <w:jc w:val="center"/>
            </w:pPr>
          </w:p>
        </w:tc>
        <w:tc>
          <w:tcPr>
            <w:tcW w:w="851" w:type="dxa"/>
          </w:tcPr>
          <w:p w:rsidR="004D2B17" w:rsidRPr="002D7523" w:rsidRDefault="004D2B17" w:rsidP="00485538">
            <w:pPr>
              <w:widowControl w:val="0"/>
              <w:autoSpaceDE w:val="0"/>
              <w:autoSpaceDN w:val="0"/>
              <w:jc w:val="center"/>
            </w:pPr>
          </w:p>
        </w:tc>
        <w:tc>
          <w:tcPr>
            <w:tcW w:w="850" w:type="dxa"/>
            <w:tcBorders>
              <w:right w:val="single" w:sz="4" w:space="0" w:color="auto"/>
            </w:tcBorders>
          </w:tcPr>
          <w:p w:rsidR="004D2B17" w:rsidRPr="002D7523" w:rsidRDefault="004D2B17" w:rsidP="00485538">
            <w:pPr>
              <w:widowControl w:val="0"/>
              <w:autoSpaceDE w:val="0"/>
              <w:autoSpaceDN w:val="0"/>
              <w:jc w:val="center"/>
            </w:pPr>
          </w:p>
        </w:tc>
        <w:tc>
          <w:tcPr>
            <w:tcW w:w="465" w:type="dxa"/>
            <w:tcBorders>
              <w:top w:val="nil"/>
              <w:left w:val="single" w:sz="4" w:space="0" w:color="auto"/>
              <w:bottom w:val="nil"/>
              <w:right w:val="nil"/>
            </w:tcBorders>
          </w:tcPr>
          <w:p w:rsidR="004D2B17" w:rsidRPr="002D7523" w:rsidRDefault="004D2B17" w:rsidP="00485538">
            <w:pPr>
              <w:widowControl w:val="0"/>
              <w:autoSpaceDE w:val="0"/>
              <w:autoSpaceDN w:val="0"/>
              <w:jc w:val="center"/>
            </w:pPr>
          </w:p>
          <w:p w:rsidR="004D2B17" w:rsidRPr="002D7523" w:rsidRDefault="004D2B17" w:rsidP="00485538">
            <w:pPr>
              <w:widowControl w:val="0"/>
              <w:autoSpaceDE w:val="0"/>
              <w:autoSpaceDN w:val="0"/>
              <w:jc w:val="center"/>
            </w:pPr>
            <w:r w:rsidRPr="002D7523">
              <w:t>»;</w:t>
            </w:r>
          </w:p>
        </w:tc>
      </w:tr>
    </w:tbl>
    <w:p w:rsidR="004D2B17" w:rsidRPr="002D7523" w:rsidRDefault="004D2B17" w:rsidP="004D2B17">
      <w:pPr>
        <w:ind w:firstLine="709"/>
        <w:jc w:val="both"/>
        <w:rPr>
          <w:rFonts w:eastAsiaTheme="minorEastAsia"/>
        </w:rPr>
      </w:pPr>
    </w:p>
    <w:p w:rsidR="004D2B17" w:rsidRPr="002D7523" w:rsidRDefault="004D2B17" w:rsidP="004D2B17">
      <w:pPr>
        <w:ind w:firstLine="709"/>
        <w:jc w:val="both"/>
        <w:rPr>
          <w:rFonts w:eastAsiaTheme="minorEastAsia"/>
        </w:rPr>
      </w:pPr>
      <w:r w:rsidRPr="002D7523">
        <w:rPr>
          <w:rFonts w:eastAsiaTheme="minorEastAsia"/>
        </w:rPr>
        <w:t>в разделе «Показатель «Количество созданных мест (площадок) накопления твердых коммунальных отходов» позицию 79 изложить в следующей редакции:</w:t>
      </w:r>
    </w:p>
    <w:p w:rsidR="004D2B17" w:rsidRPr="002D7523" w:rsidRDefault="004D2B17" w:rsidP="004D2B17"/>
    <w:tbl>
      <w:tblPr>
        <w:tblW w:w="1119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
        <w:gridCol w:w="771"/>
        <w:gridCol w:w="2268"/>
        <w:gridCol w:w="1679"/>
        <w:gridCol w:w="737"/>
        <w:gridCol w:w="737"/>
        <w:gridCol w:w="857"/>
        <w:gridCol w:w="787"/>
        <w:gridCol w:w="914"/>
        <w:gridCol w:w="851"/>
        <w:gridCol w:w="850"/>
        <w:gridCol w:w="465"/>
      </w:tblGrid>
      <w:tr w:rsidR="004D2B17" w:rsidRPr="002D7523" w:rsidTr="00F05DA6">
        <w:tc>
          <w:tcPr>
            <w:tcW w:w="283" w:type="dxa"/>
            <w:tcBorders>
              <w:top w:val="nil"/>
              <w:left w:val="nil"/>
              <w:bottom w:val="nil"/>
              <w:right w:val="single" w:sz="4" w:space="0" w:color="auto"/>
            </w:tcBorders>
          </w:tcPr>
          <w:p w:rsidR="004D2B17" w:rsidRPr="002D7523" w:rsidRDefault="004D2B17" w:rsidP="00F05DA6">
            <w:pPr>
              <w:widowControl w:val="0"/>
              <w:autoSpaceDE w:val="0"/>
              <w:autoSpaceDN w:val="0"/>
              <w:jc w:val="center"/>
            </w:pPr>
            <w:r w:rsidRPr="002D7523">
              <w:t>«</w:t>
            </w:r>
          </w:p>
        </w:tc>
        <w:tc>
          <w:tcPr>
            <w:tcW w:w="771" w:type="dxa"/>
            <w:vMerge w:val="restart"/>
            <w:tcBorders>
              <w:left w:val="single" w:sz="4" w:space="0" w:color="auto"/>
            </w:tcBorders>
          </w:tcPr>
          <w:p w:rsidR="004D2B17" w:rsidRPr="002D7523" w:rsidRDefault="004D2B17" w:rsidP="004D2B17">
            <w:pPr>
              <w:widowControl w:val="0"/>
              <w:autoSpaceDE w:val="0"/>
              <w:autoSpaceDN w:val="0"/>
              <w:jc w:val="center"/>
            </w:pPr>
            <w:r w:rsidRPr="002D7523">
              <w:t>79</w:t>
            </w:r>
          </w:p>
        </w:tc>
        <w:tc>
          <w:tcPr>
            <w:tcW w:w="2268" w:type="dxa"/>
            <w:vMerge w:val="restart"/>
          </w:tcPr>
          <w:p w:rsidR="004D2B17" w:rsidRPr="002D7523" w:rsidRDefault="004D2B17" w:rsidP="004D2B17">
            <w:pPr>
              <w:widowControl w:val="0"/>
              <w:autoSpaceDE w:val="0"/>
              <w:autoSpaceDN w:val="0"/>
            </w:pPr>
            <w:r w:rsidRPr="002D7523">
              <w:t>Мичуринское сельское поселение</w:t>
            </w:r>
          </w:p>
        </w:tc>
        <w:tc>
          <w:tcPr>
            <w:tcW w:w="1679" w:type="dxa"/>
          </w:tcPr>
          <w:p w:rsidR="004D2B17" w:rsidRPr="002D7523" w:rsidRDefault="004D2B17" w:rsidP="00F05DA6">
            <w:pPr>
              <w:widowControl w:val="0"/>
              <w:autoSpaceDE w:val="0"/>
              <w:autoSpaceDN w:val="0"/>
            </w:pPr>
            <w:r w:rsidRPr="002D7523">
              <w:t>плановое значение</w:t>
            </w:r>
          </w:p>
        </w:tc>
        <w:tc>
          <w:tcPr>
            <w:tcW w:w="737" w:type="dxa"/>
          </w:tcPr>
          <w:p w:rsidR="004D2B17" w:rsidRPr="002D7523" w:rsidRDefault="004D2B17" w:rsidP="00F05DA6">
            <w:pPr>
              <w:widowControl w:val="0"/>
              <w:autoSpaceDE w:val="0"/>
              <w:autoSpaceDN w:val="0"/>
              <w:jc w:val="center"/>
            </w:pPr>
          </w:p>
        </w:tc>
        <w:tc>
          <w:tcPr>
            <w:tcW w:w="737" w:type="dxa"/>
          </w:tcPr>
          <w:p w:rsidR="004D2B17" w:rsidRPr="002D7523" w:rsidRDefault="004D2B17" w:rsidP="00F05DA6">
            <w:pPr>
              <w:widowControl w:val="0"/>
              <w:autoSpaceDE w:val="0"/>
              <w:autoSpaceDN w:val="0"/>
              <w:jc w:val="center"/>
            </w:pPr>
          </w:p>
        </w:tc>
        <w:tc>
          <w:tcPr>
            <w:tcW w:w="857" w:type="dxa"/>
          </w:tcPr>
          <w:p w:rsidR="004D2B17" w:rsidRPr="002D7523" w:rsidRDefault="004D2B17" w:rsidP="00F05DA6">
            <w:pPr>
              <w:widowControl w:val="0"/>
              <w:autoSpaceDE w:val="0"/>
              <w:autoSpaceDN w:val="0"/>
              <w:jc w:val="center"/>
            </w:pPr>
          </w:p>
        </w:tc>
        <w:tc>
          <w:tcPr>
            <w:tcW w:w="787" w:type="dxa"/>
          </w:tcPr>
          <w:p w:rsidR="004D2B17" w:rsidRPr="002D7523" w:rsidRDefault="004D2B17" w:rsidP="00F05DA6">
            <w:pPr>
              <w:widowControl w:val="0"/>
              <w:autoSpaceDE w:val="0"/>
              <w:autoSpaceDN w:val="0"/>
              <w:jc w:val="center"/>
            </w:pPr>
            <w:r w:rsidRPr="002D7523">
              <w:t>5</w:t>
            </w:r>
          </w:p>
        </w:tc>
        <w:tc>
          <w:tcPr>
            <w:tcW w:w="914" w:type="dxa"/>
          </w:tcPr>
          <w:p w:rsidR="004D2B17" w:rsidRPr="002D7523" w:rsidRDefault="004D2B17" w:rsidP="00F05DA6">
            <w:pPr>
              <w:widowControl w:val="0"/>
              <w:autoSpaceDE w:val="0"/>
              <w:autoSpaceDN w:val="0"/>
              <w:jc w:val="center"/>
            </w:pPr>
            <w:r w:rsidRPr="002D7523">
              <w:t>5</w:t>
            </w:r>
          </w:p>
        </w:tc>
        <w:tc>
          <w:tcPr>
            <w:tcW w:w="851" w:type="dxa"/>
          </w:tcPr>
          <w:p w:rsidR="004D2B17" w:rsidRPr="002D7523" w:rsidRDefault="004D2B17" w:rsidP="00F05DA6">
            <w:pPr>
              <w:widowControl w:val="0"/>
              <w:autoSpaceDE w:val="0"/>
              <w:autoSpaceDN w:val="0"/>
              <w:jc w:val="center"/>
            </w:pPr>
          </w:p>
        </w:tc>
        <w:tc>
          <w:tcPr>
            <w:tcW w:w="850" w:type="dxa"/>
            <w:tcBorders>
              <w:right w:val="single" w:sz="4" w:space="0" w:color="auto"/>
            </w:tcBorders>
          </w:tcPr>
          <w:p w:rsidR="004D2B17" w:rsidRPr="002D7523" w:rsidRDefault="004D2B17" w:rsidP="00F05DA6">
            <w:pPr>
              <w:widowControl w:val="0"/>
              <w:autoSpaceDE w:val="0"/>
              <w:autoSpaceDN w:val="0"/>
              <w:jc w:val="center"/>
            </w:pPr>
          </w:p>
        </w:tc>
        <w:tc>
          <w:tcPr>
            <w:tcW w:w="465" w:type="dxa"/>
            <w:tcBorders>
              <w:top w:val="nil"/>
              <w:left w:val="single" w:sz="4" w:space="0" w:color="auto"/>
              <w:bottom w:val="nil"/>
              <w:right w:val="nil"/>
            </w:tcBorders>
          </w:tcPr>
          <w:p w:rsidR="004D2B17" w:rsidRPr="002D7523" w:rsidRDefault="004D2B17" w:rsidP="00F05DA6">
            <w:pPr>
              <w:widowControl w:val="0"/>
              <w:autoSpaceDE w:val="0"/>
              <w:autoSpaceDN w:val="0"/>
              <w:jc w:val="center"/>
            </w:pPr>
          </w:p>
        </w:tc>
      </w:tr>
      <w:tr w:rsidR="004D2B17" w:rsidRPr="002D7523" w:rsidTr="00F05DA6">
        <w:tc>
          <w:tcPr>
            <w:tcW w:w="283" w:type="dxa"/>
            <w:tcBorders>
              <w:top w:val="nil"/>
              <w:left w:val="nil"/>
              <w:bottom w:val="nil"/>
              <w:right w:val="single" w:sz="4" w:space="0" w:color="auto"/>
            </w:tcBorders>
          </w:tcPr>
          <w:p w:rsidR="004D2B17" w:rsidRPr="002D7523" w:rsidRDefault="004D2B17" w:rsidP="00F05DA6">
            <w:pPr>
              <w:jc w:val="both"/>
              <w:rPr>
                <w:rFonts w:eastAsiaTheme="minorHAnsi"/>
                <w:lang w:eastAsia="en-US"/>
              </w:rPr>
            </w:pPr>
          </w:p>
        </w:tc>
        <w:tc>
          <w:tcPr>
            <w:tcW w:w="771" w:type="dxa"/>
            <w:vMerge/>
            <w:tcBorders>
              <w:left w:val="single" w:sz="4" w:space="0" w:color="auto"/>
            </w:tcBorders>
          </w:tcPr>
          <w:p w:rsidR="004D2B17" w:rsidRPr="002D7523" w:rsidRDefault="004D2B17" w:rsidP="00F05DA6">
            <w:pPr>
              <w:jc w:val="both"/>
              <w:rPr>
                <w:rFonts w:eastAsiaTheme="minorHAnsi"/>
                <w:lang w:eastAsia="en-US"/>
              </w:rPr>
            </w:pPr>
          </w:p>
        </w:tc>
        <w:tc>
          <w:tcPr>
            <w:tcW w:w="2268" w:type="dxa"/>
            <w:vMerge/>
          </w:tcPr>
          <w:p w:rsidR="004D2B17" w:rsidRPr="002D7523" w:rsidRDefault="004D2B17" w:rsidP="00F05DA6">
            <w:pPr>
              <w:jc w:val="both"/>
              <w:rPr>
                <w:rFonts w:eastAsiaTheme="minorHAnsi"/>
                <w:lang w:eastAsia="en-US"/>
              </w:rPr>
            </w:pPr>
          </w:p>
        </w:tc>
        <w:tc>
          <w:tcPr>
            <w:tcW w:w="1679" w:type="dxa"/>
          </w:tcPr>
          <w:p w:rsidR="004D2B17" w:rsidRPr="002D7523" w:rsidRDefault="004D2B17" w:rsidP="00F05DA6">
            <w:pPr>
              <w:widowControl w:val="0"/>
              <w:autoSpaceDE w:val="0"/>
              <w:autoSpaceDN w:val="0"/>
            </w:pPr>
            <w:r w:rsidRPr="002D7523">
              <w:t>фактическое значение</w:t>
            </w:r>
          </w:p>
        </w:tc>
        <w:tc>
          <w:tcPr>
            <w:tcW w:w="737" w:type="dxa"/>
          </w:tcPr>
          <w:p w:rsidR="004D2B17" w:rsidRPr="002D7523" w:rsidRDefault="004D2B17" w:rsidP="00F05DA6">
            <w:pPr>
              <w:widowControl w:val="0"/>
              <w:autoSpaceDE w:val="0"/>
              <w:autoSpaceDN w:val="0"/>
              <w:jc w:val="center"/>
            </w:pPr>
          </w:p>
        </w:tc>
        <w:tc>
          <w:tcPr>
            <w:tcW w:w="737" w:type="dxa"/>
          </w:tcPr>
          <w:p w:rsidR="004D2B17" w:rsidRPr="002D7523" w:rsidRDefault="004D2B17" w:rsidP="00F05DA6">
            <w:pPr>
              <w:widowControl w:val="0"/>
              <w:autoSpaceDE w:val="0"/>
              <w:autoSpaceDN w:val="0"/>
              <w:jc w:val="center"/>
            </w:pPr>
          </w:p>
        </w:tc>
        <w:tc>
          <w:tcPr>
            <w:tcW w:w="857" w:type="dxa"/>
          </w:tcPr>
          <w:p w:rsidR="004D2B17" w:rsidRPr="002D7523" w:rsidRDefault="004D2B17" w:rsidP="00F05DA6">
            <w:pPr>
              <w:widowControl w:val="0"/>
              <w:autoSpaceDE w:val="0"/>
              <w:autoSpaceDN w:val="0"/>
              <w:jc w:val="center"/>
            </w:pPr>
          </w:p>
        </w:tc>
        <w:tc>
          <w:tcPr>
            <w:tcW w:w="787" w:type="dxa"/>
          </w:tcPr>
          <w:p w:rsidR="004D2B17" w:rsidRPr="002D7523" w:rsidRDefault="004D2B17" w:rsidP="00F05DA6">
            <w:pPr>
              <w:widowControl w:val="0"/>
              <w:autoSpaceDE w:val="0"/>
              <w:autoSpaceDN w:val="0"/>
              <w:jc w:val="center"/>
            </w:pPr>
          </w:p>
        </w:tc>
        <w:tc>
          <w:tcPr>
            <w:tcW w:w="914" w:type="dxa"/>
          </w:tcPr>
          <w:p w:rsidR="004D2B17" w:rsidRPr="002D7523" w:rsidRDefault="004D2B17" w:rsidP="00F05DA6">
            <w:pPr>
              <w:widowControl w:val="0"/>
              <w:autoSpaceDE w:val="0"/>
              <w:autoSpaceDN w:val="0"/>
              <w:jc w:val="center"/>
            </w:pPr>
          </w:p>
        </w:tc>
        <w:tc>
          <w:tcPr>
            <w:tcW w:w="851" w:type="dxa"/>
          </w:tcPr>
          <w:p w:rsidR="004D2B17" w:rsidRPr="002D7523" w:rsidRDefault="004D2B17" w:rsidP="00F05DA6">
            <w:pPr>
              <w:widowControl w:val="0"/>
              <w:autoSpaceDE w:val="0"/>
              <w:autoSpaceDN w:val="0"/>
              <w:jc w:val="center"/>
            </w:pPr>
          </w:p>
        </w:tc>
        <w:tc>
          <w:tcPr>
            <w:tcW w:w="850" w:type="dxa"/>
            <w:tcBorders>
              <w:right w:val="single" w:sz="4" w:space="0" w:color="auto"/>
            </w:tcBorders>
          </w:tcPr>
          <w:p w:rsidR="004D2B17" w:rsidRPr="002D7523" w:rsidRDefault="004D2B17" w:rsidP="00F05DA6">
            <w:pPr>
              <w:widowControl w:val="0"/>
              <w:autoSpaceDE w:val="0"/>
              <w:autoSpaceDN w:val="0"/>
              <w:jc w:val="center"/>
            </w:pPr>
          </w:p>
        </w:tc>
        <w:tc>
          <w:tcPr>
            <w:tcW w:w="465" w:type="dxa"/>
            <w:tcBorders>
              <w:top w:val="nil"/>
              <w:left w:val="single" w:sz="4" w:space="0" w:color="auto"/>
              <w:bottom w:val="nil"/>
              <w:right w:val="nil"/>
            </w:tcBorders>
          </w:tcPr>
          <w:p w:rsidR="004D2B17" w:rsidRPr="002D7523" w:rsidRDefault="004D2B17" w:rsidP="00F05DA6">
            <w:pPr>
              <w:widowControl w:val="0"/>
              <w:autoSpaceDE w:val="0"/>
              <w:autoSpaceDN w:val="0"/>
              <w:jc w:val="center"/>
            </w:pPr>
          </w:p>
          <w:p w:rsidR="004D2B17" w:rsidRPr="002D7523" w:rsidRDefault="004D2B17" w:rsidP="00F05DA6">
            <w:pPr>
              <w:widowControl w:val="0"/>
              <w:autoSpaceDE w:val="0"/>
              <w:autoSpaceDN w:val="0"/>
              <w:jc w:val="center"/>
            </w:pPr>
            <w:r w:rsidRPr="002D7523">
              <w:t>»;</w:t>
            </w:r>
          </w:p>
        </w:tc>
      </w:tr>
    </w:tbl>
    <w:p w:rsidR="004D2B17" w:rsidRPr="002D7523" w:rsidRDefault="004D2B17" w:rsidP="004D2B17">
      <w:pPr>
        <w:ind w:firstLine="709"/>
        <w:jc w:val="both"/>
        <w:rPr>
          <w:rFonts w:eastAsiaTheme="minorEastAsia"/>
        </w:rPr>
      </w:pPr>
    </w:p>
    <w:p w:rsidR="004D2B17" w:rsidRPr="002D7523" w:rsidRDefault="004D2B17" w:rsidP="004D2B17">
      <w:pPr>
        <w:ind w:firstLine="709"/>
        <w:jc w:val="both"/>
        <w:rPr>
          <w:rFonts w:eastAsiaTheme="minorEastAsia"/>
        </w:rPr>
      </w:pPr>
      <w:r w:rsidRPr="002D7523">
        <w:rPr>
          <w:rFonts w:eastAsiaTheme="minorEastAsia"/>
        </w:rPr>
        <w:t>в разделе «Показатель «Количество созданных мест (площадок) накопления твердых коммунальных отходов» позицию 85 изложить в следующей редакции:</w:t>
      </w:r>
    </w:p>
    <w:p w:rsidR="004D2B17" w:rsidRPr="002D7523" w:rsidRDefault="004D2B17" w:rsidP="004D2B17"/>
    <w:tbl>
      <w:tblPr>
        <w:tblW w:w="1119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
        <w:gridCol w:w="771"/>
        <w:gridCol w:w="2268"/>
        <w:gridCol w:w="1679"/>
        <w:gridCol w:w="737"/>
        <w:gridCol w:w="737"/>
        <w:gridCol w:w="857"/>
        <w:gridCol w:w="787"/>
        <w:gridCol w:w="914"/>
        <w:gridCol w:w="851"/>
        <w:gridCol w:w="850"/>
        <w:gridCol w:w="465"/>
      </w:tblGrid>
      <w:tr w:rsidR="004D2B17" w:rsidRPr="002D7523" w:rsidTr="00C238C0">
        <w:tc>
          <w:tcPr>
            <w:tcW w:w="283" w:type="dxa"/>
            <w:tcBorders>
              <w:top w:val="nil"/>
              <w:left w:val="nil"/>
              <w:bottom w:val="nil"/>
              <w:right w:val="single" w:sz="4" w:space="0" w:color="auto"/>
            </w:tcBorders>
          </w:tcPr>
          <w:p w:rsidR="004D2B17" w:rsidRPr="002D7523" w:rsidRDefault="004D2B17" w:rsidP="00C238C0">
            <w:pPr>
              <w:widowControl w:val="0"/>
              <w:autoSpaceDE w:val="0"/>
              <w:autoSpaceDN w:val="0"/>
              <w:jc w:val="center"/>
            </w:pPr>
            <w:r w:rsidRPr="002D7523">
              <w:t>«</w:t>
            </w:r>
          </w:p>
        </w:tc>
        <w:tc>
          <w:tcPr>
            <w:tcW w:w="771" w:type="dxa"/>
            <w:vMerge w:val="restart"/>
            <w:tcBorders>
              <w:left w:val="single" w:sz="4" w:space="0" w:color="auto"/>
            </w:tcBorders>
          </w:tcPr>
          <w:p w:rsidR="004D2B17" w:rsidRPr="002D7523" w:rsidRDefault="004D2B17" w:rsidP="00C238C0">
            <w:pPr>
              <w:widowControl w:val="0"/>
              <w:autoSpaceDE w:val="0"/>
              <w:autoSpaceDN w:val="0"/>
              <w:jc w:val="center"/>
            </w:pPr>
            <w:r w:rsidRPr="002D7523">
              <w:t>85</w:t>
            </w:r>
          </w:p>
        </w:tc>
        <w:tc>
          <w:tcPr>
            <w:tcW w:w="2268" w:type="dxa"/>
            <w:vMerge w:val="restart"/>
          </w:tcPr>
          <w:p w:rsidR="004D2B17" w:rsidRPr="002D7523" w:rsidRDefault="004D2B17" w:rsidP="004D2B17">
            <w:pPr>
              <w:widowControl w:val="0"/>
              <w:autoSpaceDE w:val="0"/>
              <w:autoSpaceDN w:val="0"/>
            </w:pPr>
            <w:proofErr w:type="spellStart"/>
            <w:r w:rsidRPr="002D7523">
              <w:t>Сосновоборский</w:t>
            </w:r>
            <w:proofErr w:type="spellEnd"/>
            <w:r w:rsidRPr="002D7523">
              <w:t xml:space="preserve"> городской округ</w:t>
            </w:r>
          </w:p>
        </w:tc>
        <w:tc>
          <w:tcPr>
            <w:tcW w:w="1679" w:type="dxa"/>
          </w:tcPr>
          <w:p w:rsidR="004D2B17" w:rsidRPr="002D7523" w:rsidRDefault="004D2B17" w:rsidP="00C238C0">
            <w:pPr>
              <w:widowControl w:val="0"/>
              <w:autoSpaceDE w:val="0"/>
              <w:autoSpaceDN w:val="0"/>
            </w:pPr>
            <w:r w:rsidRPr="002D7523">
              <w:t>плановое значение</w:t>
            </w:r>
          </w:p>
        </w:tc>
        <w:tc>
          <w:tcPr>
            <w:tcW w:w="737" w:type="dxa"/>
          </w:tcPr>
          <w:p w:rsidR="004D2B17" w:rsidRPr="002D7523" w:rsidRDefault="004D2B17" w:rsidP="00C238C0">
            <w:pPr>
              <w:widowControl w:val="0"/>
              <w:autoSpaceDE w:val="0"/>
              <w:autoSpaceDN w:val="0"/>
              <w:jc w:val="center"/>
            </w:pPr>
          </w:p>
        </w:tc>
        <w:tc>
          <w:tcPr>
            <w:tcW w:w="737" w:type="dxa"/>
          </w:tcPr>
          <w:p w:rsidR="004D2B17" w:rsidRPr="002D7523" w:rsidRDefault="004D2B17" w:rsidP="00C238C0">
            <w:pPr>
              <w:widowControl w:val="0"/>
              <w:autoSpaceDE w:val="0"/>
              <w:autoSpaceDN w:val="0"/>
              <w:jc w:val="center"/>
            </w:pPr>
          </w:p>
        </w:tc>
        <w:tc>
          <w:tcPr>
            <w:tcW w:w="857" w:type="dxa"/>
          </w:tcPr>
          <w:p w:rsidR="004D2B17" w:rsidRPr="002D7523" w:rsidRDefault="004D2B17" w:rsidP="00C238C0">
            <w:pPr>
              <w:widowControl w:val="0"/>
              <w:autoSpaceDE w:val="0"/>
              <w:autoSpaceDN w:val="0"/>
              <w:jc w:val="center"/>
            </w:pPr>
          </w:p>
        </w:tc>
        <w:tc>
          <w:tcPr>
            <w:tcW w:w="787" w:type="dxa"/>
          </w:tcPr>
          <w:p w:rsidR="004D2B17" w:rsidRPr="002D7523" w:rsidRDefault="004D2B17" w:rsidP="00C238C0">
            <w:pPr>
              <w:widowControl w:val="0"/>
              <w:autoSpaceDE w:val="0"/>
              <w:autoSpaceDN w:val="0"/>
              <w:jc w:val="center"/>
            </w:pPr>
          </w:p>
        </w:tc>
        <w:tc>
          <w:tcPr>
            <w:tcW w:w="914" w:type="dxa"/>
          </w:tcPr>
          <w:p w:rsidR="004D2B17" w:rsidRPr="002D7523" w:rsidRDefault="004D2B17" w:rsidP="00C238C0">
            <w:pPr>
              <w:widowControl w:val="0"/>
              <w:autoSpaceDE w:val="0"/>
              <w:autoSpaceDN w:val="0"/>
              <w:jc w:val="center"/>
            </w:pPr>
            <w:r w:rsidRPr="002D7523">
              <w:t>46</w:t>
            </w:r>
          </w:p>
        </w:tc>
        <w:tc>
          <w:tcPr>
            <w:tcW w:w="851" w:type="dxa"/>
          </w:tcPr>
          <w:p w:rsidR="004D2B17" w:rsidRPr="002D7523" w:rsidRDefault="004D2B17" w:rsidP="00C238C0">
            <w:pPr>
              <w:widowControl w:val="0"/>
              <w:autoSpaceDE w:val="0"/>
              <w:autoSpaceDN w:val="0"/>
              <w:jc w:val="center"/>
            </w:pPr>
          </w:p>
        </w:tc>
        <w:tc>
          <w:tcPr>
            <w:tcW w:w="850" w:type="dxa"/>
            <w:tcBorders>
              <w:right w:val="single" w:sz="4" w:space="0" w:color="auto"/>
            </w:tcBorders>
          </w:tcPr>
          <w:p w:rsidR="004D2B17" w:rsidRPr="002D7523" w:rsidRDefault="004D2B17" w:rsidP="00C238C0">
            <w:pPr>
              <w:widowControl w:val="0"/>
              <w:autoSpaceDE w:val="0"/>
              <w:autoSpaceDN w:val="0"/>
              <w:jc w:val="center"/>
            </w:pPr>
          </w:p>
        </w:tc>
        <w:tc>
          <w:tcPr>
            <w:tcW w:w="465" w:type="dxa"/>
            <w:tcBorders>
              <w:top w:val="nil"/>
              <w:left w:val="single" w:sz="4" w:space="0" w:color="auto"/>
              <w:bottom w:val="nil"/>
              <w:right w:val="nil"/>
            </w:tcBorders>
          </w:tcPr>
          <w:p w:rsidR="004D2B17" w:rsidRPr="002D7523" w:rsidRDefault="004D2B17" w:rsidP="00C238C0">
            <w:pPr>
              <w:widowControl w:val="0"/>
              <w:autoSpaceDE w:val="0"/>
              <w:autoSpaceDN w:val="0"/>
              <w:jc w:val="center"/>
            </w:pPr>
          </w:p>
        </w:tc>
      </w:tr>
      <w:tr w:rsidR="004D2B17" w:rsidRPr="002D7523" w:rsidTr="00C238C0">
        <w:tc>
          <w:tcPr>
            <w:tcW w:w="283" w:type="dxa"/>
            <w:tcBorders>
              <w:top w:val="nil"/>
              <w:left w:val="nil"/>
              <w:bottom w:val="nil"/>
              <w:right w:val="single" w:sz="4" w:space="0" w:color="auto"/>
            </w:tcBorders>
          </w:tcPr>
          <w:p w:rsidR="004D2B17" w:rsidRPr="002D7523" w:rsidRDefault="004D2B17" w:rsidP="00C238C0">
            <w:pPr>
              <w:jc w:val="both"/>
              <w:rPr>
                <w:rFonts w:eastAsiaTheme="minorHAnsi"/>
                <w:lang w:eastAsia="en-US"/>
              </w:rPr>
            </w:pPr>
          </w:p>
        </w:tc>
        <w:tc>
          <w:tcPr>
            <w:tcW w:w="771" w:type="dxa"/>
            <w:vMerge/>
            <w:tcBorders>
              <w:left w:val="single" w:sz="4" w:space="0" w:color="auto"/>
            </w:tcBorders>
          </w:tcPr>
          <w:p w:rsidR="004D2B17" w:rsidRPr="002D7523" w:rsidRDefault="004D2B17" w:rsidP="00C238C0">
            <w:pPr>
              <w:jc w:val="both"/>
              <w:rPr>
                <w:rFonts w:eastAsiaTheme="minorHAnsi"/>
                <w:lang w:eastAsia="en-US"/>
              </w:rPr>
            </w:pPr>
          </w:p>
        </w:tc>
        <w:tc>
          <w:tcPr>
            <w:tcW w:w="2268" w:type="dxa"/>
            <w:vMerge/>
          </w:tcPr>
          <w:p w:rsidR="004D2B17" w:rsidRPr="002D7523" w:rsidRDefault="004D2B17" w:rsidP="00C238C0">
            <w:pPr>
              <w:jc w:val="both"/>
              <w:rPr>
                <w:rFonts w:eastAsiaTheme="minorHAnsi"/>
                <w:lang w:eastAsia="en-US"/>
              </w:rPr>
            </w:pPr>
          </w:p>
        </w:tc>
        <w:tc>
          <w:tcPr>
            <w:tcW w:w="1679" w:type="dxa"/>
          </w:tcPr>
          <w:p w:rsidR="004D2B17" w:rsidRPr="002D7523" w:rsidRDefault="004D2B17" w:rsidP="00C238C0">
            <w:pPr>
              <w:widowControl w:val="0"/>
              <w:autoSpaceDE w:val="0"/>
              <w:autoSpaceDN w:val="0"/>
            </w:pPr>
            <w:r w:rsidRPr="002D7523">
              <w:t>фактическое значение</w:t>
            </w:r>
          </w:p>
        </w:tc>
        <w:tc>
          <w:tcPr>
            <w:tcW w:w="737" w:type="dxa"/>
          </w:tcPr>
          <w:p w:rsidR="004D2B17" w:rsidRPr="002D7523" w:rsidRDefault="004D2B17" w:rsidP="00C238C0">
            <w:pPr>
              <w:widowControl w:val="0"/>
              <w:autoSpaceDE w:val="0"/>
              <w:autoSpaceDN w:val="0"/>
              <w:jc w:val="center"/>
            </w:pPr>
          </w:p>
        </w:tc>
        <w:tc>
          <w:tcPr>
            <w:tcW w:w="737" w:type="dxa"/>
          </w:tcPr>
          <w:p w:rsidR="004D2B17" w:rsidRPr="002D7523" w:rsidRDefault="004D2B17" w:rsidP="00C238C0">
            <w:pPr>
              <w:widowControl w:val="0"/>
              <w:autoSpaceDE w:val="0"/>
              <w:autoSpaceDN w:val="0"/>
              <w:jc w:val="center"/>
            </w:pPr>
          </w:p>
        </w:tc>
        <w:tc>
          <w:tcPr>
            <w:tcW w:w="857" w:type="dxa"/>
          </w:tcPr>
          <w:p w:rsidR="004D2B17" w:rsidRPr="002D7523" w:rsidRDefault="004D2B17" w:rsidP="00C238C0">
            <w:pPr>
              <w:widowControl w:val="0"/>
              <w:autoSpaceDE w:val="0"/>
              <w:autoSpaceDN w:val="0"/>
              <w:jc w:val="center"/>
            </w:pPr>
          </w:p>
        </w:tc>
        <w:tc>
          <w:tcPr>
            <w:tcW w:w="787" w:type="dxa"/>
          </w:tcPr>
          <w:p w:rsidR="004D2B17" w:rsidRPr="002D7523" w:rsidRDefault="004D2B17" w:rsidP="00C238C0">
            <w:pPr>
              <w:widowControl w:val="0"/>
              <w:autoSpaceDE w:val="0"/>
              <w:autoSpaceDN w:val="0"/>
              <w:jc w:val="center"/>
            </w:pPr>
          </w:p>
        </w:tc>
        <w:tc>
          <w:tcPr>
            <w:tcW w:w="914" w:type="dxa"/>
          </w:tcPr>
          <w:p w:rsidR="004D2B17" w:rsidRPr="002D7523" w:rsidRDefault="004D2B17" w:rsidP="00C238C0">
            <w:pPr>
              <w:widowControl w:val="0"/>
              <w:autoSpaceDE w:val="0"/>
              <w:autoSpaceDN w:val="0"/>
              <w:jc w:val="center"/>
            </w:pPr>
          </w:p>
        </w:tc>
        <w:tc>
          <w:tcPr>
            <w:tcW w:w="851" w:type="dxa"/>
          </w:tcPr>
          <w:p w:rsidR="004D2B17" w:rsidRPr="002D7523" w:rsidRDefault="004D2B17" w:rsidP="00C238C0">
            <w:pPr>
              <w:widowControl w:val="0"/>
              <w:autoSpaceDE w:val="0"/>
              <w:autoSpaceDN w:val="0"/>
              <w:jc w:val="center"/>
            </w:pPr>
          </w:p>
        </w:tc>
        <w:tc>
          <w:tcPr>
            <w:tcW w:w="850" w:type="dxa"/>
            <w:tcBorders>
              <w:right w:val="single" w:sz="4" w:space="0" w:color="auto"/>
            </w:tcBorders>
          </w:tcPr>
          <w:p w:rsidR="004D2B17" w:rsidRPr="002D7523" w:rsidRDefault="004D2B17" w:rsidP="00C238C0">
            <w:pPr>
              <w:widowControl w:val="0"/>
              <w:autoSpaceDE w:val="0"/>
              <w:autoSpaceDN w:val="0"/>
              <w:jc w:val="center"/>
            </w:pPr>
          </w:p>
        </w:tc>
        <w:tc>
          <w:tcPr>
            <w:tcW w:w="465" w:type="dxa"/>
            <w:tcBorders>
              <w:top w:val="nil"/>
              <w:left w:val="single" w:sz="4" w:space="0" w:color="auto"/>
              <w:bottom w:val="nil"/>
              <w:right w:val="nil"/>
            </w:tcBorders>
          </w:tcPr>
          <w:p w:rsidR="004D2B17" w:rsidRPr="002D7523" w:rsidRDefault="004D2B17" w:rsidP="00C238C0">
            <w:pPr>
              <w:widowControl w:val="0"/>
              <w:autoSpaceDE w:val="0"/>
              <w:autoSpaceDN w:val="0"/>
              <w:jc w:val="center"/>
            </w:pPr>
          </w:p>
          <w:p w:rsidR="004D2B17" w:rsidRPr="002D7523" w:rsidRDefault="004D2B17" w:rsidP="00C238C0">
            <w:pPr>
              <w:widowControl w:val="0"/>
              <w:autoSpaceDE w:val="0"/>
              <w:autoSpaceDN w:val="0"/>
              <w:jc w:val="center"/>
            </w:pPr>
            <w:r w:rsidRPr="002D7523">
              <w:t>»;</w:t>
            </w:r>
          </w:p>
        </w:tc>
      </w:tr>
    </w:tbl>
    <w:p w:rsidR="0091543B" w:rsidRPr="002D7523" w:rsidRDefault="0091543B" w:rsidP="0091543B">
      <w:pPr>
        <w:ind w:firstLine="709"/>
        <w:jc w:val="both"/>
        <w:rPr>
          <w:rFonts w:eastAsiaTheme="minorEastAsia"/>
        </w:rPr>
      </w:pPr>
    </w:p>
    <w:p w:rsidR="0091543B" w:rsidRPr="002D7523" w:rsidRDefault="0091543B" w:rsidP="0091543B">
      <w:pPr>
        <w:ind w:firstLine="709"/>
        <w:jc w:val="both"/>
        <w:rPr>
          <w:rFonts w:eastAsiaTheme="minorEastAsia"/>
        </w:rPr>
      </w:pPr>
      <w:r w:rsidRPr="002D7523">
        <w:rPr>
          <w:rFonts w:eastAsiaTheme="minorEastAsia"/>
        </w:rPr>
        <w:t>в разделе «Показатель «Количество созданных мест (площадок) накопления твердых коммунальных отходов» позицию 95 изложить в следующей редакции:</w:t>
      </w:r>
    </w:p>
    <w:p w:rsidR="0091543B" w:rsidRPr="002D7523" w:rsidRDefault="0091543B" w:rsidP="0091543B"/>
    <w:tbl>
      <w:tblPr>
        <w:tblW w:w="1119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
        <w:gridCol w:w="771"/>
        <w:gridCol w:w="2268"/>
        <w:gridCol w:w="1679"/>
        <w:gridCol w:w="737"/>
        <w:gridCol w:w="737"/>
        <w:gridCol w:w="857"/>
        <w:gridCol w:w="787"/>
        <w:gridCol w:w="914"/>
        <w:gridCol w:w="851"/>
        <w:gridCol w:w="850"/>
        <w:gridCol w:w="465"/>
      </w:tblGrid>
      <w:tr w:rsidR="0091543B" w:rsidRPr="002D7523" w:rsidTr="00503A5C">
        <w:tc>
          <w:tcPr>
            <w:tcW w:w="283" w:type="dxa"/>
            <w:tcBorders>
              <w:top w:val="nil"/>
              <w:left w:val="nil"/>
              <w:bottom w:val="nil"/>
              <w:right w:val="single" w:sz="4" w:space="0" w:color="auto"/>
            </w:tcBorders>
          </w:tcPr>
          <w:p w:rsidR="0091543B" w:rsidRPr="002D7523" w:rsidRDefault="0091543B" w:rsidP="00503A5C">
            <w:pPr>
              <w:widowControl w:val="0"/>
              <w:autoSpaceDE w:val="0"/>
              <w:autoSpaceDN w:val="0"/>
              <w:jc w:val="center"/>
            </w:pPr>
            <w:r w:rsidRPr="002D7523">
              <w:t>«</w:t>
            </w:r>
          </w:p>
        </w:tc>
        <w:tc>
          <w:tcPr>
            <w:tcW w:w="771" w:type="dxa"/>
            <w:vMerge w:val="restart"/>
            <w:tcBorders>
              <w:left w:val="single" w:sz="4" w:space="0" w:color="auto"/>
            </w:tcBorders>
          </w:tcPr>
          <w:p w:rsidR="0091543B" w:rsidRPr="002D7523" w:rsidRDefault="0091543B" w:rsidP="00503A5C">
            <w:pPr>
              <w:widowControl w:val="0"/>
              <w:autoSpaceDE w:val="0"/>
              <w:autoSpaceDN w:val="0"/>
              <w:jc w:val="center"/>
            </w:pPr>
            <w:r w:rsidRPr="002D7523">
              <w:t>95</w:t>
            </w:r>
          </w:p>
        </w:tc>
        <w:tc>
          <w:tcPr>
            <w:tcW w:w="2268" w:type="dxa"/>
            <w:vMerge w:val="restart"/>
          </w:tcPr>
          <w:p w:rsidR="0091543B" w:rsidRPr="002D7523" w:rsidRDefault="0091543B" w:rsidP="0091543B">
            <w:pPr>
              <w:widowControl w:val="0"/>
              <w:autoSpaceDE w:val="0"/>
              <w:autoSpaceDN w:val="0"/>
            </w:pPr>
            <w:r w:rsidRPr="002D7523">
              <w:t>Федоровское городское поселение</w:t>
            </w:r>
          </w:p>
        </w:tc>
        <w:tc>
          <w:tcPr>
            <w:tcW w:w="1679" w:type="dxa"/>
          </w:tcPr>
          <w:p w:rsidR="0091543B" w:rsidRPr="002D7523" w:rsidRDefault="0091543B" w:rsidP="00503A5C">
            <w:pPr>
              <w:widowControl w:val="0"/>
              <w:autoSpaceDE w:val="0"/>
              <w:autoSpaceDN w:val="0"/>
            </w:pPr>
            <w:r w:rsidRPr="002D7523">
              <w:t>плановое значение</w:t>
            </w:r>
          </w:p>
        </w:tc>
        <w:tc>
          <w:tcPr>
            <w:tcW w:w="737" w:type="dxa"/>
          </w:tcPr>
          <w:p w:rsidR="0091543B" w:rsidRPr="002D7523" w:rsidRDefault="0091543B" w:rsidP="00503A5C">
            <w:pPr>
              <w:widowControl w:val="0"/>
              <w:autoSpaceDE w:val="0"/>
              <w:autoSpaceDN w:val="0"/>
              <w:jc w:val="center"/>
            </w:pPr>
          </w:p>
        </w:tc>
        <w:tc>
          <w:tcPr>
            <w:tcW w:w="737" w:type="dxa"/>
          </w:tcPr>
          <w:p w:rsidR="0091543B" w:rsidRPr="002D7523" w:rsidRDefault="0091543B" w:rsidP="00503A5C">
            <w:pPr>
              <w:widowControl w:val="0"/>
              <w:autoSpaceDE w:val="0"/>
              <w:autoSpaceDN w:val="0"/>
              <w:jc w:val="center"/>
            </w:pPr>
          </w:p>
        </w:tc>
        <w:tc>
          <w:tcPr>
            <w:tcW w:w="857" w:type="dxa"/>
          </w:tcPr>
          <w:p w:rsidR="0091543B" w:rsidRPr="002D7523" w:rsidRDefault="0091543B" w:rsidP="00503A5C">
            <w:pPr>
              <w:widowControl w:val="0"/>
              <w:autoSpaceDE w:val="0"/>
              <w:autoSpaceDN w:val="0"/>
              <w:jc w:val="center"/>
            </w:pPr>
          </w:p>
        </w:tc>
        <w:tc>
          <w:tcPr>
            <w:tcW w:w="787" w:type="dxa"/>
          </w:tcPr>
          <w:p w:rsidR="0091543B" w:rsidRPr="002D7523" w:rsidRDefault="0091543B" w:rsidP="00503A5C">
            <w:pPr>
              <w:widowControl w:val="0"/>
              <w:autoSpaceDE w:val="0"/>
              <w:autoSpaceDN w:val="0"/>
              <w:jc w:val="center"/>
            </w:pPr>
            <w:r w:rsidRPr="002D7523">
              <w:t>4</w:t>
            </w:r>
          </w:p>
        </w:tc>
        <w:tc>
          <w:tcPr>
            <w:tcW w:w="914" w:type="dxa"/>
          </w:tcPr>
          <w:p w:rsidR="0091543B" w:rsidRPr="002D7523" w:rsidRDefault="0091543B" w:rsidP="00503A5C">
            <w:pPr>
              <w:widowControl w:val="0"/>
              <w:autoSpaceDE w:val="0"/>
              <w:autoSpaceDN w:val="0"/>
              <w:jc w:val="center"/>
            </w:pPr>
            <w:r w:rsidRPr="002D7523">
              <w:t>3</w:t>
            </w:r>
          </w:p>
        </w:tc>
        <w:tc>
          <w:tcPr>
            <w:tcW w:w="851" w:type="dxa"/>
          </w:tcPr>
          <w:p w:rsidR="0091543B" w:rsidRPr="002D7523" w:rsidRDefault="0091543B" w:rsidP="00503A5C">
            <w:pPr>
              <w:widowControl w:val="0"/>
              <w:autoSpaceDE w:val="0"/>
              <w:autoSpaceDN w:val="0"/>
              <w:jc w:val="center"/>
            </w:pPr>
          </w:p>
        </w:tc>
        <w:tc>
          <w:tcPr>
            <w:tcW w:w="850" w:type="dxa"/>
            <w:tcBorders>
              <w:right w:val="single" w:sz="4" w:space="0" w:color="auto"/>
            </w:tcBorders>
          </w:tcPr>
          <w:p w:rsidR="0091543B" w:rsidRPr="002D7523" w:rsidRDefault="0091543B" w:rsidP="00503A5C">
            <w:pPr>
              <w:widowControl w:val="0"/>
              <w:autoSpaceDE w:val="0"/>
              <w:autoSpaceDN w:val="0"/>
              <w:jc w:val="center"/>
            </w:pPr>
          </w:p>
        </w:tc>
        <w:tc>
          <w:tcPr>
            <w:tcW w:w="465" w:type="dxa"/>
            <w:tcBorders>
              <w:top w:val="nil"/>
              <w:left w:val="single" w:sz="4" w:space="0" w:color="auto"/>
              <w:bottom w:val="nil"/>
              <w:right w:val="nil"/>
            </w:tcBorders>
          </w:tcPr>
          <w:p w:rsidR="0091543B" w:rsidRPr="002D7523" w:rsidRDefault="0091543B" w:rsidP="00503A5C">
            <w:pPr>
              <w:widowControl w:val="0"/>
              <w:autoSpaceDE w:val="0"/>
              <w:autoSpaceDN w:val="0"/>
              <w:jc w:val="center"/>
            </w:pPr>
          </w:p>
        </w:tc>
      </w:tr>
      <w:tr w:rsidR="0091543B" w:rsidRPr="002D7523" w:rsidTr="00503A5C">
        <w:tc>
          <w:tcPr>
            <w:tcW w:w="283" w:type="dxa"/>
            <w:tcBorders>
              <w:top w:val="nil"/>
              <w:left w:val="nil"/>
              <w:bottom w:val="nil"/>
              <w:right w:val="single" w:sz="4" w:space="0" w:color="auto"/>
            </w:tcBorders>
          </w:tcPr>
          <w:p w:rsidR="0091543B" w:rsidRPr="002D7523" w:rsidRDefault="0091543B" w:rsidP="00503A5C">
            <w:pPr>
              <w:jc w:val="both"/>
              <w:rPr>
                <w:rFonts w:eastAsiaTheme="minorHAnsi"/>
                <w:lang w:eastAsia="en-US"/>
              </w:rPr>
            </w:pPr>
          </w:p>
        </w:tc>
        <w:tc>
          <w:tcPr>
            <w:tcW w:w="771" w:type="dxa"/>
            <w:vMerge/>
            <w:tcBorders>
              <w:left w:val="single" w:sz="4" w:space="0" w:color="auto"/>
            </w:tcBorders>
          </w:tcPr>
          <w:p w:rsidR="0091543B" w:rsidRPr="002D7523" w:rsidRDefault="0091543B" w:rsidP="00503A5C">
            <w:pPr>
              <w:jc w:val="both"/>
              <w:rPr>
                <w:rFonts w:eastAsiaTheme="minorHAnsi"/>
                <w:lang w:eastAsia="en-US"/>
              </w:rPr>
            </w:pPr>
          </w:p>
        </w:tc>
        <w:tc>
          <w:tcPr>
            <w:tcW w:w="2268" w:type="dxa"/>
            <w:vMerge/>
          </w:tcPr>
          <w:p w:rsidR="0091543B" w:rsidRPr="002D7523" w:rsidRDefault="0091543B" w:rsidP="00503A5C">
            <w:pPr>
              <w:jc w:val="both"/>
              <w:rPr>
                <w:rFonts w:eastAsiaTheme="minorHAnsi"/>
                <w:lang w:eastAsia="en-US"/>
              </w:rPr>
            </w:pPr>
          </w:p>
        </w:tc>
        <w:tc>
          <w:tcPr>
            <w:tcW w:w="1679" w:type="dxa"/>
          </w:tcPr>
          <w:p w:rsidR="0091543B" w:rsidRPr="002D7523" w:rsidRDefault="0091543B" w:rsidP="00503A5C">
            <w:pPr>
              <w:widowControl w:val="0"/>
              <w:autoSpaceDE w:val="0"/>
              <w:autoSpaceDN w:val="0"/>
            </w:pPr>
            <w:r w:rsidRPr="002D7523">
              <w:t>фактическое значение</w:t>
            </w:r>
          </w:p>
        </w:tc>
        <w:tc>
          <w:tcPr>
            <w:tcW w:w="737" w:type="dxa"/>
          </w:tcPr>
          <w:p w:rsidR="0091543B" w:rsidRPr="002D7523" w:rsidRDefault="0091543B" w:rsidP="00503A5C">
            <w:pPr>
              <w:widowControl w:val="0"/>
              <w:autoSpaceDE w:val="0"/>
              <w:autoSpaceDN w:val="0"/>
              <w:jc w:val="center"/>
            </w:pPr>
          </w:p>
        </w:tc>
        <w:tc>
          <w:tcPr>
            <w:tcW w:w="737" w:type="dxa"/>
          </w:tcPr>
          <w:p w:rsidR="0091543B" w:rsidRPr="002D7523" w:rsidRDefault="0091543B" w:rsidP="00503A5C">
            <w:pPr>
              <w:widowControl w:val="0"/>
              <w:autoSpaceDE w:val="0"/>
              <w:autoSpaceDN w:val="0"/>
              <w:jc w:val="center"/>
            </w:pPr>
          </w:p>
        </w:tc>
        <w:tc>
          <w:tcPr>
            <w:tcW w:w="857" w:type="dxa"/>
          </w:tcPr>
          <w:p w:rsidR="0091543B" w:rsidRPr="002D7523" w:rsidRDefault="0091543B" w:rsidP="00503A5C">
            <w:pPr>
              <w:widowControl w:val="0"/>
              <w:autoSpaceDE w:val="0"/>
              <w:autoSpaceDN w:val="0"/>
              <w:jc w:val="center"/>
            </w:pPr>
          </w:p>
        </w:tc>
        <w:tc>
          <w:tcPr>
            <w:tcW w:w="787" w:type="dxa"/>
          </w:tcPr>
          <w:p w:rsidR="0091543B" w:rsidRPr="002D7523" w:rsidRDefault="0091543B" w:rsidP="00503A5C">
            <w:pPr>
              <w:widowControl w:val="0"/>
              <w:autoSpaceDE w:val="0"/>
              <w:autoSpaceDN w:val="0"/>
              <w:jc w:val="center"/>
            </w:pPr>
          </w:p>
        </w:tc>
        <w:tc>
          <w:tcPr>
            <w:tcW w:w="914" w:type="dxa"/>
          </w:tcPr>
          <w:p w:rsidR="0091543B" w:rsidRPr="002D7523" w:rsidRDefault="0091543B" w:rsidP="00503A5C">
            <w:pPr>
              <w:widowControl w:val="0"/>
              <w:autoSpaceDE w:val="0"/>
              <w:autoSpaceDN w:val="0"/>
              <w:jc w:val="center"/>
            </w:pPr>
          </w:p>
        </w:tc>
        <w:tc>
          <w:tcPr>
            <w:tcW w:w="851" w:type="dxa"/>
          </w:tcPr>
          <w:p w:rsidR="0091543B" w:rsidRPr="002D7523" w:rsidRDefault="0091543B" w:rsidP="00503A5C">
            <w:pPr>
              <w:widowControl w:val="0"/>
              <w:autoSpaceDE w:val="0"/>
              <w:autoSpaceDN w:val="0"/>
              <w:jc w:val="center"/>
            </w:pPr>
          </w:p>
        </w:tc>
        <w:tc>
          <w:tcPr>
            <w:tcW w:w="850" w:type="dxa"/>
            <w:tcBorders>
              <w:right w:val="single" w:sz="4" w:space="0" w:color="auto"/>
            </w:tcBorders>
          </w:tcPr>
          <w:p w:rsidR="0091543B" w:rsidRPr="002D7523" w:rsidRDefault="0091543B" w:rsidP="00503A5C">
            <w:pPr>
              <w:widowControl w:val="0"/>
              <w:autoSpaceDE w:val="0"/>
              <w:autoSpaceDN w:val="0"/>
              <w:jc w:val="center"/>
            </w:pPr>
          </w:p>
        </w:tc>
        <w:tc>
          <w:tcPr>
            <w:tcW w:w="465" w:type="dxa"/>
            <w:tcBorders>
              <w:top w:val="nil"/>
              <w:left w:val="single" w:sz="4" w:space="0" w:color="auto"/>
              <w:bottom w:val="nil"/>
              <w:right w:val="nil"/>
            </w:tcBorders>
          </w:tcPr>
          <w:p w:rsidR="0091543B" w:rsidRPr="002D7523" w:rsidRDefault="0091543B" w:rsidP="00503A5C">
            <w:pPr>
              <w:widowControl w:val="0"/>
              <w:autoSpaceDE w:val="0"/>
              <w:autoSpaceDN w:val="0"/>
              <w:jc w:val="center"/>
            </w:pPr>
          </w:p>
          <w:p w:rsidR="0091543B" w:rsidRPr="002D7523" w:rsidRDefault="0091543B" w:rsidP="00503A5C">
            <w:pPr>
              <w:widowControl w:val="0"/>
              <w:autoSpaceDE w:val="0"/>
              <w:autoSpaceDN w:val="0"/>
              <w:jc w:val="center"/>
            </w:pPr>
            <w:r w:rsidRPr="002D7523">
              <w:t>»;</w:t>
            </w:r>
          </w:p>
        </w:tc>
      </w:tr>
    </w:tbl>
    <w:p w:rsidR="004D2B17" w:rsidRPr="002D7523" w:rsidRDefault="004D2B17" w:rsidP="004D2B17">
      <w:pPr>
        <w:ind w:firstLine="709"/>
        <w:jc w:val="both"/>
        <w:rPr>
          <w:rFonts w:eastAsiaTheme="minorEastAsia"/>
        </w:rPr>
      </w:pPr>
    </w:p>
    <w:p w:rsidR="00217148" w:rsidRPr="002D7523" w:rsidRDefault="00217148" w:rsidP="00217148">
      <w:pPr>
        <w:ind w:firstLine="709"/>
        <w:jc w:val="both"/>
        <w:rPr>
          <w:rFonts w:eastAsiaTheme="minorEastAsia"/>
        </w:rPr>
      </w:pPr>
      <w:r w:rsidRPr="002D7523">
        <w:rPr>
          <w:rFonts w:eastAsiaTheme="minorEastAsia"/>
        </w:rPr>
        <w:t>дополнить разделом «Основное мероприятие «Федеральный проект «Комплексная система обращения с твердыми коммунальными отходами</w:t>
      </w:r>
      <w:r w:rsidR="004905B2" w:rsidRPr="002D7523">
        <w:rPr>
          <w:rFonts w:eastAsiaTheme="minorEastAsia"/>
        </w:rPr>
        <w:t>»</w:t>
      </w:r>
      <w:r w:rsidRPr="002D7523">
        <w:rPr>
          <w:rFonts w:eastAsiaTheme="minorEastAsia"/>
        </w:rPr>
        <w:t xml:space="preserve"> (региональный проект «Комплексная система обращения с твердыми коммунальными отходами (Ленинградская область)»)» следующего содержания:</w:t>
      </w:r>
    </w:p>
    <w:tbl>
      <w:tblPr>
        <w:tblW w:w="11341"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710"/>
        <w:gridCol w:w="2405"/>
        <w:gridCol w:w="1705"/>
        <w:gridCol w:w="737"/>
        <w:gridCol w:w="737"/>
        <w:gridCol w:w="794"/>
        <w:gridCol w:w="737"/>
        <w:gridCol w:w="964"/>
        <w:gridCol w:w="851"/>
        <w:gridCol w:w="850"/>
        <w:gridCol w:w="426"/>
      </w:tblGrid>
      <w:tr w:rsidR="00217148" w:rsidRPr="002D7523" w:rsidTr="002F327E">
        <w:tc>
          <w:tcPr>
            <w:tcW w:w="425" w:type="dxa"/>
            <w:tcBorders>
              <w:top w:val="nil"/>
              <w:left w:val="nil"/>
              <w:bottom w:val="nil"/>
              <w:right w:val="single" w:sz="4" w:space="0" w:color="auto"/>
            </w:tcBorders>
          </w:tcPr>
          <w:p w:rsidR="00217148" w:rsidRPr="002D7523" w:rsidRDefault="0096780A" w:rsidP="00217148">
            <w:pPr>
              <w:widowControl w:val="0"/>
              <w:autoSpaceDE w:val="0"/>
              <w:autoSpaceDN w:val="0"/>
              <w:jc w:val="center"/>
              <w:rPr>
                <w:rFonts w:eastAsiaTheme="minorHAnsi"/>
                <w:lang w:eastAsia="en-US"/>
              </w:rPr>
            </w:pPr>
            <w:r w:rsidRPr="002D7523">
              <w:rPr>
                <w:rFonts w:eastAsiaTheme="minorHAnsi"/>
                <w:lang w:eastAsia="en-US"/>
              </w:rPr>
              <w:t>«</w:t>
            </w:r>
          </w:p>
        </w:tc>
        <w:tc>
          <w:tcPr>
            <w:tcW w:w="10490" w:type="dxa"/>
            <w:gridSpan w:val="10"/>
            <w:tcBorders>
              <w:left w:val="single" w:sz="4" w:space="0" w:color="auto"/>
              <w:right w:val="single" w:sz="4" w:space="0" w:color="auto"/>
            </w:tcBorders>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Основное мероприятие «Федеральный проект «Комплексная система обращения</w:t>
            </w:r>
          </w:p>
          <w:p w:rsidR="00217148" w:rsidRPr="002D7523" w:rsidRDefault="00217148" w:rsidP="00217148">
            <w:pPr>
              <w:widowControl w:val="0"/>
              <w:autoSpaceDE w:val="0"/>
              <w:autoSpaceDN w:val="0"/>
              <w:jc w:val="center"/>
              <w:rPr>
                <w:rFonts w:eastAsiaTheme="minorHAnsi"/>
                <w:lang w:eastAsia="en-US"/>
              </w:rPr>
            </w:pPr>
            <w:proofErr w:type="gramStart"/>
            <w:r w:rsidRPr="002D7523">
              <w:rPr>
                <w:rFonts w:eastAsiaTheme="minorHAnsi"/>
                <w:lang w:eastAsia="en-US"/>
              </w:rPr>
              <w:t>с твердыми коммунальными отходами» (региональный проект</w:t>
            </w:r>
            <w:proofErr w:type="gramEnd"/>
          </w:p>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 xml:space="preserve">«Комплексная система обращения с </w:t>
            </w:r>
            <w:proofErr w:type="gramStart"/>
            <w:r w:rsidRPr="002D7523">
              <w:rPr>
                <w:rFonts w:eastAsiaTheme="minorHAnsi"/>
                <w:lang w:eastAsia="en-US"/>
              </w:rPr>
              <w:t>твердыми</w:t>
            </w:r>
            <w:proofErr w:type="gramEnd"/>
            <w:r w:rsidRPr="002D7523">
              <w:rPr>
                <w:rFonts w:eastAsiaTheme="minorHAnsi"/>
                <w:lang w:eastAsia="en-US"/>
              </w:rPr>
              <w:t xml:space="preserve"> коммунальными</w:t>
            </w:r>
          </w:p>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отходами (Ленинградская область)»)»</w:t>
            </w: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jc w:val="right"/>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jc w:val="center"/>
              <w:rPr>
                <w:rFonts w:eastAsiaTheme="minorHAnsi"/>
                <w:lang w:eastAsia="en-US"/>
              </w:rPr>
            </w:pPr>
          </w:p>
        </w:tc>
        <w:tc>
          <w:tcPr>
            <w:tcW w:w="10490" w:type="dxa"/>
            <w:gridSpan w:val="10"/>
            <w:tcBorders>
              <w:left w:val="single" w:sz="4" w:space="0" w:color="auto"/>
              <w:right w:val="single" w:sz="4" w:space="0" w:color="auto"/>
            </w:tcBorders>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Показатель «Количество закупленных емкостей для раздельного накопления твердых коммунальных отходов»</w:t>
            </w: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jc w:val="center"/>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val="restart"/>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1</w:t>
            </w:r>
          </w:p>
        </w:tc>
        <w:tc>
          <w:tcPr>
            <w:tcW w:w="2405" w:type="dxa"/>
            <w:vMerge w:val="restart"/>
          </w:tcPr>
          <w:p w:rsidR="00217148" w:rsidRPr="002D7523" w:rsidRDefault="00217148" w:rsidP="00217148">
            <w:pPr>
              <w:widowControl w:val="0"/>
              <w:autoSpaceDE w:val="0"/>
              <w:autoSpaceDN w:val="0"/>
              <w:rPr>
                <w:rFonts w:eastAsiaTheme="minorHAnsi"/>
                <w:lang w:eastAsia="en-US"/>
              </w:rPr>
            </w:pPr>
            <w:proofErr w:type="spellStart"/>
            <w:r w:rsidRPr="002D7523">
              <w:rPr>
                <w:rFonts w:eastAsiaTheme="minorHAnsi"/>
                <w:lang w:eastAsia="en-US"/>
              </w:rPr>
              <w:t>Новоладожское</w:t>
            </w:r>
            <w:proofErr w:type="spellEnd"/>
            <w:r w:rsidRPr="002D7523">
              <w:rPr>
                <w:rFonts w:eastAsiaTheme="minorHAnsi"/>
                <w:lang w:eastAsia="en-US"/>
              </w:rPr>
              <w:t xml:space="preserve"> городское поселение</w:t>
            </w: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плановое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31</w:t>
            </w: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p>
        </w:tc>
        <w:tc>
          <w:tcPr>
            <w:tcW w:w="2405" w:type="dxa"/>
            <w:vMerge/>
          </w:tcPr>
          <w:p w:rsidR="00217148" w:rsidRPr="002D7523" w:rsidRDefault="00217148" w:rsidP="00217148">
            <w:pPr>
              <w:widowControl w:val="0"/>
              <w:autoSpaceDE w:val="0"/>
              <w:autoSpaceDN w:val="0"/>
              <w:rPr>
                <w:rFonts w:eastAsiaTheme="minorHAnsi"/>
                <w:lang w:eastAsia="en-US"/>
              </w:rPr>
            </w:pP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фактическое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val="restart"/>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2</w:t>
            </w:r>
          </w:p>
        </w:tc>
        <w:tc>
          <w:tcPr>
            <w:tcW w:w="2405" w:type="dxa"/>
            <w:vMerge w:val="restart"/>
          </w:tcPr>
          <w:p w:rsidR="00217148" w:rsidRPr="002D7523" w:rsidRDefault="00217148" w:rsidP="00217148">
            <w:pPr>
              <w:widowControl w:val="0"/>
              <w:autoSpaceDE w:val="0"/>
              <w:autoSpaceDN w:val="0"/>
              <w:rPr>
                <w:rFonts w:eastAsiaTheme="minorHAnsi"/>
                <w:lang w:eastAsia="en-US"/>
              </w:rPr>
            </w:pPr>
            <w:proofErr w:type="spellStart"/>
            <w:r w:rsidRPr="002D7523">
              <w:rPr>
                <w:rFonts w:eastAsiaTheme="minorHAnsi"/>
                <w:lang w:eastAsia="en-US"/>
              </w:rPr>
              <w:t>Староладожское</w:t>
            </w:r>
            <w:proofErr w:type="spellEnd"/>
            <w:r w:rsidRPr="002D7523">
              <w:rPr>
                <w:rFonts w:eastAsiaTheme="minorHAnsi"/>
                <w:lang w:eastAsia="en-US"/>
              </w:rPr>
              <w:t xml:space="preserve"> сельское поселение</w:t>
            </w: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плановое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17</w:t>
            </w: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p>
        </w:tc>
        <w:tc>
          <w:tcPr>
            <w:tcW w:w="2405" w:type="dxa"/>
            <w:vMerge/>
          </w:tcPr>
          <w:p w:rsidR="00217148" w:rsidRPr="002D7523" w:rsidRDefault="00217148" w:rsidP="00217148">
            <w:pPr>
              <w:widowControl w:val="0"/>
              <w:autoSpaceDE w:val="0"/>
              <w:autoSpaceDN w:val="0"/>
              <w:rPr>
                <w:rFonts w:eastAsiaTheme="minorHAnsi"/>
                <w:lang w:eastAsia="en-US"/>
              </w:rPr>
            </w:pP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фактическое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val="restart"/>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3</w:t>
            </w:r>
          </w:p>
        </w:tc>
        <w:tc>
          <w:tcPr>
            <w:tcW w:w="2405" w:type="dxa"/>
            <w:vMerge w:val="restart"/>
          </w:tcPr>
          <w:p w:rsidR="00217148" w:rsidRPr="002D7523" w:rsidRDefault="00217148" w:rsidP="00217148">
            <w:pPr>
              <w:widowControl w:val="0"/>
              <w:autoSpaceDE w:val="0"/>
              <w:autoSpaceDN w:val="0"/>
              <w:rPr>
                <w:rFonts w:eastAsiaTheme="minorHAnsi"/>
                <w:lang w:eastAsia="en-US"/>
              </w:rPr>
            </w:pPr>
            <w:proofErr w:type="spellStart"/>
            <w:r w:rsidRPr="002D7523">
              <w:rPr>
                <w:rFonts w:eastAsiaTheme="minorHAnsi"/>
                <w:lang w:eastAsia="en-US"/>
              </w:rPr>
              <w:t>Волховское</w:t>
            </w:r>
            <w:proofErr w:type="spellEnd"/>
            <w:r w:rsidRPr="002D7523">
              <w:rPr>
                <w:rFonts w:eastAsiaTheme="minorHAnsi"/>
                <w:lang w:eastAsia="en-US"/>
              </w:rPr>
              <w:t xml:space="preserve">     городское поселение</w:t>
            </w: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плановое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43</w:t>
            </w:r>
          </w:p>
          <w:p w:rsidR="00217148" w:rsidRPr="002D7523" w:rsidRDefault="00217148" w:rsidP="00217148">
            <w:pPr>
              <w:widowControl w:val="0"/>
              <w:autoSpaceDE w:val="0"/>
              <w:autoSpaceDN w:val="0"/>
              <w:jc w:val="center"/>
              <w:rPr>
                <w:rFonts w:eastAsiaTheme="minorHAnsi"/>
                <w:lang w:eastAsia="en-US"/>
              </w:rPr>
            </w:pP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p>
        </w:tc>
        <w:tc>
          <w:tcPr>
            <w:tcW w:w="2405" w:type="dxa"/>
            <w:vMerge/>
          </w:tcPr>
          <w:p w:rsidR="00217148" w:rsidRPr="002D7523" w:rsidRDefault="00217148" w:rsidP="00217148">
            <w:pPr>
              <w:widowControl w:val="0"/>
              <w:autoSpaceDE w:val="0"/>
              <w:autoSpaceDN w:val="0"/>
              <w:rPr>
                <w:rFonts w:eastAsiaTheme="minorHAnsi"/>
                <w:lang w:eastAsia="en-US"/>
              </w:rPr>
            </w:pP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фактическое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val="restart"/>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4</w:t>
            </w:r>
          </w:p>
        </w:tc>
        <w:tc>
          <w:tcPr>
            <w:tcW w:w="2405" w:type="dxa"/>
            <w:vMerge w:val="restart"/>
          </w:tcPr>
          <w:p w:rsidR="00217148" w:rsidRPr="002D7523" w:rsidRDefault="00217148" w:rsidP="00217148">
            <w:pPr>
              <w:widowControl w:val="0"/>
              <w:autoSpaceDE w:val="0"/>
              <w:autoSpaceDN w:val="0"/>
              <w:rPr>
                <w:rFonts w:eastAsiaTheme="minorHAnsi"/>
                <w:lang w:eastAsia="en-US"/>
              </w:rPr>
            </w:pPr>
            <w:proofErr w:type="spellStart"/>
            <w:r w:rsidRPr="002D7523">
              <w:rPr>
                <w:rFonts w:eastAsiaTheme="minorHAnsi"/>
                <w:lang w:eastAsia="en-US"/>
              </w:rPr>
              <w:t>Муринское</w:t>
            </w:r>
            <w:proofErr w:type="spellEnd"/>
            <w:r w:rsidRPr="002D7523">
              <w:rPr>
                <w:rFonts w:eastAsiaTheme="minorHAnsi"/>
                <w:lang w:eastAsia="en-US"/>
              </w:rPr>
              <w:t xml:space="preserve">              городское поселение</w:t>
            </w: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плановое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23</w:t>
            </w: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p>
        </w:tc>
        <w:tc>
          <w:tcPr>
            <w:tcW w:w="2405" w:type="dxa"/>
            <w:vMerge/>
          </w:tcPr>
          <w:p w:rsidR="00217148" w:rsidRPr="002D7523" w:rsidRDefault="00217148" w:rsidP="00217148">
            <w:pPr>
              <w:widowControl w:val="0"/>
              <w:autoSpaceDE w:val="0"/>
              <w:autoSpaceDN w:val="0"/>
              <w:rPr>
                <w:rFonts w:eastAsiaTheme="minorHAnsi"/>
                <w:lang w:eastAsia="en-US"/>
              </w:rPr>
            </w:pP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фактическое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val="restart"/>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5</w:t>
            </w:r>
          </w:p>
        </w:tc>
        <w:tc>
          <w:tcPr>
            <w:tcW w:w="2405" w:type="dxa"/>
            <w:vMerge w:val="restart"/>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Свердловское  городское поселение</w:t>
            </w: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плановое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27</w:t>
            </w:r>
          </w:p>
          <w:p w:rsidR="00217148" w:rsidRPr="002D7523" w:rsidRDefault="00217148" w:rsidP="00217148">
            <w:pPr>
              <w:widowControl w:val="0"/>
              <w:autoSpaceDE w:val="0"/>
              <w:autoSpaceDN w:val="0"/>
              <w:jc w:val="center"/>
              <w:rPr>
                <w:rFonts w:eastAsiaTheme="minorHAnsi"/>
                <w:lang w:eastAsia="en-US"/>
              </w:rPr>
            </w:pP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p>
        </w:tc>
        <w:tc>
          <w:tcPr>
            <w:tcW w:w="2405" w:type="dxa"/>
            <w:vMerge/>
          </w:tcPr>
          <w:p w:rsidR="00217148" w:rsidRPr="002D7523" w:rsidRDefault="00217148" w:rsidP="00217148">
            <w:pPr>
              <w:widowControl w:val="0"/>
              <w:autoSpaceDE w:val="0"/>
              <w:autoSpaceDN w:val="0"/>
              <w:rPr>
                <w:rFonts w:eastAsiaTheme="minorHAnsi"/>
                <w:lang w:eastAsia="en-US"/>
              </w:rPr>
            </w:pP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фактическое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val="restart"/>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6</w:t>
            </w:r>
          </w:p>
        </w:tc>
        <w:tc>
          <w:tcPr>
            <w:tcW w:w="2405" w:type="dxa"/>
            <w:vMerge w:val="restart"/>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Рощинское               городское поселение</w:t>
            </w: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плановое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13</w:t>
            </w: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p>
        </w:tc>
        <w:tc>
          <w:tcPr>
            <w:tcW w:w="2405" w:type="dxa"/>
            <w:vMerge/>
          </w:tcPr>
          <w:p w:rsidR="00217148" w:rsidRPr="002D7523" w:rsidRDefault="00217148" w:rsidP="00217148">
            <w:pPr>
              <w:widowControl w:val="0"/>
              <w:autoSpaceDE w:val="0"/>
              <w:autoSpaceDN w:val="0"/>
              <w:rPr>
                <w:rFonts w:eastAsiaTheme="minorHAnsi"/>
                <w:lang w:eastAsia="en-US"/>
              </w:rPr>
            </w:pP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фактическое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val="restart"/>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7</w:t>
            </w:r>
          </w:p>
        </w:tc>
        <w:tc>
          <w:tcPr>
            <w:tcW w:w="2405" w:type="dxa"/>
            <w:vMerge w:val="restart"/>
          </w:tcPr>
          <w:p w:rsidR="00217148" w:rsidRPr="002D7523" w:rsidRDefault="00217148" w:rsidP="00217148">
            <w:pPr>
              <w:widowControl w:val="0"/>
              <w:autoSpaceDE w:val="0"/>
              <w:autoSpaceDN w:val="0"/>
              <w:rPr>
                <w:rFonts w:eastAsiaTheme="minorHAnsi"/>
                <w:lang w:eastAsia="en-US"/>
              </w:rPr>
            </w:pPr>
            <w:proofErr w:type="spellStart"/>
            <w:r w:rsidRPr="002D7523">
              <w:rPr>
                <w:rFonts w:eastAsiaTheme="minorHAnsi"/>
                <w:lang w:eastAsia="en-US"/>
              </w:rPr>
              <w:t>Вырицкое</w:t>
            </w:r>
            <w:proofErr w:type="spellEnd"/>
            <w:r w:rsidRPr="002D7523">
              <w:rPr>
                <w:rFonts w:eastAsiaTheme="minorHAnsi"/>
                <w:lang w:eastAsia="en-US"/>
              </w:rPr>
              <w:t xml:space="preserve">                 городское поселение</w:t>
            </w: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плановое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13</w:t>
            </w: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p>
        </w:tc>
        <w:tc>
          <w:tcPr>
            <w:tcW w:w="2405" w:type="dxa"/>
            <w:vMerge/>
          </w:tcPr>
          <w:p w:rsidR="00217148" w:rsidRPr="002D7523" w:rsidRDefault="00217148" w:rsidP="00217148">
            <w:pPr>
              <w:widowControl w:val="0"/>
              <w:autoSpaceDE w:val="0"/>
              <w:autoSpaceDN w:val="0"/>
              <w:rPr>
                <w:rFonts w:eastAsiaTheme="minorHAnsi"/>
                <w:lang w:eastAsia="en-US"/>
              </w:rPr>
            </w:pP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фактическое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val="restart"/>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8</w:t>
            </w:r>
          </w:p>
        </w:tc>
        <w:tc>
          <w:tcPr>
            <w:tcW w:w="2405" w:type="dxa"/>
            <w:vMerge w:val="restart"/>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Коммунарское городское поселение</w:t>
            </w: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плановое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43</w:t>
            </w: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p>
        </w:tc>
        <w:tc>
          <w:tcPr>
            <w:tcW w:w="2405" w:type="dxa"/>
            <w:vMerge/>
          </w:tcPr>
          <w:p w:rsidR="00217148" w:rsidRPr="002D7523" w:rsidRDefault="00217148" w:rsidP="00217148">
            <w:pPr>
              <w:widowControl w:val="0"/>
              <w:autoSpaceDE w:val="0"/>
              <w:autoSpaceDN w:val="0"/>
              <w:rPr>
                <w:rFonts w:eastAsiaTheme="minorHAnsi"/>
                <w:lang w:eastAsia="en-US"/>
              </w:rPr>
            </w:pP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фактическое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val="restart"/>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9</w:t>
            </w:r>
          </w:p>
        </w:tc>
        <w:tc>
          <w:tcPr>
            <w:tcW w:w="2405" w:type="dxa"/>
            <w:vMerge w:val="restart"/>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Гатчинское                 городское поселение</w:t>
            </w: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плановое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53</w:t>
            </w: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p>
        </w:tc>
        <w:tc>
          <w:tcPr>
            <w:tcW w:w="2405" w:type="dxa"/>
            <w:vMerge/>
          </w:tcPr>
          <w:p w:rsidR="00217148" w:rsidRPr="002D7523" w:rsidRDefault="00217148" w:rsidP="00217148">
            <w:pPr>
              <w:widowControl w:val="0"/>
              <w:autoSpaceDE w:val="0"/>
              <w:autoSpaceDN w:val="0"/>
              <w:rPr>
                <w:rFonts w:eastAsiaTheme="minorHAnsi"/>
                <w:lang w:eastAsia="en-US"/>
              </w:rPr>
            </w:pP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фактическое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val="restart"/>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10</w:t>
            </w:r>
          </w:p>
        </w:tc>
        <w:tc>
          <w:tcPr>
            <w:tcW w:w="2405" w:type="dxa"/>
            <w:vMerge w:val="restart"/>
          </w:tcPr>
          <w:p w:rsidR="00217148" w:rsidRPr="002D7523" w:rsidRDefault="00217148" w:rsidP="00217148">
            <w:pPr>
              <w:widowControl w:val="0"/>
              <w:autoSpaceDE w:val="0"/>
              <w:autoSpaceDN w:val="0"/>
              <w:rPr>
                <w:rFonts w:eastAsiaTheme="minorHAnsi"/>
                <w:lang w:eastAsia="en-US"/>
              </w:rPr>
            </w:pPr>
            <w:proofErr w:type="spellStart"/>
            <w:r w:rsidRPr="002D7523">
              <w:rPr>
                <w:rFonts w:eastAsiaTheme="minorHAnsi"/>
                <w:lang w:eastAsia="en-US"/>
              </w:rPr>
              <w:t>Отрадненское</w:t>
            </w:r>
            <w:proofErr w:type="spellEnd"/>
            <w:r w:rsidRPr="002D7523">
              <w:rPr>
                <w:rFonts w:eastAsiaTheme="minorHAnsi"/>
                <w:lang w:eastAsia="en-US"/>
              </w:rPr>
              <w:t xml:space="preserve">  городское поселение</w:t>
            </w: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плановое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103</w:t>
            </w:r>
          </w:p>
          <w:p w:rsidR="00217148" w:rsidRPr="002D7523" w:rsidRDefault="00217148" w:rsidP="00217148">
            <w:pPr>
              <w:widowControl w:val="0"/>
              <w:autoSpaceDE w:val="0"/>
              <w:autoSpaceDN w:val="0"/>
              <w:jc w:val="center"/>
              <w:rPr>
                <w:rFonts w:eastAsiaTheme="minorHAnsi"/>
                <w:lang w:eastAsia="en-US"/>
              </w:rPr>
            </w:pP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p>
        </w:tc>
        <w:tc>
          <w:tcPr>
            <w:tcW w:w="2405" w:type="dxa"/>
            <w:vMerge/>
          </w:tcPr>
          <w:p w:rsidR="00217148" w:rsidRPr="002D7523" w:rsidRDefault="00217148" w:rsidP="00217148">
            <w:pPr>
              <w:widowControl w:val="0"/>
              <w:autoSpaceDE w:val="0"/>
              <w:autoSpaceDN w:val="0"/>
              <w:rPr>
                <w:rFonts w:eastAsiaTheme="minorHAnsi"/>
                <w:lang w:eastAsia="en-US"/>
              </w:rPr>
            </w:pP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фактическое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rPr>
          <w:trHeight w:val="699"/>
        </w:trPr>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val="restart"/>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11</w:t>
            </w:r>
          </w:p>
        </w:tc>
        <w:tc>
          <w:tcPr>
            <w:tcW w:w="2405" w:type="dxa"/>
            <w:vMerge w:val="restart"/>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Кировское                 городское поселение</w:t>
            </w: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плановое значение</w:t>
            </w:r>
          </w:p>
        </w:tc>
        <w:tc>
          <w:tcPr>
            <w:tcW w:w="737" w:type="dxa"/>
            <w:shd w:val="clear" w:color="auto" w:fill="auto"/>
          </w:tcPr>
          <w:p w:rsidR="00217148" w:rsidRPr="002D7523" w:rsidRDefault="00217148" w:rsidP="00217148">
            <w:pPr>
              <w:widowControl w:val="0"/>
              <w:autoSpaceDE w:val="0"/>
              <w:autoSpaceDN w:val="0"/>
              <w:rPr>
                <w:rFonts w:eastAsiaTheme="minorHAnsi"/>
                <w:lang w:eastAsia="en-US"/>
              </w:rPr>
            </w:pPr>
          </w:p>
        </w:tc>
        <w:tc>
          <w:tcPr>
            <w:tcW w:w="737" w:type="dxa"/>
            <w:shd w:val="clear" w:color="auto" w:fill="auto"/>
          </w:tcPr>
          <w:p w:rsidR="00217148" w:rsidRPr="002D7523" w:rsidRDefault="00217148" w:rsidP="00217148">
            <w:pPr>
              <w:widowControl w:val="0"/>
              <w:autoSpaceDE w:val="0"/>
              <w:autoSpaceDN w:val="0"/>
              <w:rPr>
                <w:rFonts w:eastAsiaTheme="minorHAnsi"/>
                <w:lang w:eastAsia="en-US"/>
              </w:rPr>
            </w:pPr>
          </w:p>
        </w:tc>
        <w:tc>
          <w:tcPr>
            <w:tcW w:w="794" w:type="dxa"/>
            <w:shd w:val="clear" w:color="auto" w:fill="auto"/>
          </w:tcPr>
          <w:p w:rsidR="00217148" w:rsidRPr="002D7523" w:rsidRDefault="00217148" w:rsidP="00217148">
            <w:pPr>
              <w:widowControl w:val="0"/>
              <w:autoSpaceDE w:val="0"/>
              <w:autoSpaceDN w:val="0"/>
              <w:rPr>
                <w:rFonts w:eastAsiaTheme="minorHAnsi"/>
                <w:lang w:eastAsia="en-US"/>
              </w:rPr>
            </w:pPr>
          </w:p>
        </w:tc>
        <w:tc>
          <w:tcPr>
            <w:tcW w:w="737" w:type="dxa"/>
            <w:shd w:val="clear" w:color="auto" w:fill="auto"/>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75</w:t>
            </w:r>
          </w:p>
        </w:tc>
        <w:tc>
          <w:tcPr>
            <w:tcW w:w="964" w:type="dxa"/>
            <w:shd w:val="clear" w:color="auto" w:fill="auto"/>
          </w:tcPr>
          <w:p w:rsidR="00217148" w:rsidRPr="002D7523" w:rsidRDefault="00217148" w:rsidP="00217148">
            <w:pPr>
              <w:widowControl w:val="0"/>
              <w:autoSpaceDE w:val="0"/>
              <w:autoSpaceDN w:val="0"/>
              <w:rPr>
                <w:rFonts w:eastAsiaTheme="minorHAnsi"/>
                <w:lang w:eastAsia="en-US"/>
              </w:rPr>
            </w:pPr>
          </w:p>
        </w:tc>
        <w:tc>
          <w:tcPr>
            <w:tcW w:w="851" w:type="dxa"/>
            <w:shd w:val="clear" w:color="auto" w:fill="auto"/>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shd w:val="clear" w:color="auto" w:fill="auto"/>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p>
        </w:tc>
        <w:tc>
          <w:tcPr>
            <w:tcW w:w="2405" w:type="dxa"/>
            <w:vMerge/>
          </w:tcPr>
          <w:p w:rsidR="00217148" w:rsidRPr="002D7523" w:rsidRDefault="00217148" w:rsidP="00217148">
            <w:pPr>
              <w:widowControl w:val="0"/>
              <w:autoSpaceDE w:val="0"/>
              <w:autoSpaceDN w:val="0"/>
              <w:rPr>
                <w:rFonts w:eastAsiaTheme="minorHAnsi"/>
                <w:lang w:eastAsia="en-US"/>
              </w:rPr>
            </w:pP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фактическое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val="restart"/>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12</w:t>
            </w:r>
          </w:p>
        </w:tc>
        <w:tc>
          <w:tcPr>
            <w:tcW w:w="2405" w:type="dxa"/>
            <w:vMerge w:val="restart"/>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Шлиссельбургское городское поселение</w:t>
            </w: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плановое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17</w:t>
            </w: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p>
        </w:tc>
        <w:tc>
          <w:tcPr>
            <w:tcW w:w="2405" w:type="dxa"/>
            <w:vMerge/>
          </w:tcPr>
          <w:p w:rsidR="00217148" w:rsidRPr="002D7523" w:rsidRDefault="00217148" w:rsidP="00217148">
            <w:pPr>
              <w:widowControl w:val="0"/>
              <w:autoSpaceDE w:val="0"/>
              <w:autoSpaceDN w:val="0"/>
              <w:rPr>
                <w:rFonts w:eastAsiaTheme="minorHAnsi"/>
                <w:lang w:eastAsia="en-US"/>
              </w:rPr>
            </w:pP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фактическое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val="restart"/>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13</w:t>
            </w:r>
          </w:p>
        </w:tc>
        <w:tc>
          <w:tcPr>
            <w:tcW w:w="2405" w:type="dxa"/>
            <w:vMerge w:val="restart"/>
          </w:tcPr>
          <w:p w:rsidR="00217148" w:rsidRPr="002D7523" w:rsidRDefault="00217148" w:rsidP="00217148">
            <w:pPr>
              <w:widowControl w:val="0"/>
              <w:autoSpaceDE w:val="0"/>
              <w:autoSpaceDN w:val="0"/>
              <w:rPr>
                <w:rFonts w:eastAsiaTheme="minorHAnsi"/>
                <w:lang w:eastAsia="en-US"/>
              </w:rPr>
            </w:pPr>
            <w:proofErr w:type="spellStart"/>
            <w:r w:rsidRPr="002D7523">
              <w:rPr>
                <w:rFonts w:eastAsiaTheme="minorHAnsi"/>
                <w:lang w:eastAsia="en-US"/>
              </w:rPr>
              <w:t>Виллозское</w:t>
            </w:r>
            <w:proofErr w:type="spellEnd"/>
            <w:r w:rsidRPr="002D7523">
              <w:rPr>
                <w:rFonts w:eastAsiaTheme="minorHAnsi"/>
                <w:lang w:eastAsia="en-US"/>
              </w:rPr>
              <w:t xml:space="preserve">   городское поселение</w:t>
            </w: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плановое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13</w:t>
            </w:r>
          </w:p>
          <w:p w:rsidR="00217148" w:rsidRPr="002D7523" w:rsidRDefault="00217148" w:rsidP="00217148">
            <w:pPr>
              <w:widowControl w:val="0"/>
              <w:autoSpaceDE w:val="0"/>
              <w:autoSpaceDN w:val="0"/>
              <w:jc w:val="center"/>
              <w:rPr>
                <w:rFonts w:eastAsiaTheme="minorHAnsi"/>
                <w:lang w:eastAsia="en-US"/>
              </w:rPr>
            </w:pP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p>
        </w:tc>
        <w:tc>
          <w:tcPr>
            <w:tcW w:w="2405" w:type="dxa"/>
            <w:vMerge/>
          </w:tcPr>
          <w:p w:rsidR="00217148" w:rsidRPr="002D7523" w:rsidRDefault="00217148" w:rsidP="00217148">
            <w:pPr>
              <w:widowControl w:val="0"/>
              <w:autoSpaceDE w:val="0"/>
              <w:autoSpaceDN w:val="0"/>
              <w:rPr>
                <w:rFonts w:eastAsiaTheme="minorHAnsi"/>
                <w:lang w:eastAsia="en-US"/>
              </w:rPr>
            </w:pP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фактическое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val="restart"/>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14</w:t>
            </w:r>
          </w:p>
          <w:p w:rsidR="00217148" w:rsidRPr="002D7523" w:rsidRDefault="00217148" w:rsidP="00217148">
            <w:pPr>
              <w:widowControl w:val="0"/>
              <w:autoSpaceDE w:val="0"/>
              <w:autoSpaceDN w:val="0"/>
              <w:jc w:val="center"/>
              <w:rPr>
                <w:rFonts w:eastAsiaTheme="minorHAnsi"/>
                <w:lang w:eastAsia="en-US"/>
              </w:rPr>
            </w:pPr>
          </w:p>
        </w:tc>
        <w:tc>
          <w:tcPr>
            <w:tcW w:w="2405" w:type="dxa"/>
            <w:vMerge w:val="restart"/>
          </w:tcPr>
          <w:p w:rsidR="00217148" w:rsidRPr="002D7523" w:rsidRDefault="00217148" w:rsidP="00217148">
            <w:pPr>
              <w:widowControl w:val="0"/>
              <w:autoSpaceDE w:val="0"/>
              <w:autoSpaceDN w:val="0"/>
              <w:rPr>
                <w:rFonts w:eastAsiaTheme="minorHAnsi"/>
                <w:lang w:eastAsia="en-US"/>
              </w:rPr>
            </w:pPr>
            <w:proofErr w:type="spellStart"/>
            <w:r w:rsidRPr="002D7523">
              <w:rPr>
                <w:rFonts w:eastAsiaTheme="minorHAnsi"/>
                <w:lang w:eastAsia="en-US"/>
              </w:rPr>
              <w:t>Лужское</w:t>
            </w:r>
            <w:proofErr w:type="spellEnd"/>
            <w:r w:rsidRPr="002D7523">
              <w:rPr>
                <w:rFonts w:eastAsiaTheme="minorHAnsi"/>
                <w:lang w:eastAsia="en-US"/>
              </w:rPr>
              <w:t xml:space="preserve">                      городское  поселение</w:t>
            </w: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плановое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63</w:t>
            </w:r>
          </w:p>
          <w:p w:rsidR="00217148" w:rsidRPr="002D7523" w:rsidRDefault="00217148" w:rsidP="00217148">
            <w:pPr>
              <w:widowControl w:val="0"/>
              <w:autoSpaceDE w:val="0"/>
              <w:autoSpaceDN w:val="0"/>
              <w:jc w:val="center"/>
              <w:rPr>
                <w:rFonts w:eastAsiaTheme="minorHAnsi"/>
                <w:lang w:eastAsia="en-US"/>
              </w:rPr>
            </w:pP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p>
        </w:tc>
        <w:tc>
          <w:tcPr>
            <w:tcW w:w="2405" w:type="dxa"/>
            <w:vMerge/>
          </w:tcPr>
          <w:p w:rsidR="00217148" w:rsidRPr="002D7523" w:rsidRDefault="00217148" w:rsidP="00217148">
            <w:pPr>
              <w:widowControl w:val="0"/>
              <w:autoSpaceDE w:val="0"/>
              <w:autoSpaceDN w:val="0"/>
              <w:rPr>
                <w:rFonts w:eastAsiaTheme="minorHAnsi"/>
                <w:lang w:eastAsia="en-US"/>
              </w:rPr>
            </w:pP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фактическое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val="restart"/>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15</w:t>
            </w:r>
          </w:p>
        </w:tc>
        <w:tc>
          <w:tcPr>
            <w:tcW w:w="2405" w:type="dxa"/>
            <w:vMerge w:val="restart"/>
          </w:tcPr>
          <w:p w:rsidR="00217148" w:rsidRPr="002D7523" w:rsidRDefault="00217148" w:rsidP="00217148">
            <w:pPr>
              <w:widowControl w:val="0"/>
              <w:autoSpaceDE w:val="0"/>
              <w:autoSpaceDN w:val="0"/>
              <w:rPr>
                <w:rFonts w:eastAsiaTheme="minorHAnsi"/>
                <w:lang w:eastAsia="en-US"/>
              </w:rPr>
            </w:pPr>
            <w:proofErr w:type="spellStart"/>
            <w:r w:rsidRPr="002D7523">
              <w:rPr>
                <w:rFonts w:eastAsiaTheme="minorHAnsi"/>
                <w:lang w:eastAsia="en-US"/>
              </w:rPr>
              <w:t>Приозерское</w:t>
            </w:r>
            <w:proofErr w:type="spellEnd"/>
            <w:r w:rsidRPr="002D7523">
              <w:rPr>
                <w:rFonts w:eastAsiaTheme="minorHAnsi"/>
                <w:lang w:eastAsia="en-US"/>
              </w:rPr>
              <w:t xml:space="preserve"> городское поселение</w:t>
            </w: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плановое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43</w:t>
            </w:r>
          </w:p>
          <w:p w:rsidR="00217148" w:rsidRPr="002D7523" w:rsidRDefault="00217148" w:rsidP="00217148">
            <w:pPr>
              <w:widowControl w:val="0"/>
              <w:autoSpaceDE w:val="0"/>
              <w:autoSpaceDN w:val="0"/>
              <w:jc w:val="center"/>
              <w:rPr>
                <w:rFonts w:eastAsiaTheme="minorHAnsi"/>
                <w:lang w:eastAsia="en-US"/>
              </w:rPr>
            </w:pP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p>
        </w:tc>
        <w:tc>
          <w:tcPr>
            <w:tcW w:w="2405" w:type="dxa"/>
            <w:vMerge/>
          </w:tcPr>
          <w:p w:rsidR="00217148" w:rsidRPr="002D7523" w:rsidRDefault="00217148" w:rsidP="00217148">
            <w:pPr>
              <w:widowControl w:val="0"/>
              <w:autoSpaceDE w:val="0"/>
              <w:autoSpaceDN w:val="0"/>
              <w:rPr>
                <w:rFonts w:eastAsiaTheme="minorHAnsi"/>
                <w:lang w:eastAsia="en-US"/>
              </w:rPr>
            </w:pP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 xml:space="preserve">фактическое </w:t>
            </w:r>
            <w:r w:rsidRPr="002D7523">
              <w:rPr>
                <w:rFonts w:eastAsiaTheme="minorHAnsi"/>
                <w:lang w:eastAsia="en-US"/>
              </w:rPr>
              <w:lastRenderedPageBreak/>
              <w:t>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val="restart"/>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16</w:t>
            </w:r>
          </w:p>
        </w:tc>
        <w:tc>
          <w:tcPr>
            <w:tcW w:w="2405" w:type="dxa"/>
            <w:vMerge w:val="restart"/>
          </w:tcPr>
          <w:p w:rsidR="00217148" w:rsidRPr="002D7523" w:rsidRDefault="00217148" w:rsidP="00217148">
            <w:pPr>
              <w:widowControl w:val="0"/>
              <w:autoSpaceDE w:val="0"/>
              <w:autoSpaceDN w:val="0"/>
              <w:rPr>
                <w:rFonts w:eastAsiaTheme="minorHAnsi"/>
                <w:lang w:eastAsia="en-US"/>
              </w:rPr>
            </w:pPr>
            <w:proofErr w:type="spellStart"/>
            <w:r w:rsidRPr="002D7523">
              <w:rPr>
                <w:rFonts w:eastAsiaTheme="minorHAnsi"/>
                <w:lang w:eastAsia="en-US"/>
              </w:rPr>
              <w:t>Сосновоборский</w:t>
            </w:r>
            <w:proofErr w:type="spellEnd"/>
            <w:r w:rsidRPr="002D7523">
              <w:rPr>
                <w:rFonts w:eastAsiaTheme="minorHAnsi"/>
                <w:lang w:eastAsia="en-US"/>
              </w:rPr>
              <w:t xml:space="preserve"> городской округ</w:t>
            </w: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плановое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85</w:t>
            </w: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p>
        </w:tc>
        <w:tc>
          <w:tcPr>
            <w:tcW w:w="2405" w:type="dxa"/>
            <w:vMerge/>
          </w:tcPr>
          <w:p w:rsidR="00217148" w:rsidRPr="002D7523" w:rsidRDefault="00217148" w:rsidP="00217148">
            <w:pPr>
              <w:widowControl w:val="0"/>
              <w:autoSpaceDE w:val="0"/>
              <w:autoSpaceDN w:val="0"/>
              <w:rPr>
                <w:rFonts w:eastAsiaTheme="minorHAnsi"/>
                <w:lang w:eastAsia="en-US"/>
              </w:rPr>
            </w:pP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фактическое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val="restart"/>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17</w:t>
            </w:r>
          </w:p>
        </w:tc>
        <w:tc>
          <w:tcPr>
            <w:tcW w:w="2405" w:type="dxa"/>
            <w:vMerge w:val="restart"/>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Тихвинское городское поселение</w:t>
            </w: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плановое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100</w:t>
            </w:r>
          </w:p>
          <w:p w:rsidR="00217148" w:rsidRPr="002D7523" w:rsidRDefault="00217148" w:rsidP="00217148">
            <w:pPr>
              <w:widowControl w:val="0"/>
              <w:autoSpaceDE w:val="0"/>
              <w:autoSpaceDN w:val="0"/>
              <w:jc w:val="center"/>
              <w:rPr>
                <w:rFonts w:eastAsiaTheme="minorHAnsi"/>
                <w:lang w:eastAsia="en-US"/>
              </w:rPr>
            </w:pP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p>
        </w:tc>
        <w:tc>
          <w:tcPr>
            <w:tcW w:w="2405" w:type="dxa"/>
            <w:vMerge/>
          </w:tcPr>
          <w:p w:rsidR="00217148" w:rsidRPr="002D7523" w:rsidRDefault="00217148" w:rsidP="00217148">
            <w:pPr>
              <w:widowControl w:val="0"/>
              <w:autoSpaceDE w:val="0"/>
              <w:autoSpaceDN w:val="0"/>
              <w:rPr>
                <w:rFonts w:eastAsiaTheme="minorHAnsi"/>
                <w:lang w:eastAsia="en-US"/>
              </w:rPr>
            </w:pP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фактическое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val="restart"/>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18</w:t>
            </w:r>
          </w:p>
        </w:tc>
        <w:tc>
          <w:tcPr>
            <w:tcW w:w="2405" w:type="dxa"/>
            <w:vMerge w:val="restart"/>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Никольское городское поселение</w:t>
            </w: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плановое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67</w:t>
            </w:r>
          </w:p>
          <w:p w:rsidR="00217148" w:rsidRPr="002D7523" w:rsidRDefault="00217148" w:rsidP="00217148">
            <w:pPr>
              <w:widowControl w:val="0"/>
              <w:autoSpaceDE w:val="0"/>
              <w:autoSpaceDN w:val="0"/>
              <w:jc w:val="center"/>
              <w:rPr>
                <w:rFonts w:eastAsiaTheme="minorHAnsi"/>
                <w:lang w:eastAsia="en-US"/>
              </w:rPr>
            </w:pP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p>
        </w:tc>
        <w:tc>
          <w:tcPr>
            <w:tcW w:w="2405" w:type="dxa"/>
            <w:vMerge/>
          </w:tcPr>
          <w:p w:rsidR="00217148" w:rsidRPr="002D7523" w:rsidRDefault="00217148" w:rsidP="00217148">
            <w:pPr>
              <w:widowControl w:val="0"/>
              <w:autoSpaceDE w:val="0"/>
              <w:autoSpaceDN w:val="0"/>
              <w:rPr>
                <w:rFonts w:eastAsiaTheme="minorHAnsi"/>
                <w:lang w:eastAsia="en-US"/>
              </w:rPr>
            </w:pP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фактическое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val="restart"/>
            <w:tcBorders>
              <w:left w:val="single" w:sz="4" w:space="0" w:color="auto"/>
            </w:tcBorders>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19</w:t>
            </w:r>
          </w:p>
        </w:tc>
        <w:tc>
          <w:tcPr>
            <w:tcW w:w="2405" w:type="dxa"/>
            <w:vMerge w:val="restart"/>
          </w:tcPr>
          <w:p w:rsidR="00217148" w:rsidRPr="002D7523" w:rsidRDefault="00217148" w:rsidP="00217148">
            <w:pPr>
              <w:widowControl w:val="0"/>
              <w:autoSpaceDE w:val="0"/>
              <w:autoSpaceDN w:val="0"/>
              <w:rPr>
                <w:rFonts w:eastAsiaTheme="minorHAnsi"/>
                <w:lang w:eastAsia="en-US"/>
              </w:rPr>
            </w:pPr>
            <w:proofErr w:type="spellStart"/>
            <w:r w:rsidRPr="002D7523">
              <w:rPr>
                <w:rFonts w:eastAsiaTheme="minorHAnsi"/>
                <w:lang w:eastAsia="en-US"/>
              </w:rPr>
              <w:t>Тосненское</w:t>
            </w:r>
            <w:proofErr w:type="spellEnd"/>
            <w:r w:rsidRPr="002D7523">
              <w:rPr>
                <w:rFonts w:eastAsiaTheme="minorHAnsi"/>
                <w:lang w:eastAsia="en-US"/>
              </w:rPr>
              <w:t xml:space="preserve">                городское поселение</w:t>
            </w: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плановое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r w:rsidRPr="002D7523">
              <w:rPr>
                <w:rFonts w:eastAsiaTheme="minorHAnsi"/>
                <w:lang w:eastAsia="en-US"/>
              </w:rPr>
              <w:t>86</w:t>
            </w:r>
          </w:p>
          <w:p w:rsidR="00217148" w:rsidRPr="002D7523" w:rsidRDefault="00217148" w:rsidP="00217148">
            <w:pPr>
              <w:widowControl w:val="0"/>
              <w:autoSpaceDE w:val="0"/>
              <w:autoSpaceDN w:val="0"/>
              <w:jc w:val="center"/>
              <w:rPr>
                <w:rFonts w:eastAsiaTheme="minorHAnsi"/>
                <w:lang w:eastAsia="en-US"/>
              </w:rPr>
            </w:pP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17148" w:rsidRPr="002D7523" w:rsidRDefault="00217148" w:rsidP="00217148">
            <w:pPr>
              <w:widowControl w:val="0"/>
              <w:autoSpaceDE w:val="0"/>
              <w:autoSpaceDN w:val="0"/>
              <w:rPr>
                <w:rFonts w:eastAsiaTheme="minorHAnsi"/>
                <w:lang w:eastAsia="en-US"/>
              </w:rPr>
            </w:pPr>
          </w:p>
        </w:tc>
      </w:tr>
      <w:tr w:rsidR="00217148" w:rsidRPr="002D7523" w:rsidTr="002F327E">
        <w:tc>
          <w:tcPr>
            <w:tcW w:w="425" w:type="dxa"/>
            <w:tcBorders>
              <w:top w:val="nil"/>
              <w:left w:val="nil"/>
              <w:bottom w:val="nil"/>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710" w:type="dxa"/>
            <w:vMerge/>
            <w:tcBorders>
              <w:lef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2405" w:type="dxa"/>
            <w:vMerge/>
          </w:tcPr>
          <w:p w:rsidR="00217148" w:rsidRPr="002D7523" w:rsidRDefault="00217148" w:rsidP="00217148">
            <w:pPr>
              <w:widowControl w:val="0"/>
              <w:autoSpaceDE w:val="0"/>
              <w:autoSpaceDN w:val="0"/>
              <w:rPr>
                <w:rFonts w:eastAsiaTheme="minorHAnsi"/>
                <w:lang w:eastAsia="en-US"/>
              </w:rPr>
            </w:pPr>
          </w:p>
        </w:tc>
        <w:tc>
          <w:tcPr>
            <w:tcW w:w="1705" w:type="dxa"/>
          </w:tcPr>
          <w:p w:rsidR="00217148" w:rsidRPr="002D7523" w:rsidRDefault="00217148" w:rsidP="00217148">
            <w:pPr>
              <w:widowControl w:val="0"/>
              <w:autoSpaceDE w:val="0"/>
              <w:autoSpaceDN w:val="0"/>
              <w:rPr>
                <w:rFonts w:eastAsiaTheme="minorHAnsi"/>
                <w:lang w:eastAsia="en-US"/>
              </w:rPr>
            </w:pPr>
            <w:r w:rsidRPr="002D7523">
              <w:rPr>
                <w:rFonts w:eastAsiaTheme="minorHAnsi"/>
                <w:lang w:eastAsia="en-US"/>
              </w:rPr>
              <w:t>фактическое значение</w:t>
            </w:r>
          </w:p>
        </w:tc>
        <w:tc>
          <w:tcPr>
            <w:tcW w:w="737"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rPr>
                <w:rFonts w:eastAsiaTheme="minorHAnsi"/>
                <w:lang w:eastAsia="en-US"/>
              </w:rPr>
            </w:pPr>
          </w:p>
        </w:tc>
        <w:tc>
          <w:tcPr>
            <w:tcW w:w="794" w:type="dxa"/>
          </w:tcPr>
          <w:p w:rsidR="00217148" w:rsidRPr="002D7523" w:rsidRDefault="00217148" w:rsidP="00217148">
            <w:pPr>
              <w:widowControl w:val="0"/>
              <w:autoSpaceDE w:val="0"/>
              <w:autoSpaceDN w:val="0"/>
              <w:rPr>
                <w:rFonts w:eastAsiaTheme="minorHAnsi"/>
                <w:lang w:eastAsia="en-US"/>
              </w:rPr>
            </w:pPr>
          </w:p>
        </w:tc>
        <w:tc>
          <w:tcPr>
            <w:tcW w:w="737" w:type="dxa"/>
          </w:tcPr>
          <w:p w:rsidR="00217148" w:rsidRPr="002D7523" w:rsidRDefault="00217148" w:rsidP="00217148">
            <w:pPr>
              <w:widowControl w:val="0"/>
              <w:autoSpaceDE w:val="0"/>
              <w:autoSpaceDN w:val="0"/>
              <w:jc w:val="center"/>
              <w:rPr>
                <w:rFonts w:eastAsiaTheme="minorHAnsi"/>
                <w:lang w:eastAsia="en-US"/>
              </w:rPr>
            </w:pPr>
          </w:p>
        </w:tc>
        <w:tc>
          <w:tcPr>
            <w:tcW w:w="964" w:type="dxa"/>
          </w:tcPr>
          <w:p w:rsidR="00217148" w:rsidRPr="002D7523" w:rsidRDefault="00217148" w:rsidP="00217148">
            <w:pPr>
              <w:widowControl w:val="0"/>
              <w:autoSpaceDE w:val="0"/>
              <w:autoSpaceDN w:val="0"/>
              <w:rPr>
                <w:rFonts w:eastAsiaTheme="minorHAnsi"/>
                <w:lang w:eastAsia="en-US"/>
              </w:rPr>
            </w:pPr>
          </w:p>
        </w:tc>
        <w:tc>
          <w:tcPr>
            <w:tcW w:w="851" w:type="dxa"/>
          </w:tcPr>
          <w:p w:rsidR="00217148" w:rsidRPr="002D7523" w:rsidRDefault="00217148" w:rsidP="00217148">
            <w:pPr>
              <w:widowControl w:val="0"/>
              <w:autoSpaceDE w:val="0"/>
              <w:autoSpaceDN w:val="0"/>
              <w:rPr>
                <w:rFonts w:eastAsiaTheme="minorHAnsi"/>
                <w:lang w:eastAsia="en-US"/>
              </w:rPr>
            </w:pPr>
          </w:p>
        </w:tc>
        <w:tc>
          <w:tcPr>
            <w:tcW w:w="850" w:type="dxa"/>
            <w:tcBorders>
              <w:right w:val="single" w:sz="4" w:space="0" w:color="auto"/>
            </w:tcBorders>
          </w:tcPr>
          <w:p w:rsidR="00217148" w:rsidRPr="002D7523" w:rsidRDefault="00217148" w:rsidP="00217148">
            <w:pPr>
              <w:widowControl w:val="0"/>
              <w:autoSpaceDE w:val="0"/>
              <w:autoSpaceDN w:val="0"/>
              <w:rPr>
                <w:rFonts w:eastAsiaTheme="minorHAnsi"/>
                <w:lang w:eastAsia="en-US"/>
              </w:rPr>
            </w:pPr>
          </w:p>
        </w:tc>
        <w:tc>
          <w:tcPr>
            <w:tcW w:w="426" w:type="dxa"/>
            <w:tcBorders>
              <w:top w:val="nil"/>
              <w:left w:val="single" w:sz="4" w:space="0" w:color="auto"/>
              <w:bottom w:val="nil"/>
              <w:right w:val="nil"/>
            </w:tcBorders>
          </w:tcPr>
          <w:p w:rsidR="002F327E" w:rsidRPr="002D7523" w:rsidRDefault="002F327E" w:rsidP="00217148">
            <w:pPr>
              <w:widowControl w:val="0"/>
              <w:autoSpaceDE w:val="0"/>
              <w:autoSpaceDN w:val="0"/>
              <w:rPr>
                <w:rFonts w:eastAsiaTheme="minorHAnsi"/>
                <w:lang w:eastAsia="en-US"/>
              </w:rPr>
            </w:pPr>
          </w:p>
          <w:p w:rsidR="0096780A" w:rsidRPr="002D7523" w:rsidRDefault="002F327E" w:rsidP="0096780A">
            <w:pPr>
              <w:widowControl w:val="0"/>
              <w:autoSpaceDE w:val="0"/>
              <w:autoSpaceDN w:val="0"/>
              <w:rPr>
                <w:rFonts w:eastAsiaTheme="minorHAnsi"/>
                <w:lang w:eastAsia="en-US"/>
              </w:rPr>
            </w:pPr>
            <w:r w:rsidRPr="002D7523">
              <w:rPr>
                <w:rFonts w:eastAsiaTheme="minorHAnsi"/>
                <w:lang w:eastAsia="en-US"/>
              </w:rPr>
              <w:t>»</w:t>
            </w:r>
            <w:r w:rsidR="0096780A" w:rsidRPr="002D7523">
              <w:rPr>
                <w:rFonts w:eastAsiaTheme="minorHAnsi"/>
                <w:lang w:eastAsia="en-US"/>
              </w:rPr>
              <w:t>;</w:t>
            </w:r>
          </w:p>
        </w:tc>
      </w:tr>
    </w:tbl>
    <w:p w:rsidR="004E4271" w:rsidRPr="002D7523" w:rsidRDefault="004E4271" w:rsidP="00AB14AC">
      <w:pPr>
        <w:ind w:firstLine="709"/>
        <w:jc w:val="both"/>
        <w:rPr>
          <w:rFonts w:eastAsiaTheme="minorEastAsia"/>
        </w:rPr>
      </w:pPr>
    </w:p>
    <w:p w:rsidR="0096780A" w:rsidRDefault="0096780A" w:rsidP="0096780A">
      <w:pPr>
        <w:ind w:firstLine="709"/>
        <w:jc w:val="both"/>
        <w:rPr>
          <w:rFonts w:eastAsiaTheme="minorEastAsia"/>
        </w:rPr>
      </w:pPr>
      <w:r w:rsidRPr="002D7523">
        <w:rPr>
          <w:rFonts w:eastAsiaTheme="minorEastAsia"/>
        </w:rPr>
        <w:t>дополнить сноской следующ</w:t>
      </w:r>
      <w:r w:rsidR="002D7523">
        <w:rPr>
          <w:rFonts w:eastAsiaTheme="minorEastAsia"/>
        </w:rPr>
        <w:t>его</w:t>
      </w:r>
      <w:r w:rsidRPr="002D7523">
        <w:rPr>
          <w:rFonts w:eastAsiaTheme="minorEastAsia"/>
        </w:rPr>
        <w:t xml:space="preserve"> </w:t>
      </w:r>
      <w:r w:rsidR="002D7523">
        <w:rPr>
          <w:rFonts w:eastAsiaTheme="minorEastAsia"/>
        </w:rPr>
        <w:t>содержания</w:t>
      </w:r>
      <w:r w:rsidRPr="002D7523">
        <w:rPr>
          <w:rFonts w:eastAsiaTheme="minorEastAsia"/>
        </w:rPr>
        <w:t>:</w:t>
      </w:r>
    </w:p>
    <w:p w:rsidR="002D7523" w:rsidRPr="002D7523" w:rsidRDefault="002D7523" w:rsidP="0096780A">
      <w:pPr>
        <w:ind w:firstLine="709"/>
        <w:jc w:val="both"/>
        <w:rPr>
          <w:rFonts w:eastAsiaTheme="minorEastAsia"/>
        </w:rPr>
      </w:pPr>
    </w:p>
    <w:p w:rsidR="00A340FB" w:rsidRPr="00EF0658" w:rsidRDefault="0096780A" w:rsidP="0096780A">
      <w:pPr>
        <w:ind w:firstLine="709"/>
        <w:jc w:val="both"/>
        <w:rPr>
          <w:rFonts w:eastAsiaTheme="minorEastAsia"/>
        </w:rPr>
      </w:pPr>
      <w:proofErr w:type="gramStart"/>
      <w:r w:rsidRPr="002D7523">
        <w:rPr>
          <w:rFonts w:eastAsiaTheme="minorEastAsia"/>
        </w:rPr>
        <w:t>«* Значения показателя в разрезе муниципальных образований Ленинградской области на 2023 и 2024 годы определяется на основании результатов конкурсного отбора муниципальных образований для предоставления субсидий из областного бюджета Ленинградской области бюджетам муниципальных образований Ленинградской области на мероприятия по созданию мест (площадок) накопления твердых коммунальных отходов, проводимого в 2022 году в соответствии с Порядком предоставления и распределения субсидий из областного бюджета Ленинградской</w:t>
      </w:r>
      <w:proofErr w:type="gramEnd"/>
      <w:r w:rsidRPr="002D7523">
        <w:rPr>
          <w:rFonts w:eastAsiaTheme="minorEastAsia"/>
        </w:rPr>
        <w:t xml:space="preserve"> области бюджетам муниципальных образований Ленинградской области на мероприятия </w:t>
      </w:r>
      <w:proofErr w:type="gramStart"/>
      <w:r w:rsidRPr="002D7523">
        <w:rPr>
          <w:rFonts w:eastAsiaTheme="minorEastAsia"/>
        </w:rPr>
        <w:t>по</w:t>
      </w:r>
      <w:proofErr w:type="gramEnd"/>
      <w:r w:rsidRPr="002D7523">
        <w:rPr>
          <w:rFonts w:eastAsiaTheme="minorEastAsia"/>
        </w:rPr>
        <w:t xml:space="preserve"> созданию мест (площадок) накопления твердых коммунальных отходов</w:t>
      </w:r>
      <w:proofErr w:type="gramStart"/>
      <w:r w:rsidRPr="002D7523">
        <w:rPr>
          <w:rFonts w:eastAsiaTheme="minorEastAsia"/>
        </w:rPr>
        <w:t>.».</w:t>
      </w:r>
      <w:r w:rsidRPr="00EF0658">
        <w:rPr>
          <w:rFonts w:eastAsiaTheme="minorEastAsia"/>
        </w:rPr>
        <w:t xml:space="preserve"> </w:t>
      </w:r>
      <w:r w:rsidR="00A340FB" w:rsidRPr="00EF0658">
        <w:rPr>
          <w:rFonts w:eastAsiaTheme="minorEastAsia"/>
        </w:rPr>
        <w:br w:type="page"/>
      </w:r>
      <w:proofErr w:type="gramEnd"/>
    </w:p>
    <w:p w:rsidR="00A340FB" w:rsidRDefault="00A340FB" w:rsidP="00A340FB">
      <w:pPr>
        <w:ind w:firstLine="709"/>
        <w:jc w:val="both"/>
        <w:rPr>
          <w:rFonts w:eastAsiaTheme="minorEastAsia"/>
        </w:rPr>
        <w:sectPr w:rsidR="00A340FB" w:rsidSect="006D5E7F">
          <w:pgSz w:w="11906" w:h="16838"/>
          <w:pgMar w:top="624" w:right="567" w:bottom="624" w:left="1134" w:header="709" w:footer="709" w:gutter="0"/>
          <w:cols w:space="708"/>
          <w:docGrid w:linePitch="360"/>
        </w:sectPr>
      </w:pPr>
    </w:p>
    <w:p w:rsidR="00A340FB" w:rsidRDefault="00A340FB" w:rsidP="00A340FB">
      <w:pPr>
        <w:ind w:firstLine="709"/>
        <w:jc w:val="both"/>
        <w:rPr>
          <w:rFonts w:eastAsiaTheme="minorEastAsia"/>
        </w:rPr>
      </w:pPr>
      <w:r>
        <w:rPr>
          <w:rFonts w:eastAsiaTheme="minorEastAsia"/>
        </w:rPr>
        <w:lastRenderedPageBreak/>
        <w:t>13.Приложение 4 (С</w:t>
      </w:r>
      <w:r w:rsidRPr="00A340FB">
        <w:rPr>
          <w:rFonts w:eastAsiaTheme="minorEastAsia"/>
        </w:rPr>
        <w:t>ведения</w:t>
      </w:r>
      <w:r>
        <w:rPr>
          <w:rFonts w:eastAsiaTheme="minorEastAsia"/>
        </w:rPr>
        <w:t xml:space="preserve"> </w:t>
      </w:r>
      <w:r w:rsidRPr="00A340FB">
        <w:rPr>
          <w:rFonts w:eastAsiaTheme="minorEastAsia"/>
        </w:rPr>
        <w:t>о порядке сбора информации и методике расчета показателей</w:t>
      </w:r>
      <w:r>
        <w:rPr>
          <w:rFonts w:eastAsiaTheme="minorEastAsia"/>
        </w:rPr>
        <w:t xml:space="preserve"> </w:t>
      </w:r>
      <w:r w:rsidRPr="00A340FB">
        <w:rPr>
          <w:rFonts w:eastAsiaTheme="minorEastAsia"/>
        </w:rPr>
        <w:t>(индикаторов) государственной программы</w:t>
      </w:r>
      <w:r>
        <w:rPr>
          <w:rFonts w:eastAsiaTheme="minorEastAsia"/>
        </w:rPr>
        <w:t xml:space="preserve"> Л</w:t>
      </w:r>
      <w:r w:rsidRPr="00A340FB">
        <w:rPr>
          <w:rFonts w:eastAsiaTheme="minorEastAsia"/>
        </w:rPr>
        <w:t xml:space="preserve">енинградской области </w:t>
      </w:r>
      <w:r>
        <w:rPr>
          <w:rFonts w:eastAsiaTheme="minorEastAsia"/>
        </w:rPr>
        <w:t>«О</w:t>
      </w:r>
      <w:r w:rsidRPr="00A340FB">
        <w:rPr>
          <w:rFonts w:eastAsiaTheme="minorEastAsia"/>
        </w:rPr>
        <w:t>храна окружающей среды</w:t>
      </w:r>
      <w:r>
        <w:rPr>
          <w:rFonts w:eastAsiaTheme="minorEastAsia"/>
        </w:rPr>
        <w:t xml:space="preserve"> Ленинградской области») дополнить строкой 51 следующего содержания:</w:t>
      </w:r>
    </w:p>
    <w:p w:rsidR="00A340FB" w:rsidRDefault="00A340FB" w:rsidP="00A340FB">
      <w:pPr>
        <w:ind w:firstLine="709"/>
        <w:jc w:val="both"/>
        <w:rPr>
          <w:rFonts w:eastAsiaTheme="minorEastAsia"/>
        </w:rPr>
      </w:pPr>
    </w:p>
    <w:tbl>
      <w:tblPr>
        <w:tblW w:w="15961"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
        <w:gridCol w:w="460"/>
        <w:gridCol w:w="2098"/>
        <w:gridCol w:w="737"/>
        <w:gridCol w:w="2098"/>
        <w:gridCol w:w="964"/>
        <w:gridCol w:w="3005"/>
        <w:gridCol w:w="1077"/>
        <w:gridCol w:w="1984"/>
        <w:gridCol w:w="907"/>
        <w:gridCol w:w="1979"/>
        <w:gridCol w:w="448"/>
      </w:tblGrid>
      <w:tr w:rsidR="00A340FB" w:rsidRPr="002D7523" w:rsidTr="00A340FB">
        <w:tc>
          <w:tcPr>
            <w:tcW w:w="204" w:type="dxa"/>
            <w:tcBorders>
              <w:top w:val="nil"/>
              <w:left w:val="nil"/>
              <w:bottom w:val="nil"/>
              <w:right w:val="single" w:sz="4" w:space="0" w:color="auto"/>
            </w:tcBorders>
          </w:tcPr>
          <w:p w:rsidR="00A340FB" w:rsidRPr="002D7523" w:rsidRDefault="00A340FB" w:rsidP="00A340FB">
            <w:pPr>
              <w:ind w:firstLine="426"/>
              <w:jc w:val="both"/>
              <w:rPr>
                <w:rFonts w:eastAsiaTheme="minorHAnsi"/>
                <w:lang w:eastAsia="en-US"/>
              </w:rPr>
            </w:pPr>
          </w:p>
        </w:tc>
        <w:tc>
          <w:tcPr>
            <w:tcW w:w="460" w:type="dxa"/>
            <w:tcBorders>
              <w:top w:val="single" w:sz="4" w:space="0" w:color="auto"/>
              <w:left w:val="single" w:sz="4" w:space="0" w:color="auto"/>
              <w:bottom w:val="single" w:sz="4" w:space="0" w:color="auto"/>
            </w:tcBorders>
          </w:tcPr>
          <w:p w:rsidR="00A340FB" w:rsidRPr="002D7523" w:rsidRDefault="00A340FB" w:rsidP="00A340FB">
            <w:pPr>
              <w:jc w:val="both"/>
              <w:rPr>
                <w:rFonts w:eastAsiaTheme="minorHAnsi"/>
                <w:lang w:eastAsia="en-US"/>
              </w:rPr>
            </w:pPr>
            <w:r w:rsidRPr="002D7523">
              <w:rPr>
                <w:rFonts w:eastAsiaTheme="minorHAnsi"/>
                <w:lang w:eastAsia="en-US"/>
              </w:rPr>
              <w:t>51</w:t>
            </w:r>
          </w:p>
        </w:tc>
        <w:tc>
          <w:tcPr>
            <w:tcW w:w="2098" w:type="dxa"/>
          </w:tcPr>
          <w:p w:rsidR="00A340FB" w:rsidRPr="002D7523" w:rsidRDefault="00A340FB" w:rsidP="00A340FB">
            <w:pPr>
              <w:jc w:val="both"/>
              <w:rPr>
                <w:rFonts w:eastAsiaTheme="minorHAnsi"/>
                <w:lang w:eastAsia="en-US"/>
              </w:rPr>
            </w:pPr>
            <w:r w:rsidRPr="002D7523">
              <w:rPr>
                <w:rFonts w:eastAsiaTheme="minorHAnsi"/>
                <w:lang w:eastAsia="en-US"/>
              </w:rPr>
              <w:t>Количество закупленных емкостей для раздельного накопления твердых коммунальных отходов</w:t>
            </w:r>
          </w:p>
        </w:tc>
        <w:tc>
          <w:tcPr>
            <w:tcW w:w="737" w:type="dxa"/>
          </w:tcPr>
          <w:p w:rsidR="00A340FB" w:rsidRPr="002D7523" w:rsidRDefault="00A340FB" w:rsidP="00A340FB">
            <w:pPr>
              <w:jc w:val="center"/>
              <w:rPr>
                <w:rFonts w:eastAsiaTheme="minorHAnsi"/>
                <w:lang w:eastAsia="en-US"/>
              </w:rPr>
            </w:pPr>
            <w:r w:rsidRPr="002D7523">
              <w:rPr>
                <w:rFonts w:eastAsiaTheme="minorHAnsi"/>
                <w:lang w:eastAsia="en-US"/>
              </w:rPr>
              <w:t>Ед.</w:t>
            </w:r>
          </w:p>
        </w:tc>
        <w:tc>
          <w:tcPr>
            <w:tcW w:w="2098" w:type="dxa"/>
          </w:tcPr>
          <w:p w:rsidR="00A340FB" w:rsidRPr="002D7523" w:rsidRDefault="00A340FB" w:rsidP="00A340FB">
            <w:pPr>
              <w:rPr>
                <w:rFonts w:eastAsiaTheme="minorHAnsi"/>
                <w:lang w:eastAsia="en-US"/>
              </w:rPr>
            </w:pPr>
            <w:r w:rsidRPr="002D7523">
              <w:rPr>
                <w:rFonts w:eastAsiaTheme="minorHAnsi"/>
                <w:lang w:eastAsia="en-US"/>
              </w:rPr>
              <w:t>Фактическое количество закупленных емкостей для раздельного накопления твердых коммунальных отходов</w:t>
            </w:r>
          </w:p>
        </w:tc>
        <w:tc>
          <w:tcPr>
            <w:tcW w:w="964" w:type="dxa"/>
          </w:tcPr>
          <w:p w:rsidR="00A340FB" w:rsidRPr="002D7523" w:rsidRDefault="00A340FB" w:rsidP="00A340FB">
            <w:pPr>
              <w:rPr>
                <w:rFonts w:eastAsiaTheme="minorHAnsi"/>
                <w:lang w:eastAsia="en-US"/>
              </w:rPr>
            </w:pPr>
            <w:r w:rsidRPr="002D7523">
              <w:rPr>
                <w:rFonts w:eastAsiaTheme="minorHAnsi"/>
                <w:lang w:eastAsia="en-US"/>
              </w:rPr>
              <w:t>По состоянию на конец отчетного года</w:t>
            </w:r>
          </w:p>
        </w:tc>
        <w:tc>
          <w:tcPr>
            <w:tcW w:w="3005" w:type="dxa"/>
          </w:tcPr>
          <w:p w:rsidR="00A340FB" w:rsidRPr="002D7523" w:rsidRDefault="0096780A" w:rsidP="00A340FB">
            <w:pPr>
              <w:rPr>
                <w:rFonts w:eastAsiaTheme="minorHAnsi"/>
                <w:lang w:eastAsia="en-US"/>
              </w:rPr>
            </w:pPr>
            <w:r w:rsidRPr="002D7523">
              <w:rPr>
                <w:rFonts w:eastAsiaTheme="minorHAnsi"/>
                <w:lang w:eastAsia="en-US"/>
              </w:rPr>
              <w:t xml:space="preserve">∑ </w:t>
            </w:r>
            <w:proofErr w:type="spellStart"/>
            <w:r w:rsidR="00A340FB" w:rsidRPr="002D7523">
              <w:rPr>
                <w:rFonts w:eastAsiaTheme="minorHAnsi"/>
                <w:lang w:eastAsia="en-US"/>
              </w:rPr>
              <w:t>Крн</w:t>
            </w:r>
            <w:proofErr w:type="spellEnd"/>
            <w:r w:rsidR="00A340FB" w:rsidRPr="002D7523">
              <w:rPr>
                <w:rFonts w:eastAsiaTheme="minorHAnsi"/>
                <w:lang w:eastAsia="en-US"/>
              </w:rPr>
              <w:t>,</w:t>
            </w:r>
          </w:p>
          <w:p w:rsidR="00A340FB" w:rsidRPr="002D7523" w:rsidRDefault="00A340FB" w:rsidP="00A340FB">
            <w:pPr>
              <w:rPr>
                <w:rFonts w:eastAsiaTheme="minorHAnsi"/>
                <w:lang w:eastAsia="en-US"/>
              </w:rPr>
            </w:pPr>
            <w:r w:rsidRPr="002D7523">
              <w:rPr>
                <w:rFonts w:eastAsiaTheme="minorHAnsi"/>
                <w:lang w:eastAsia="en-US"/>
              </w:rPr>
              <w:t>где:</w:t>
            </w:r>
          </w:p>
          <w:p w:rsidR="00A340FB" w:rsidRPr="002D7523" w:rsidRDefault="00A340FB" w:rsidP="00A340FB">
            <w:pPr>
              <w:rPr>
                <w:rFonts w:eastAsiaTheme="minorHAnsi"/>
                <w:lang w:eastAsia="en-US"/>
              </w:rPr>
            </w:pPr>
            <w:proofErr w:type="spellStart"/>
            <w:r w:rsidRPr="002D7523">
              <w:rPr>
                <w:rFonts w:eastAsiaTheme="minorHAnsi"/>
                <w:lang w:eastAsia="en-US"/>
              </w:rPr>
              <w:t>Крн</w:t>
            </w:r>
            <w:proofErr w:type="spellEnd"/>
            <w:r w:rsidRPr="002D7523">
              <w:rPr>
                <w:rFonts w:eastAsiaTheme="minorHAnsi"/>
                <w:lang w:eastAsia="en-US"/>
              </w:rPr>
              <w:t xml:space="preserve"> - количество закупленных емкостей для раздельного накопления твердых коммунальных отходов</w:t>
            </w:r>
          </w:p>
        </w:tc>
        <w:tc>
          <w:tcPr>
            <w:tcW w:w="1077" w:type="dxa"/>
          </w:tcPr>
          <w:p w:rsidR="00A340FB" w:rsidRPr="002D7523" w:rsidRDefault="00A340FB" w:rsidP="00A340FB">
            <w:pPr>
              <w:jc w:val="center"/>
              <w:rPr>
                <w:rFonts w:eastAsiaTheme="minorHAnsi"/>
                <w:lang w:eastAsia="en-US"/>
              </w:rPr>
            </w:pPr>
            <w:r w:rsidRPr="002D7523">
              <w:rPr>
                <w:rFonts w:eastAsiaTheme="minorHAnsi"/>
                <w:lang w:eastAsia="en-US"/>
              </w:rPr>
              <w:t>7</w:t>
            </w:r>
          </w:p>
        </w:tc>
        <w:tc>
          <w:tcPr>
            <w:tcW w:w="1984" w:type="dxa"/>
          </w:tcPr>
          <w:p w:rsidR="00A340FB" w:rsidRPr="002D7523" w:rsidRDefault="00A340FB" w:rsidP="00A340FB">
            <w:pPr>
              <w:jc w:val="both"/>
              <w:rPr>
                <w:rFonts w:eastAsiaTheme="minorHAnsi"/>
                <w:lang w:eastAsia="en-US"/>
              </w:rPr>
            </w:pPr>
            <w:r w:rsidRPr="002D7523">
              <w:rPr>
                <w:rFonts w:eastAsiaTheme="minorHAnsi"/>
                <w:lang w:eastAsia="en-US"/>
              </w:rPr>
              <w:t>Муниципальные образования Ленинградской области</w:t>
            </w:r>
          </w:p>
        </w:tc>
        <w:tc>
          <w:tcPr>
            <w:tcW w:w="907" w:type="dxa"/>
          </w:tcPr>
          <w:p w:rsidR="00A340FB" w:rsidRPr="002D7523" w:rsidRDefault="00A91A38" w:rsidP="00A340FB">
            <w:pPr>
              <w:jc w:val="center"/>
              <w:rPr>
                <w:rFonts w:eastAsiaTheme="minorHAnsi"/>
                <w:lang w:eastAsia="en-US"/>
              </w:rPr>
            </w:pPr>
            <w:r w:rsidRPr="002D7523">
              <w:rPr>
                <w:rFonts w:eastAsiaTheme="minorHAnsi"/>
                <w:lang w:eastAsia="en-US"/>
              </w:rPr>
              <w:t>1</w:t>
            </w:r>
          </w:p>
        </w:tc>
        <w:tc>
          <w:tcPr>
            <w:tcW w:w="1979" w:type="dxa"/>
            <w:tcBorders>
              <w:top w:val="single" w:sz="4" w:space="0" w:color="auto"/>
              <w:bottom w:val="single" w:sz="4" w:space="0" w:color="auto"/>
              <w:right w:val="single" w:sz="4" w:space="0" w:color="auto"/>
            </w:tcBorders>
          </w:tcPr>
          <w:p w:rsidR="00A340FB" w:rsidRPr="002D7523" w:rsidRDefault="00A340FB" w:rsidP="00A340FB">
            <w:pPr>
              <w:jc w:val="both"/>
              <w:rPr>
                <w:rFonts w:eastAsiaTheme="minorHAnsi"/>
                <w:lang w:eastAsia="en-US"/>
              </w:rPr>
            </w:pPr>
            <w:r w:rsidRPr="002D7523">
              <w:rPr>
                <w:rFonts w:eastAsiaTheme="minorHAnsi"/>
                <w:lang w:eastAsia="en-US"/>
              </w:rPr>
              <w:t>Комитет Ленинградской области по обращению с отходами</w:t>
            </w:r>
          </w:p>
        </w:tc>
        <w:tc>
          <w:tcPr>
            <w:tcW w:w="448" w:type="dxa"/>
            <w:tcBorders>
              <w:top w:val="nil"/>
              <w:left w:val="single" w:sz="4" w:space="0" w:color="auto"/>
              <w:bottom w:val="nil"/>
              <w:right w:val="nil"/>
            </w:tcBorders>
          </w:tcPr>
          <w:p w:rsidR="00A340FB" w:rsidRPr="002D7523" w:rsidRDefault="00A340FB" w:rsidP="00A340FB">
            <w:pPr>
              <w:jc w:val="both"/>
              <w:rPr>
                <w:rFonts w:eastAsiaTheme="minorHAnsi"/>
                <w:lang w:eastAsia="en-US"/>
              </w:rPr>
            </w:pPr>
          </w:p>
        </w:tc>
      </w:tr>
    </w:tbl>
    <w:p w:rsidR="00A340FB" w:rsidRPr="002D7523" w:rsidRDefault="00A340FB" w:rsidP="00A340FB">
      <w:pPr>
        <w:ind w:firstLine="709"/>
        <w:jc w:val="both"/>
        <w:rPr>
          <w:rFonts w:eastAsiaTheme="minorEastAsia"/>
        </w:rPr>
      </w:pPr>
    </w:p>
    <w:p w:rsidR="00B97C89" w:rsidRPr="002D7523" w:rsidRDefault="00A340FB" w:rsidP="00AB14AC">
      <w:pPr>
        <w:ind w:firstLine="709"/>
        <w:jc w:val="both"/>
        <w:rPr>
          <w:rFonts w:eastAsiaTheme="minorEastAsia"/>
        </w:rPr>
      </w:pPr>
      <w:r w:rsidRPr="002D7523">
        <w:rPr>
          <w:rFonts w:eastAsiaTheme="minorEastAsia"/>
        </w:rPr>
        <w:t xml:space="preserve">14. </w:t>
      </w:r>
      <w:r w:rsidR="00B97C89" w:rsidRPr="002D7523">
        <w:rPr>
          <w:rFonts w:eastAsiaTheme="minorEastAsia"/>
        </w:rPr>
        <w:t xml:space="preserve">Приложение 6 к государственной программе (План реализации государственной программы Ленинградской области «Охрана окружающей среды Ленинградской области» на 2019 – 2024 годы) изложить в следующей редакции:    </w:t>
      </w:r>
    </w:p>
    <w:p w:rsidR="00B97C89" w:rsidRPr="002D7523" w:rsidRDefault="00B97C89" w:rsidP="00EC48A3">
      <w:pPr>
        <w:pStyle w:val="Style9"/>
        <w:tabs>
          <w:tab w:val="left" w:pos="696"/>
          <w:tab w:val="left" w:pos="1134"/>
        </w:tabs>
        <w:spacing w:line="240" w:lineRule="auto"/>
        <w:ind w:firstLine="709"/>
      </w:pPr>
    </w:p>
    <w:p w:rsidR="005B7935" w:rsidRDefault="005B7935" w:rsidP="005B7935">
      <w:pPr>
        <w:pStyle w:val="Style9"/>
        <w:tabs>
          <w:tab w:val="left" w:pos="696"/>
          <w:tab w:val="left" w:pos="5775"/>
        </w:tabs>
        <w:spacing w:line="240" w:lineRule="auto"/>
        <w:ind w:firstLine="720"/>
      </w:pPr>
    </w:p>
    <w:p w:rsidR="00D920B1" w:rsidRDefault="00D920B1" w:rsidP="002A6979">
      <w:pPr>
        <w:widowControl w:val="0"/>
        <w:autoSpaceDE w:val="0"/>
        <w:autoSpaceDN w:val="0"/>
        <w:ind w:firstLine="709"/>
        <w:jc w:val="both"/>
      </w:pPr>
    </w:p>
    <w:sectPr w:rsidR="00D920B1" w:rsidSect="006D5E7F">
      <w:pgSz w:w="16838" w:h="11906" w:orient="landscape"/>
      <w:pgMar w:top="567" w:right="624" w:bottom="1134"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860" w:rsidRDefault="00082860" w:rsidP="00B36CCD">
      <w:r>
        <w:separator/>
      </w:r>
    </w:p>
  </w:endnote>
  <w:endnote w:type="continuationSeparator" w:id="0">
    <w:p w:rsidR="00082860" w:rsidRDefault="00082860" w:rsidP="00B3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85287"/>
      <w:docPartObj>
        <w:docPartGallery w:val="Page Numbers (Bottom of Page)"/>
        <w:docPartUnique/>
      </w:docPartObj>
    </w:sdtPr>
    <w:sdtEndPr/>
    <w:sdtContent>
      <w:p w:rsidR="002F4741" w:rsidRDefault="002F4741">
        <w:pPr>
          <w:pStyle w:val="aa"/>
          <w:jc w:val="right"/>
        </w:pPr>
        <w:r>
          <w:fldChar w:fldCharType="begin"/>
        </w:r>
        <w:r>
          <w:instrText>PAGE   \* MERGEFORMAT</w:instrText>
        </w:r>
        <w:r>
          <w:fldChar w:fldCharType="separate"/>
        </w:r>
        <w:r w:rsidR="002D7523">
          <w:rPr>
            <w:noProof/>
          </w:rPr>
          <w:t>1</w:t>
        </w:r>
        <w:r>
          <w:fldChar w:fldCharType="end"/>
        </w:r>
      </w:p>
    </w:sdtContent>
  </w:sdt>
  <w:p w:rsidR="002F4741" w:rsidRDefault="002F474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741" w:rsidRDefault="002F4741">
    <w:pPr>
      <w:pStyle w:val="aa"/>
      <w:jc w:val="right"/>
    </w:pPr>
  </w:p>
  <w:p w:rsidR="002F4741" w:rsidRDefault="002F474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860" w:rsidRDefault="00082860" w:rsidP="00B36CCD">
      <w:r>
        <w:separator/>
      </w:r>
    </w:p>
  </w:footnote>
  <w:footnote w:type="continuationSeparator" w:id="0">
    <w:p w:rsidR="00082860" w:rsidRDefault="00082860" w:rsidP="00B3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741" w:rsidRDefault="002F4741">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741" w:rsidRDefault="002F4741">
    <w:pPr>
      <w:pStyle w:val="a7"/>
      <w:jc w:val="center"/>
    </w:pPr>
  </w:p>
  <w:p w:rsidR="002F4741" w:rsidRDefault="002F474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6BEC"/>
    <w:multiLevelType w:val="hybridMultilevel"/>
    <w:tmpl w:val="E3A4A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0D7488"/>
    <w:multiLevelType w:val="hybridMultilevel"/>
    <w:tmpl w:val="B89A7478"/>
    <w:lvl w:ilvl="0" w:tplc="2870A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507310"/>
    <w:multiLevelType w:val="hybridMultilevel"/>
    <w:tmpl w:val="351CCE06"/>
    <w:lvl w:ilvl="0" w:tplc="2E0A941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620787"/>
    <w:multiLevelType w:val="hybridMultilevel"/>
    <w:tmpl w:val="FA287FD0"/>
    <w:lvl w:ilvl="0" w:tplc="2CEA661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941648"/>
    <w:multiLevelType w:val="hybridMultilevel"/>
    <w:tmpl w:val="2DB87278"/>
    <w:lvl w:ilvl="0" w:tplc="D890AE90">
      <w:start w:val="1"/>
      <w:numFmt w:val="decimal"/>
      <w:lvlText w:val="%1)"/>
      <w:lvlJc w:val="left"/>
      <w:pPr>
        <w:ind w:left="1068" w:hanging="360"/>
      </w:pPr>
      <w:rPr>
        <w:rFonts w:ascii="Times New Roman" w:hAnsi="Times New Roman" w:cs="Times New Roman" w:hint="default"/>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5F23ED7"/>
    <w:multiLevelType w:val="multilevel"/>
    <w:tmpl w:val="0F50C218"/>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395A6900"/>
    <w:multiLevelType w:val="hybridMultilevel"/>
    <w:tmpl w:val="8206AD2C"/>
    <w:lvl w:ilvl="0" w:tplc="8A5C4E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B886E1B"/>
    <w:multiLevelType w:val="hybridMultilevel"/>
    <w:tmpl w:val="0B96D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9C4ECC"/>
    <w:multiLevelType w:val="hybridMultilevel"/>
    <w:tmpl w:val="DB62B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3A0D5C"/>
    <w:multiLevelType w:val="multilevel"/>
    <w:tmpl w:val="AA74AB74"/>
    <w:lvl w:ilvl="0">
      <w:start w:val="1"/>
      <w:numFmt w:val="decimal"/>
      <w:pStyle w:val="1"/>
      <w:suff w:val="space"/>
      <w:lvlText w:val="%1."/>
      <w:lvlJc w:val="left"/>
      <w:pPr>
        <w:ind w:left="568"/>
      </w:pPr>
      <w:rPr>
        <w:rFonts w:cs="Times New Roman"/>
      </w:rPr>
    </w:lvl>
    <w:lvl w:ilvl="1">
      <w:start w:val="1"/>
      <w:numFmt w:val="decimal"/>
      <w:pStyle w:val="2"/>
      <w:suff w:val="space"/>
      <w:lvlText w:val="%1.%2."/>
      <w:lvlJc w:val="left"/>
      <w:pPr>
        <w:ind w:left="9215"/>
      </w:pPr>
      <w:rPr>
        <w:rFonts w:cs="Times New Roman"/>
      </w:rPr>
    </w:lvl>
    <w:lvl w:ilvl="2">
      <w:start w:val="1"/>
      <w:numFmt w:val="decimal"/>
      <w:pStyle w:val="3"/>
      <w:suff w:val="space"/>
      <w:lvlText w:val="%1.%2.%3."/>
      <w:lvlJc w:val="left"/>
      <w:pPr>
        <w:ind w:left="6096"/>
      </w:pPr>
      <w:rPr>
        <w:rFonts w:cs="Times New Roman"/>
      </w:rPr>
    </w:lvl>
    <w:lvl w:ilvl="3">
      <w:start w:val="1"/>
      <w:numFmt w:val="decimal"/>
      <w:pStyle w:val="4"/>
      <w:suff w:val="space"/>
      <w:lvlText w:val="%1.%2.%3.%4."/>
      <w:lvlJc w:val="left"/>
      <w:pPr>
        <w:ind w:left="567"/>
      </w:pPr>
      <w:rPr>
        <w:rFonts w:cs="Times New Roman"/>
      </w:rPr>
    </w:lvl>
    <w:lvl w:ilvl="4">
      <w:start w:val="1"/>
      <w:numFmt w:val="decimal"/>
      <w:pStyle w:val="5"/>
      <w:suff w:val="space"/>
      <w:lvlText w:val="%1.%2.%3.%4.%5."/>
      <w:lvlJc w:val="left"/>
      <w:pPr>
        <w:ind w:left="567"/>
      </w:pPr>
      <w:rPr>
        <w:rFonts w:cs="Times New Roman"/>
      </w:rPr>
    </w:lvl>
    <w:lvl w:ilvl="5">
      <w:start w:val="1"/>
      <w:numFmt w:val="decimal"/>
      <w:pStyle w:val="6"/>
      <w:suff w:val="space"/>
      <w:lvlText w:val="%1.%2.%3.%4.%5.%6."/>
      <w:lvlJc w:val="left"/>
      <w:pPr>
        <w:ind w:left="567"/>
      </w:pPr>
      <w:rPr>
        <w:rFonts w:cs="Times New Roman"/>
      </w:rPr>
    </w:lvl>
    <w:lvl w:ilvl="6">
      <w:start w:val="1"/>
      <w:numFmt w:val="decimal"/>
      <w:pStyle w:val="7"/>
      <w:suff w:val="space"/>
      <w:lvlText w:val="%1.%2.%3.%4.%5.%6.%7."/>
      <w:lvlJc w:val="left"/>
      <w:pPr>
        <w:ind w:left="567"/>
      </w:pPr>
      <w:rPr>
        <w:rFonts w:cs="Times New Roman"/>
      </w:rPr>
    </w:lvl>
    <w:lvl w:ilvl="7">
      <w:start w:val="1"/>
      <w:numFmt w:val="decimal"/>
      <w:pStyle w:val="8"/>
      <w:suff w:val="space"/>
      <w:lvlText w:val="%1.%2.%3.%4.%5.%6.%7.%8."/>
      <w:lvlJc w:val="left"/>
      <w:pPr>
        <w:ind w:left="567"/>
      </w:pPr>
      <w:rPr>
        <w:rFonts w:cs="Times New Roman"/>
      </w:rPr>
    </w:lvl>
    <w:lvl w:ilvl="8">
      <w:start w:val="1"/>
      <w:numFmt w:val="decimal"/>
      <w:pStyle w:val="9"/>
      <w:suff w:val="space"/>
      <w:lvlText w:val="%1.%2.%3.%4.%5.%6.%7.%8.%9."/>
      <w:lvlJc w:val="left"/>
      <w:pPr>
        <w:ind w:left="567"/>
      </w:pPr>
      <w:rPr>
        <w:rFonts w:cs="Times New Roman"/>
      </w:rPr>
    </w:lvl>
  </w:abstractNum>
  <w:abstractNum w:abstractNumId="10">
    <w:nsid w:val="563C10D4"/>
    <w:multiLevelType w:val="hybridMultilevel"/>
    <w:tmpl w:val="27F68732"/>
    <w:lvl w:ilvl="0" w:tplc="0C7420D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A5424B7"/>
    <w:multiLevelType w:val="hybridMultilevel"/>
    <w:tmpl w:val="DBB2FB88"/>
    <w:lvl w:ilvl="0" w:tplc="B442BE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C4805B3"/>
    <w:multiLevelType w:val="hybridMultilevel"/>
    <w:tmpl w:val="60760C40"/>
    <w:lvl w:ilvl="0" w:tplc="CF52F5C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620F2F91"/>
    <w:multiLevelType w:val="hybridMultilevel"/>
    <w:tmpl w:val="1F7AF210"/>
    <w:lvl w:ilvl="0" w:tplc="53FC833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DF466C8"/>
    <w:multiLevelType w:val="hybridMultilevel"/>
    <w:tmpl w:val="74D45826"/>
    <w:lvl w:ilvl="0" w:tplc="B99E880A">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F556219"/>
    <w:multiLevelType w:val="hybridMultilevel"/>
    <w:tmpl w:val="63E47BE6"/>
    <w:lvl w:ilvl="0" w:tplc="B70261F4">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75284015"/>
    <w:multiLevelType w:val="hybridMultilevel"/>
    <w:tmpl w:val="DEFC286A"/>
    <w:lvl w:ilvl="0" w:tplc="B1E887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6765F49"/>
    <w:multiLevelType w:val="hybridMultilevel"/>
    <w:tmpl w:val="CF66190E"/>
    <w:lvl w:ilvl="0" w:tplc="A936E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8B928BE"/>
    <w:multiLevelType w:val="hybridMultilevel"/>
    <w:tmpl w:val="9AA8CDCE"/>
    <w:lvl w:ilvl="0" w:tplc="82764C6E">
      <w:start w:val="1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8C31998"/>
    <w:multiLevelType w:val="hybridMultilevel"/>
    <w:tmpl w:val="BA18C89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7BD5654B"/>
    <w:multiLevelType w:val="hybridMultilevel"/>
    <w:tmpl w:val="28EE8AD2"/>
    <w:lvl w:ilvl="0" w:tplc="5D027438">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D79599C"/>
    <w:multiLevelType w:val="hybridMultilevel"/>
    <w:tmpl w:val="35E86920"/>
    <w:lvl w:ilvl="0" w:tplc="C8A017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12"/>
  </w:num>
  <w:num w:numId="11">
    <w:abstractNumId w:val="3"/>
  </w:num>
  <w:num w:numId="12">
    <w:abstractNumId w:val="4"/>
  </w:num>
  <w:num w:numId="13">
    <w:abstractNumId w:val="8"/>
  </w:num>
  <w:num w:numId="14">
    <w:abstractNumId w:val="16"/>
  </w:num>
  <w:num w:numId="15">
    <w:abstractNumId w:val="7"/>
  </w:num>
  <w:num w:numId="16">
    <w:abstractNumId w:val="19"/>
  </w:num>
  <w:num w:numId="17">
    <w:abstractNumId w:val="0"/>
  </w:num>
  <w:num w:numId="18">
    <w:abstractNumId w:val="15"/>
  </w:num>
  <w:num w:numId="19">
    <w:abstractNumId w:val="6"/>
  </w:num>
  <w:num w:numId="20">
    <w:abstractNumId w:val="21"/>
  </w:num>
  <w:num w:numId="21">
    <w:abstractNumId w:val="17"/>
  </w:num>
  <w:num w:numId="22">
    <w:abstractNumId w:val="14"/>
  </w:num>
  <w:num w:numId="23">
    <w:abstractNumId w:val="5"/>
  </w:num>
  <w:num w:numId="24">
    <w:abstractNumId w:val="20"/>
  </w:num>
  <w:num w:numId="25">
    <w:abstractNumId w:val="18"/>
  </w:num>
  <w:num w:numId="26">
    <w:abstractNumId w:val="13"/>
  </w:num>
  <w:num w:numId="27">
    <w:abstractNumId w:val="11"/>
  </w:num>
  <w:num w:numId="28">
    <w:abstractNumId w:val="1"/>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ac31a232-f59d-4a37-be99-159655f6cbd4"/>
  </w:docVars>
  <w:rsids>
    <w:rsidRoot w:val="00C36A38"/>
    <w:rsid w:val="00000DA7"/>
    <w:rsid w:val="00001260"/>
    <w:rsid w:val="0000191E"/>
    <w:rsid w:val="00001A0C"/>
    <w:rsid w:val="0000277B"/>
    <w:rsid w:val="00002ACF"/>
    <w:rsid w:val="000032A4"/>
    <w:rsid w:val="0000347E"/>
    <w:rsid w:val="000043C0"/>
    <w:rsid w:val="00004695"/>
    <w:rsid w:val="00005557"/>
    <w:rsid w:val="00005B55"/>
    <w:rsid w:val="000067B7"/>
    <w:rsid w:val="00006AA4"/>
    <w:rsid w:val="00006F42"/>
    <w:rsid w:val="0000792C"/>
    <w:rsid w:val="0001058D"/>
    <w:rsid w:val="00012151"/>
    <w:rsid w:val="00013056"/>
    <w:rsid w:val="000132F3"/>
    <w:rsid w:val="00013624"/>
    <w:rsid w:val="000143CA"/>
    <w:rsid w:val="0001463A"/>
    <w:rsid w:val="00014982"/>
    <w:rsid w:val="000160C3"/>
    <w:rsid w:val="00017545"/>
    <w:rsid w:val="000202E5"/>
    <w:rsid w:val="00020536"/>
    <w:rsid w:val="00020C4E"/>
    <w:rsid w:val="00020D71"/>
    <w:rsid w:val="00021426"/>
    <w:rsid w:val="00022356"/>
    <w:rsid w:val="00022443"/>
    <w:rsid w:val="00022462"/>
    <w:rsid w:val="000238F0"/>
    <w:rsid w:val="000260F4"/>
    <w:rsid w:val="00026793"/>
    <w:rsid w:val="00027AB4"/>
    <w:rsid w:val="00027C3E"/>
    <w:rsid w:val="000301EE"/>
    <w:rsid w:val="00030F82"/>
    <w:rsid w:val="000322CF"/>
    <w:rsid w:val="0003302D"/>
    <w:rsid w:val="00033053"/>
    <w:rsid w:val="00033206"/>
    <w:rsid w:val="00033295"/>
    <w:rsid w:val="000335EC"/>
    <w:rsid w:val="0003438E"/>
    <w:rsid w:val="00034614"/>
    <w:rsid w:val="00034779"/>
    <w:rsid w:val="00034C0A"/>
    <w:rsid w:val="00035063"/>
    <w:rsid w:val="00035B6A"/>
    <w:rsid w:val="00035DA5"/>
    <w:rsid w:val="00036E76"/>
    <w:rsid w:val="0004118D"/>
    <w:rsid w:val="000412D2"/>
    <w:rsid w:val="000423C1"/>
    <w:rsid w:val="000423EC"/>
    <w:rsid w:val="00042D5D"/>
    <w:rsid w:val="00042F9F"/>
    <w:rsid w:val="000438F8"/>
    <w:rsid w:val="00043D26"/>
    <w:rsid w:val="00043EE6"/>
    <w:rsid w:val="00044039"/>
    <w:rsid w:val="000446FB"/>
    <w:rsid w:val="000457F0"/>
    <w:rsid w:val="00045FCA"/>
    <w:rsid w:val="00046CAC"/>
    <w:rsid w:val="00046F3B"/>
    <w:rsid w:val="00047FB0"/>
    <w:rsid w:val="00052277"/>
    <w:rsid w:val="00052CE4"/>
    <w:rsid w:val="000532CD"/>
    <w:rsid w:val="00053863"/>
    <w:rsid w:val="00053912"/>
    <w:rsid w:val="00054336"/>
    <w:rsid w:val="0005434C"/>
    <w:rsid w:val="000560A9"/>
    <w:rsid w:val="00056992"/>
    <w:rsid w:val="00056F62"/>
    <w:rsid w:val="00057223"/>
    <w:rsid w:val="00057A4D"/>
    <w:rsid w:val="000604DB"/>
    <w:rsid w:val="000605D4"/>
    <w:rsid w:val="00060D29"/>
    <w:rsid w:val="00062494"/>
    <w:rsid w:val="000626C2"/>
    <w:rsid w:val="00063280"/>
    <w:rsid w:val="000637EA"/>
    <w:rsid w:val="000650B7"/>
    <w:rsid w:val="000654D7"/>
    <w:rsid w:val="0006591D"/>
    <w:rsid w:val="000665A7"/>
    <w:rsid w:val="00066F32"/>
    <w:rsid w:val="00067E03"/>
    <w:rsid w:val="00070FE2"/>
    <w:rsid w:val="0007130A"/>
    <w:rsid w:val="00071594"/>
    <w:rsid w:val="00073269"/>
    <w:rsid w:val="000741A2"/>
    <w:rsid w:val="0007434C"/>
    <w:rsid w:val="000759DE"/>
    <w:rsid w:val="00076A5E"/>
    <w:rsid w:val="00076ED4"/>
    <w:rsid w:val="00077337"/>
    <w:rsid w:val="0008021B"/>
    <w:rsid w:val="000809FA"/>
    <w:rsid w:val="000812EE"/>
    <w:rsid w:val="00082860"/>
    <w:rsid w:val="000834A5"/>
    <w:rsid w:val="00083A15"/>
    <w:rsid w:val="00084090"/>
    <w:rsid w:val="000845E8"/>
    <w:rsid w:val="00084ECC"/>
    <w:rsid w:val="0008627C"/>
    <w:rsid w:val="00086355"/>
    <w:rsid w:val="000863DB"/>
    <w:rsid w:val="00086D08"/>
    <w:rsid w:val="000906BD"/>
    <w:rsid w:val="0009130F"/>
    <w:rsid w:val="000917F9"/>
    <w:rsid w:val="00091867"/>
    <w:rsid w:val="00092213"/>
    <w:rsid w:val="00092D0A"/>
    <w:rsid w:val="00092F17"/>
    <w:rsid w:val="00095615"/>
    <w:rsid w:val="000963B3"/>
    <w:rsid w:val="00096CDB"/>
    <w:rsid w:val="00097388"/>
    <w:rsid w:val="00097C74"/>
    <w:rsid w:val="000A06AC"/>
    <w:rsid w:val="000A101A"/>
    <w:rsid w:val="000A1058"/>
    <w:rsid w:val="000A1255"/>
    <w:rsid w:val="000A247B"/>
    <w:rsid w:val="000A2A7F"/>
    <w:rsid w:val="000A3010"/>
    <w:rsid w:val="000A3084"/>
    <w:rsid w:val="000A323B"/>
    <w:rsid w:val="000A3C0B"/>
    <w:rsid w:val="000A4C9E"/>
    <w:rsid w:val="000A4D0D"/>
    <w:rsid w:val="000A5134"/>
    <w:rsid w:val="000A5169"/>
    <w:rsid w:val="000A54C4"/>
    <w:rsid w:val="000A616C"/>
    <w:rsid w:val="000A6FF7"/>
    <w:rsid w:val="000B0083"/>
    <w:rsid w:val="000B009D"/>
    <w:rsid w:val="000B127A"/>
    <w:rsid w:val="000B2F74"/>
    <w:rsid w:val="000B3C1D"/>
    <w:rsid w:val="000B3C4E"/>
    <w:rsid w:val="000B4016"/>
    <w:rsid w:val="000B54FF"/>
    <w:rsid w:val="000B568F"/>
    <w:rsid w:val="000B6647"/>
    <w:rsid w:val="000B709B"/>
    <w:rsid w:val="000B7EB8"/>
    <w:rsid w:val="000B7F9C"/>
    <w:rsid w:val="000C0708"/>
    <w:rsid w:val="000C0B27"/>
    <w:rsid w:val="000C139D"/>
    <w:rsid w:val="000C1598"/>
    <w:rsid w:val="000C182F"/>
    <w:rsid w:val="000C1BBE"/>
    <w:rsid w:val="000C2465"/>
    <w:rsid w:val="000C30AC"/>
    <w:rsid w:val="000C44DB"/>
    <w:rsid w:val="000C4B0E"/>
    <w:rsid w:val="000C5F3B"/>
    <w:rsid w:val="000C64DE"/>
    <w:rsid w:val="000C6947"/>
    <w:rsid w:val="000C6CEE"/>
    <w:rsid w:val="000C77E0"/>
    <w:rsid w:val="000C7C7E"/>
    <w:rsid w:val="000D0CD3"/>
    <w:rsid w:val="000D2D48"/>
    <w:rsid w:val="000D2FE7"/>
    <w:rsid w:val="000D3996"/>
    <w:rsid w:val="000D50FE"/>
    <w:rsid w:val="000D5467"/>
    <w:rsid w:val="000D5636"/>
    <w:rsid w:val="000D59AC"/>
    <w:rsid w:val="000D5A95"/>
    <w:rsid w:val="000D5FC6"/>
    <w:rsid w:val="000D7D27"/>
    <w:rsid w:val="000E02B1"/>
    <w:rsid w:val="000E093C"/>
    <w:rsid w:val="000E0982"/>
    <w:rsid w:val="000E0D8C"/>
    <w:rsid w:val="000E1D2E"/>
    <w:rsid w:val="000E3A5B"/>
    <w:rsid w:val="000E3B44"/>
    <w:rsid w:val="000E43FA"/>
    <w:rsid w:val="000E4593"/>
    <w:rsid w:val="000E4974"/>
    <w:rsid w:val="000E50ED"/>
    <w:rsid w:val="000E5C19"/>
    <w:rsid w:val="000E5E19"/>
    <w:rsid w:val="000E7B13"/>
    <w:rsid w:val="000F0E1E"/>
    <w:rsid w:val="000F230B"/>
    <w:rsid w:val="000F2687"/>
    <w:rsid w:val="000F3694"/>
    <w:rsid w:val="000F474C"/>
    <w:rsid w:val="000F479F"/>
    <w:rsid w:val="000F4E9A"/>
    <w:rsid w:val="000F5777"/>
    <w:rsid w:val="000F5912"/>
    <w:rsid w:val="000F5AF6"/>
    <w:rsid w:val="001014F7"/>
    <w:rsid w:val="00102E1C"/>
    <w:rsid w:val="00103D69"/>
    <w:rsid w:val="00104FDE"/>
    <w:rsid w:val="00105470"/>
    <w:rsid w:val="00105F18"/>
    <w:rsid w:val="001071EC"/>
    <w:rsid w:val="00107A28"/>
    <w:rsid w:val="00107FF4"/>
    <w:rsid w:val="00110E36"/>
    <w:rsid w:val="00111080"/>
    <w:rsid w:val="001116F0"/>
    <w:rsid w:val="00111C8E"/>
    <w:rsid w:val="001120C6"/>
    <w:rsid w:val="00112869"/>
    <w:rsid w:val="001129BC"/>
    <w:rsid w:val="00113451"/>
    <w:rsid w:val="00113D14"/>
    <w:rsid w:val="00114530"/>
    <w:rsid w:val="0011560C"/>
    <w:rsid w:val="001160C4"/>
    <w:rsid w:val="00116560"/>
    <w:rsid w:val="00116E84"/>
    <w:rsid w:val="001202ED"/>
    <w:rsid w:val="001219D4"/>
    <w:rsid w:val="00122002"/>
    <w:rsid w:val="001223A9"/>
    <w:rsid w:val="00123BA7"/>
    <w:rsid w:val="00123EA0"/>
    <w:rsid w:val="00123EAD"/>
    <w:rsid w:val="00123FD7"/>
    <w:rsid w:val="00124AD4"/>
    <w:rsid w:val="00124E99"/>
    <w:rsid w:val="0012595F"/>
    <w:rsid w:val="00126BC2"/>
    <w:rsid w:val="001302F8"/>
    <w:rsid w:val="00130D56"/>
    <w:rsid w:val="0013102D"/>
    <w:rsid w:val="00131942"/>
    <w:rsid w:val="0013213A"/>
    <w:rsid w:val="00132246"/>
    <w:rsid w:val="0013316D"/>
    <w:rsid w:val="00134A03"/>
    <w:rsid w:val="001376D7"/>
    <w:rsid w:val="00137AEF"/>
    <w:rsid w:val="00140440"/>
    <w:rsid w:val="00140E78"/>
    <w:rsid w:val="00141884"/>
    <w:rsid w:val="00142E34"/>
    <w:rsid w:val="00142EB9"/>
    <w:rsid w:val="001439EC"/>
    <w:rsid w:val="00145445"/>
    <w:rsid w:val="00146040"/>
    <w:rsid w:val="00150FD8"/>
    <w:rsid w:val="001515DC"/>
    <w:rsid w:val="001518C5"/>
    <w:rsid w:val="00152532"/>
    <w:rsid w:val="001544C3"/>
    <w:rsid w:val="00154BF2"/>
    <w:rsid w:val="00155912"/>
    <w:rsid w:val="00157772"/>
    <w:rsid w:val="00157FD7"/>
    <w:rsid w:val="00161A92"/>
    <w:rsid w:val="00162273"/>
    <w:rsid w:val="00163540"/>
    <w:rsid w:val="0016368D"/>
    <w:rsid w:val="00165573"/>
    <w:rsid w:val="00165613"/>
    <w:rsid w:val="001658BB"/>
    <w:rsid w:val="00166B4E"/>
    <w:rsid w:val="00166BE7"/>
    <w:rsid w:val="001671C7"/>
    <w:rsid w:val="00170F1A"/>
    <w:rsid w:val="0017157B"/>
    <w:rsid w:val="00171675"/>
    <w:rsid w:val="00173CAF"/>
    <w:rsid w:val="00174BB7"/>
    <w:rsid w:val="00176D6F"/>
    <w:rsid w:val="00176E80"/>
    <w:rsid w:val="00177530"/>
    <w:rsid w:val="00180065"/>
    <w:rsid w:val="001807B0"/>
    <w:rsid w:val="00180EF5"/>
    <w:rsid w:val="0018188C"/>
    <w:rsid w:val="00182094"/>
    <w:rsid w:val="001822E2"/>
    <w:rsid w:val="00182629"/>
    <w:rsid w:val="00182D98"/>
    <w:rsid w:val="001832F4"/>
    <w:rsid w:val="00184614"/>
    <w:rsid w:val="00184D1A"/>
    <w:rsid w:val="001855F2"/>
    <w:rsid w:val="00186016"/>
    <w:rsid w:val="0018739B"/>
    <w:rsid w:val="00190D79"/>
    <w:rsid w:val="0019198F"/>
    <w:rsid w:val="00192285"/>
    <w:rsid w:val="00192FEE"/>
    <w:rsid w:val="00193EDD"/>
    <w:rsid w:val="00194578"/>
    <w:rsid w:val="0019470B"/>
    <w:rsid w:val="00194B9F"/>
    <w:rsid w:val="001952A4"/>
    <w:rsid w:val="00195B43"/>
    <w:rsid w:val="00196A2C"/>
    <w:rsid w:val="00196FC4"/>
    <w:rsid w:val="0019758C"/>
    <w:rsid w:val="0019763F"/>
    <w:rsid w:val="001A09F3"/>
    <w:rsid w:val="001A19D9"/>
    <w:rsid w:val="001A2148"/>
    <w:rsid w:val="001A2651"/>
    <w:rsid w:val="001A2F4B"/>
    <w:rsid w:val="001A4133"/>
    <w:rsid w:val="001A58EC"/>
    <w:rsid w:val="001A6021"/>
    <w:rsid w:val="001B0188"/>
    <w:rsid w:val="001B13AC"/>
    <w:rsid w:val="001B1479"/>
    <w:rsid w:val="001B1ABA"/>
    <w:rsid w:val="001B3286"/>
    <w:rsid w:val="001B3452"/>
    <w:rsid w:val="001B361B"/>
    <w:rsid w:val="001B518C"/>
    <w:rsid w:val="001B5DE7"/>
    <w:rsid w:val="001B6060"/>
    <w:rsid w:val="001B68AF"/>
    <w:rsid w:val="001B7061"/>
    <w:rsid w:val="001C0E30"/>
    <w:rsid w:val="001C20FD"/>
    <w:rsid w:val="001C2528"/>
    <w:rsid w:val="001C392A"/>
    <w:rsid w:val="001C3BED"/>
    <w:rsid w:val="001C3E1E"/>
    <w:rsid w:val="001C3FCB"/>
    <w:rsid w:val="001C4DB8"/>
    <w:rsid w:val="001C5EA1"/>
    <w:rsid w:val="001C601D"/>
    <w:rsid w:val="001C62B7"/>
    <w:rsid w:val="001C6D24"/>
    <w:rsid w:val="001D0BF4"/>
    <w:rsid w:val="001D0D2C"/>
    <w:rsid w:val="001D19EB"/>
    <w:rsid w:val="001D24C9"/>
    <w:rsid w:val="001D3F1B"/>
    <w:rsid w:val="001D4566"/>
    <w:rsid w:val="001D4F9E"/>
    <w:rsid w:val="001D594A"/>
    <w:rsid w:val="001D6A6A"/>
    <w:rsid w:val="001D75F8"/>
    <w:rsid w:val="001D794E"/>
    <w:rsid w:val="001D7ED5"/>
    <w:rsid w:val="001E2417"/>
    <w:rsid w:val="001E37B8"/>
    <w:rsid w:val="001E5ACE"/>
    <w:rsid w:val="001E60C3"/>
    <w:rsid w:val="001E65DF"/>
    <w:rsid w:val="001E6DF5"/>
    <w:rsid w:val="001E6F17"/>
    <w:rsid w:val="001E78BE"/>
    <w:rsid w:val="001E7C92"/>
    <w:rsid w:val="001F0F36"/>
    <w:rsid w:val="001F12D2"/>
    <w:rsid w:val="001F17CC"/>
    <w:rsid w:val="001F1A4C"/>
    <w:rsid w:val="001F1D68"/>
    <w:rsid w:val="001F2513"/>
    <w:rsid w:val="001F3B5C"/>
    <w:rsid w:val="001F3CEF"/>
    <w:rsid w:val="001F4E0B"/>
    <w:rsid w:val="001F6378"/>
    <w:rsid w:val="001F6549"/>
    <w:rsid w:val="001F6961"/>
    <w:rsid w:val="001F7AF9"/>
    <w:rsid w:val="001F7E75"/>
    <w:rsid w:val="0020066F"/>
    <w:rsid w:val="002012A7"/>
    <w:rsid w:val="00201381"/>
    <w:rsid w:val="002014F2"/>
    <w:rsid w:val="0020153B"/>
    <w:rsid w:val="00201B20"/>
    <w:rsid w:val="00202E6F"/>
    <w:rsid w:val="00202E90"/>
    <w:rsid w:val="00202F28"/>
    <w:rsid w:val="00203930"/>
    <w:rsid w:val="0020437E"/>
    <w:rsid w:val="0020438E"/>
    <w:rsid w:val="002047EF"/>
    <w:rsid w:val="00204909"/>
    <w:rsid w:val="00205E32"/>
    <w:rsid w:val="00206280"/>
    <w:rsid w:val="00207CEC"/>
    <w:rsid w:val="0021022E"/>
    <w:rsid w:val="00210522"/>
    <w:rsid w:val="002106E8"/>
    <w:rsid w:val="00210C8F"/>
    <w:rsid w:val="002113D5"/>
    <w:rsid w:val="0021198D"/>
    <w:rsid w:val="00211997"/>
    <w:rsid w:val="00211AAB"/>
    <w:rsid w:val="00211DDB"/>
    <w:rsid w:val="002129A5"/>
    <w:rsid w:val="00213196"/>
    <w:rsid w:val="00213347"/>
    <w:rsid w:val="0021405D"/>
    <w:rsid w:val="002141D7"/>
    <w:rsid w:val="00214575"/>
    <w:rsid w:val="00214AC6"/>
    <w:rsid w:val="00214C6B"/>
    <w:rsid w:val="002157AA"/>
    <w:rsid w:val="0021686E"/>
    <w:rsid w:val="00217148"/>
    <w:rsid w:val="00217313"/>
    <w:rsid w:val="00217671"/>
    <w:rsid w:val="00217D7C"/>
    <w:rsid w:val="0022032A"/>
    <w:rsid w:val="00220E42"/>
    <w:rsid w:val="00221446"/>
    <w:rsid w:val="0022226A"/>
    <w:rsid w:val="002255D2"/>
    <w:rsid w:val="00225A3B"/>
    <w:rsid w:val="00225E74"/>
    <w:rsid w:val="00226C3A"/>
    <w:rsid w:val="00226CBA"/>
    <w:rsid w:val="0022793C"/>
    <w:rsid w:val="00230924"/>
    <w:rsid w:val="00230A03"/>
    <w:rsid w:val="00230BAE"/>
    <w:rsid w:val="00231DEF"/>
    <w:rsid w:val="00232028"/>
    <w:rsid w:val="0023223E"/>
    <w:rsid w:val="00232E98"/>
    <w:rsid w:val="002332F2"/>
    <w:rsid w:val="002337FF"/>
    <w:rsid w:val="002347D7"/>
    <w:rsid w:val="0023490E"/>
    <w:rsid w:val="00235417"/>
    <w:rsid w:val="00235453"/>
    <w:rsid w:val="002356DE"/>
    <w:rsid w:val="00235945"/>
    <w:rsid w:val="00235F02"/>
    <w:rsid w:val="00235F47"/>
    <w:rsid w:val="00236AA1"/>
    <w:rsid w:val="002404D1"/>
    <w:rsid w:val="00240702"/>
    <w:rsid w:val="00241837"/>
    <w:rsid w:val="002419F2"/>
    <w:rsid w:val="002420BD"/>
    <w:rsid w:val="002420D4"/>
    <w:rsid w:val="00242D15"/>
    <w:rsid w:val="00242FCA"/>
    <w:rsid w:val="002442D1"/>
    <w:rsid w:val="002446CE"/>
    <w:rsid w:val="00245006"/>
    <w:rsid w:val="0024508D"/>
    <w:rsid w:val="00246AF3"/>
    <w:rsid w:val="00246DEF"/>
    <w:rsid w:val="00247015"/>
    <w:rsid w:val="002509D8"/>
    <w:rsid w:val="002514EE"/>
    <w:rsid w:val="002516D3"/>
    <w:rsid w:val="00251B94"/>
    <w:rsid w:val="0025256E"/>
    <w:rsid w:val="00252A37"/>
    <w:rsid w:val="00253E65"/>
    <w:rsid w:val="002547A1"/>
    <w:rsid w:val="00254A91"/>
    <w:rsid w:val="0025571B"/>
    <w:rsid w:val="00255784"/>
    <w:rsid w:val="002568E4"/>
    <w:rsid w:val="002600AB"/>
    <w:rsid w:val="00260A13"/>
    <w:rsid w:val="00263218"/>
    <w:rsid w:val="002634F2"/>
    <w:rsid w:val="002636C5"/>
    <w:rsid w:val="00263C48"/>
    <w:rsid w:val="00263EA3"/>
    <w:rsid w:val="00264919"/>
    <w:rsid w:val="00264A5C"/>
    <w:rsid w:val="00264BCD"/>
    <w:rsid w:val="00265246"/>
    <w:rsid w:val="00266C51"/>
    <w:rsid w:val="00267168"/>
    <w:rsid w:val="002679C1"/>
    <w:rsid w:val="00267BBB"/>
    <w:rsid w:val="00267DC9"/>
    <w:rsid w:val="002705D4"/>
    <w:rsid w:val="002705D5"/>
    <w:rsid w:val="002714B0"/>
    <w:rsid w:val="002717F2"/>
    <w:rsid w:val="0027228C"/>
    <w:rsid w:val="0027365B"/>
    <w:rsid w:val="002749B8"/>
    <w:rsid w:val="00275EA2"/>
    <w:rsid w:val="00276177"/>
    <w:rsid w:val="00276568"/>
    <w:rsid w:val="002804DD"/>
    <w:rsid w:val="00280532"/>
    <w:rsid w:val="002819BB"/>
    <w:rsid w:val="00282282"/>
    <w:rsid w:val="0028240E"/>
    <w:rsid w:val="00282849"/>
    <w:rsid w:val="00282B1A"/>
    <w:rsid w:val="00283BAF"/>
    <w:rsid w:val="00286277"/>
    <w:rsid w:val="00286316"/>
    <w:rsid w:val="002863C0"/>
    <w:rsid w:val="0028673C"/>
    <w:rsid w:val="00286EE8"/>
    <w:rsid w:val="00287AF1"/>
    <w:rsid w:val="00287BFA"/>
    <w:rsid w:val="00290BA9"/>
    <w:rsid w:val="00290D58"/>
    <w:rsid w:val="00291C4E"/>
    <w:rsid w:val="00292D0D"/>
    <w:rsid w:val="00292DC6"/>
    <w:rsid w:val="00293085"/>
    <w:rsid w:val="0029462C"/>
    <w:rsid w:val="00294719"/>
    <w:rsid w:val="00295E9F"/>
    <w:rsid w:val="00295F60"/>
    <w:rsid w:val="00296005"/>
    <w:rsid w:val="00296125"/>
    <w:rsid w:val="0029715E"/>
    <w:rsid w:val="00297FA4"/>
    <w:rsid w:val="002A0978"/>
    <w:rsid w:val="002A0DC0"/>
    <w:rsid w:val="002A0E6C"/>
    <w:rsid w:val="002A15F8"/>
    <w:rsid w:val="002A1871"/>
    <w:rsid w:val="002A2648"/>
    <w:rsid w:val="002A2652"/>
    <w:rsid w:val="002A2787"/>
    <w:rsid w:val="002A2F9B"/>
    <w:rsid w:val="002A3032"/>
    <w:rsid w:val="002A3671"/>
    <w:rsid w:val="002A4DF6"/>
    <w:rsid w:val="002A53FB"/>
    <w:rsid w:val="002A5718"/>
    <w:rsid w:val="002A6979"/>
    <w:rsid w:val="002A79F4"/>
    <w:rsid w:val="002A7C1F"/>
    <w:rsid w:val="002A7DAB"/>
    <w:rsid w:val="002B0500"/>
    <w:rsid w:val="002B0837"/>
    <w:rsid w:val="002B0E25"/>
    <w:rsid w:val="002B14C4"/>
    <w:rsid w:val="002B2337"/>
    <w:rsid w:val="002B2A87"/>
    <w:rsid w:val="002B2B54"/>
    <w:rsid w:val="002B30EB"/>
    <w:rsid w:val="002B3EA0"/>
    <w:rsid w:val="002B478B"/>
    <w:rsid w:val="002B6004"/>
    <w:rsid w:val="002B6405"/>
    <w:rsid w:val="002C264B"/>
    <w:rsid w:val="002C378C"/>
    <w:rsid w:val="002C4862"/>
    <w:rsid w:val="002C5680"/>
    <w:rsid w:val="002C5814"/>
    <w:rsid w:val="002C5B45"/>
    <w:rsid w:val="002C650F"/>
    <w:rsid w:val="002C7792"/>
    <w:rsid w:val="002C7CFD"/>
    <w:rsid w:val="002D0032"/>
    <w:rsid w:val="002D16C2"/>
    <w:rsid w:val="002D2359"/>
    <w:rsid w:val="002D2BEF"/>
    <w:rsid w:val="002D2D18"/>
    <w:rsid w:val="002D2F1C"/>
    <w:rsid w:val="002D31F7"/>
    <w:rsid w:val="002D48E5"/>
    <w:rsid w:val="002D7523"/>
    <w:rsid w:val="002D7530"/>
    <w:rsid w:val="002E099C"/>
    <w:rsid w:val="002E1025"/>
    <w:rsid w:val="002E1DB7"/>
    <w:rsid w:val="002E2C73"/>
    <w:rsid w:val="002E3AC6"/>
    <w:rsid w:val="002E4365"/>
    <w:rsid w:val="002E49B7"/>
    <w:rsid w:val="002E4B2A"/>
    <w:rsid w:val="002E6423"/>
    <w:rsid w:val="002E6561"/>
    <w:rsid w:val="002E6B53"/>
    <w:rsid w:val="002E6CC2"/>
    <w:rsid w:val="002F0B26"/>
    <w:rsid w:val="002F1D0E"/>
    <w:rsid w:val="002F232A"/>
    <w:rsid w:val="002F29BD"/>
    <w:rsid w:val="002F2A04"/>
    <w:rsid w:val="002F327E"/>
    <w:rsid w:val="002F3842"/>
    <w:rsid w:val="002F4741"/>
    <w:rsid w:val="002F48D7"/>
    <w:rsid w:val="002F5324"/>
    <w:rsid w:val="002F65EC"/>
    <w:rsid w:val="00300142"/>
    <w:rsid w:val="003008C9"/>
    <w:rsid w:val="0030410C"/>
    <w:rsid w:val="003054A6"/>
    <w:rsid w:val="003058CB"/>
    <w:rsid w:val="00305C86"/>
    <w:rsid w:val="00306724"/>
    <w:rsid w:val="00306A3A"/>
    <w:rsid w:val="00307C79"/>
    <w:rsid w:val="00310096"/>
    <w:rsid w:val="00310834"/>
    <w:rsid w:val="003116B6"/>
    <w:rsid w:val="00311C5A"/>
    <w:rsid w:val="00311FBE"/>
    <w:rsid w:val="00313138"/>
    <w:rsid w:val="0031366D"/>
    <w:rsid w:val="00314054"/>
    <w:rsid w:val="00314125"/>
    <w:rsid w:val="00314323"/>
    <w:rsid w:val="00315D63"/>
    <w:rsid w:val="003161BA"/>
    <w:rsid w:val="00316489"/>
    <w:rsid w:val="003167EC"/>
    <w:rsid w:val="00317319"/>
    <w:rsid w:val="0031776F"/>
    <w:rsid w:val="00320847"/>
    <w:rsid w:val="0032146D"/>
    <w:rsid w:val="0032199B"/>
    <w:rsid w:val="00321CC7"/>
    <w:rsid w:val="003222CC"/>
    <w:rsid w:val="00322D56"/>
    <w:rsid w:val="003238F2"/>
    <w:rsid w:val="00324C92"/>
    <w:rsid w:val="0032562D"/>
    <w:rsid w:val="003258E1"/>
    <w:rsid w:val="00325A9F"/>
    <w:rsid w:val="003262A8"/>
    <w:rsid w:val="003269B0"/>
    <w:rsid w:val="00326A2E"/>
    <w:rsid w:val="00327487"/>
    <w:rsid w:val="00330C6E"/>
    <w:rsid w:val="00330E8B"/>
    <w:rsid w:val="00331A4E"/>
    <w:rsid w:val="00333016"/>
    <w:rsid w:val="003333E5"/>
    <w:rsid w:val="00334EA0"/>
    <w:rsid w:val="003366F2"/>
    <w:rsid w:val="00336F18"/>
    <w:rsid w:val="003371EE"/>
    <w:rsid w:val="0033776F"/>
    <w:rsid w:val="00340B33"/>
    <w:rsid w:val="0034107C"/>
    <w:rsid w:val="00341D7D"/>
    <w:rsid w:val="00341E33"/>
    <w:rsid w:val="00342773"/>
    <w:rsid w:val="003427EB"/>
    <w:rsid w:val="00342F74"/>
    <w:rsid w:val="00344948"/>
    <w:rsid w:val="00346C93"/>
    <w:rsid w:val="00347EC5"/>
    <w:rsid w:val="003504BA"/>
    <w:rsid w:val="003505C7"/>
    <w:rsid w:val="00350F9E"/>
    <w:rsid w:val="0035161A"/>
    <w:rsid w:val="003519C6"/>
    <w:rsid w:val="003525AC"/>
    <w:rsid w:val="003526F2"/>
    <w:rsid w:val="00352AC7"/>
    <w:rsid w:val="00352C62"/>
    <w:rsid w:val="0035341A"/>
    <w:rsid w:val="003536DD"/>
    <w:rsid w:val="00353AA4"/>
    <w:rsid w:val="003553E7"/>
    <w:rsid w:val="003556DD"/>
    <w:rsid w:val="003561F9"/>
    <w:rsid w:val="003569C0"/>
    <w:rsid w:val="00356B4B"/>
    <w:rsid w:val="00357327"/>
    <w:rsid w:val="0036035C"/>
    <w:rsid w:val="003611B1"/>
    <w:rsid w:val="003627F8"/>
    <w:rsid w:val="0036323C"/>
    <w:rsid w:val="0036428D"/>
    <w:rsid w:val="0036482C"/>
    <w:rsid w:val="0036542C"/>
    <w:rsid w:val="003656C2"/>
    <w:rsid w:val="003658DA"/>
    <w:rsid w:val="0036631F"/>
    <w:rsid w:val="003710A3"/>
    <w:rsid w:val="00371443"/>
    <w:rsid w:val="00372CEF"/>
    <w:rsid w:val="00372FBA"/>
    <w:rsid w:val="003735AF"/>
    <w:rsid w:val="003776A1"/>
    <w:rsid w:val="00377952"/>
    <w:rsid w:val="00377B26"/>
    <w:rsid w:val="00377C3A"/>
    <w:rsid w:val="00382551"/>
    <w:rsid w:val="003838B6"/>
    <w:rsid w:val="00383FF3"/>
    <w:rsid w:val="00385306"/>
    <w:rsid w:val="003858AC"/>
    <w:rsid w:val="00385F01"/>
    <w:rsid w:val="00386D81"/>
    <w:rsid w:val="00386FA7"/>
    <w:rsid w:val="0038789A"/>
    <w:rsid w:val="00387EAC"/>
    <w:rsid w:val="00391404"/>
    <w:rsid w:val="00391A5A"/>
    <w:rsid w:val="003924CF"/>
    <w:rsid w:val="0039387F"/>
    <w:rsid w:val="00393FAA"/>
    <w:rsid w:val="00394BDD"/>
    <w:rsid w:val="00395953"/>
    <w:rsid w:val="003962D2"/>
    <w:rsid w:val="0039711D"/>
    <w:rsid w:val="00397771"/>
    <w:rsid w:val="003A057E"/>
    <w:rsid w:val="003A2067"/>
    <w:rsid w:val="003A535D"/>
    <w:rsid w:val="003A55A5"/>
    <w:rsid w:val="003A6AFF"/>
    <w:rsid w:val="003A6CF2"/>
    <w:rsid w:val="003A7DB5"/>
    <w:rsid w:val="003B0551"/>
    <w:rsid w:val="003B0A4B"/>
    <w:rsid w:val="003B0A8A"/>
    <w:rsid w:val="003B0E01"/>
    <w:rsid w:val="003B1754"/>
    <w:rsid w:val="003B185D"/>
    <w:rsid w:val="003B2308"/>
    <w:rsid w:val="003B263B"/>
    <w:rsid w:val="003B2D05"/>
    <w:rsid w:val="003B35F2"/>
    <w:rsid w:val="003B4981"/>
    <w:rsid w:val="003B4A27"/>
    <w:rsid w:val="003B4B91"/>
    <w:rsid w:val="003B6FC7"/>
    <w:rsid w:val="003B771F"/>
    <w:rsid w:val="003C0A04"/>
    <w:rsid w:val="003C0BC0"/>
    <w:rsid w:val="003C102F"/>
    <w:rsid w:val="003C1E7F"/>
    <w:rsid w:val="003C2296"/>
    <w:rsid w:val="003C3316"/>
    <w:rsid w:val="003C3504"/>
    <w:rsid w:val="003C40A1"/>
    <w:rsid w:val="003C4187"/>
    <w:rsid w:val="003C4495"/>
    <w:rsid w:val="003C5A0F"/>
    <w:rsid w:val="003C5DB7"/>
    <w:rsid w:val="003C6D11"/>
    <w:rsid w:val="003C72B8"/>
    <w:rsid w:val="003C7787"/>
    <w:rsid w:val="003C7A55"/>
    <w:rsid w:val="003C7DB6"/>
    <w:rsid w:val="003D01BD"/>
    <w:rsid w:val="003D1401"/>
    <w:rsid w:val="003D1A7C"/>
    <w:rsid w:val="003D2415"/>
    <w:rsid w:val="003D25D6"/>
    <w:rsid w:val="003D287F"/>
    <w:rsid w:val="003D2DA1"/>
    <w:rsid w:val="003D3550"/>
    <w:rsid w:val="003D37C8"/>
    <w:rsid w:val="003D3A9D"/>
    <w:rsid w:val="003D3E7A"/>
    <w:rsid w:val="003D3F7B"/>
    <w:rsid w:val="003D45B5"/>
    <w:rsid w:val="003D4705"/>
    <w:rsid w:val="003D4DA1"/>
    <w:rsid w:val="003D5AB5"/>
    <w:rsid w:val="003D6A23"/>
    <w:rsid w:val="003D735F"/>
    <w:rsid w:val="003E16BE"/>
    <w:rsid w:val="003E22A9"/>
    <w:rsid w:val="003E31AD"/>
    <w:rsid w:val="003E35EC"/>
    <w:rsid w:val="003E39BA"/>
    <w:rsid w:val="003E5B10"/>
    <w:rsid w:val="003E6B0A"/>
    <w:rsid w:val="003E6F47"/>
    <w:rsid w:val="003F00A1"/>
    <w:rsid w:val="003F015E"/>
    <w:rsid w:val="003F070E"/>
    <w:rsid w:val="003F2009"/>
    <w:rsid w:val="003F30FB"/>
    <w:rsid w:val="003F4037"/>
    <w:rsid w:val="003F65FB"/>
    <w:rsid w:val="003F6CD3"/>
    <w:rsid w:val="00400939"/>
    <w:rsid w:val="0040145A"/>
    <w:rsid w:val="004023D7"/>
    <w:rsid w:val="0040277A"/>
    <w:rsid w:val="00402F4D"/>
    <w:rsid w:val="00405201"/>
    <w:rsid w:val="00405372"/>
    <w:rsid w:val="004055DE"/>
    <w:rsid w:val="004056F4"/>
    <w:rsid w:val="00406B80"/>
    <w:rsid w:val="00410081"/>
    <w:rsid w:val="00410154"/>
    <w:rsid w:val="00410298"/>
    <w:rsid w:val="00411308"/>
    <w:rsid w:val="00412032"/>
    <w:rsid w:val="00413645"/>
    <w:rsid w:val="00413B34"/>
    <w:rsid w:val="00413DD0"/>
    <w:rsid w:val="00413E04"/>
    <w:rsid w:val="00414D23"/>
    <w:rsid w:val="004158E5"/>
    <w:rsid w:val="0041747F"/>
    <w:rsid w:val="004174F3"/>
    <w:rsid w:val="0042060B"/>
    <w:rsid w:val="00421262"/>
    <w:rsid w:val="004227D4"/>
    <w:rsid w:val="00422CE8"/>
    <w:rsid w:val="00423A33"/>
    <w:rsid w:val="00423F41"/>
    <w:rsid w:val="00425E5E"/>
    <w:rsid w:val="00426BA4"/>
    <w:rsid w:val="00426CA6"/>
    <w:rsid w:val="004272D6"/>
    <w:rsid w:val="00427D42"/>
    <w:rsid w:val="00427E41"/>
    <w:rsid w:val="00431073"/>
    <w:rsid w:val="00431771"/>
    <w:rsid w:val="00431806"/>
    <w:rsid w:val="004321E5"/>
    <w:rsid w:val="004322EB"/>
    <w:rsid w:val="00433013"/>
    <w:rsid w:val="004334E3"/>
    <w:rsid w:val="0043411E"/>
    <w:rsid w:val="0043457E"/>
    <w:rsid w:val="00434AE2"/>
    <w:rsid w:val="00434F6C"/>
    <w:rsid w:val="00435E92"/>
    <w:rsid w:val="00437048"/>
    <w:rsid w:val="004379F4"/>
    <w:rsid w:val="00440288"/>
    <w:rsid w:val="004404FD"/>
    <w:rsid w:val="00440BB0"/>
    <w:rsid w:val="00441A0E"/>
    <w:rsid w:val="0044364E"/>
    <w:rsid w:val="00443F82"/>
    <w:rsid w:val="00444AF7"/>
    <w:rsid w:val="004462C1"/>
    <w:rsid w:val="004465A5"/>
    <w:rsid w:val="00446BD9"/>
    <w:rsid w:val="00447176"/>
    <w:rsid w:val="00447C35"/>
    <w:rsid w:val="00450311"/>
    <w:rsid w:val="0045106D"/>
    <w:rsid w:val="00452B50"/>
    <w:rsid w:val="00453643"/>
    <w:rsid w:val="00453962"/>
    <w:rsid w:val="0045453B"/>
    <w:rsid w:val="004546C3"/>
    <w:rsid w:val="0045497B"/>
    <w:rsid w:val="004551D8"/>
    <w:rsid w:val="00455251"/>
    <w:rsid w:val="004558EE"/>
    <w:rsid w:val="004567F5"/>
    <w:rsid w:val="00456ED5"/>
    <w:rsid w:val="00457356"/>
    <w:rsid w:val="0045769D"/>
    <w:rsid w:val="004578AE"/>
    <w:rsid w:val="00460566"/>
    <w:rsid w:val="00460BDC"/>
    <w:rsid w:val="004617F5"/>
    <w:rsid w:val="00461E1B"/>
    <w:rsid w:val="004621D5"/>
    <w:rsid w:val="00465513"/>
    <w:rsid w:val="00465BED"/>
    <w:rsid w:val="00466D6D"/>
    <w:rsid w:val="0046785E"/>
    <w:rsid w:val="00470698"/>
    <w:rsid w:val="004708B4"/>
    <w:rsid w:val="004714D9"/>
    <w:rsid w:val="00472E01"/>
    <w:rsid w:val="00473C12"/>
    <w:rsid w:val="0047473C"/>
    <w:rsid w:val="00475350"/>
    <w:rsid w:val="004756BF"/>
    <w:rsid w:val="004758AD"/>
    <w:rsid w:val="004776AE"/>
    <w:rsid w:val="00477A21"/>
    <w:rsid w:val="00477A95"/>
    <w:rsid w:val="00477D79"/>
    <w:rsid w:val="00480F77"/>
    <w:rsid w:val="00481174"/>
    <w:rsid w:val="004823DD"/>
    <w:rsid w:val="004834AF"/>
    <w:rsid w:val="004845D1"/>
    <w:rsid w:val="00484753"/>
    <w:rsid w:val="00485CA1"/>
    <w:rsid w:val="00485FFB"/>
    <w:rsid w:val="00487929"/>
    <w:rsid w:val="00487B89"/>
    <w:rsid w:val="004905B2"/>
    <w:rsid w:val="0049494B"/>
    <w:rsid w:val="00494A64"/>
    <w:rsid w:val="00495489"/>
    <w:rsid w:val="00496BB0"/>
    <w:rsid w:val="00496D36"/>
    <w:rsid w:val="00497A18"/>
    <w:rsid w:val="00497A44"/>
    <w:rsid w:val="00497D38"/>
    <w:rsid w:val="004A0424"/>
    <w:rsid w:val="004A0A4C"/>
    <w:rsid w:val="004A0F34"/>
    <w:rsid w:val="004A126E"/>
    <w:rsid w:val="004A20C5"/>
    <w:rsid w:val="004A2CF6"/>
    <w:rsid w:val="004A2F32"/>
    <w:rsid w:val="004A48CF"/>
    <w:rsid w:val="004A6309"/>
    <w:rsid w:val="004A6B95"/>
    <w:rsid w:val="004A7106"/>
    <w:rsid w:val="004A7702"/>
    <w:rsid w:val="004B063E"/>
    <w:rsid w:val="004B08E5"/>
    <w:rsid w:val="004B0902"/>
    <w:rsid w:val="004B134D"/>
    <w:rsid w:val="004B2F4F"/>
    <w:rsid w:val="004B2FF3"/>
    <w:rsid w:val="004B3FA0"/>
    <w:rsid w:val="004B45DE"/>
    <w:rsid w:val="004B4E0B"/>
    <w:rsid w:val="004B55D9"/>
    <w:rsid w:val="004B5B49"/>
    <w:rsid w:val="004B5F66"/>
    <w:rsid w:val="004B67AF"/>
    <w:rsid w:val="004B6A30"/>
    <w:rsid w:val="004B6DA0"/>
    <w:rsid w:val="004B7170"/>
    <w:rsid w:val="004B72E0"/>
    <w:rsid w:val="004B74B1"/>
    <w:rsid w:val="004B7EB0"/>
    <w:rsid w:val="004C0B13"/>
    <w:rsid w:val="004C1889"/>
    <w:rsid w:val="004C37FA"/>
    <w:rsid w:val="004C3915"/>
    <w:rsid w:val="004C3CBD"/>
    <w:rsid w:val="004C5196"/>
    <w:rsid w:val="004C6546"/>
    <w:rsid w:val="004C663C"/>
    <w:rsid w:val="004C66D2"/>
    <w:rsid w:val="004C6917"/>
    <w:rsid w:val="004C6969"/>
    <w:rsid w:val="004C6AE6"/>
    <w:rsid w:val="004C7362"/>
    <w:rsid w:val="004D00A1"/>
    <w:rsid w:val="004D0CA4"/>
    <w:rsid w:val="004D2B17"/>
    <w:rsid w:val="004D3C69"/>
    <w:rsid w:val="004D43FD"/>
    <w:rsid w:val="004D4770"/>
    <w:rsid w:val="004D4A40"/>
    <w:rsid w:val="004D523D"/>
    <w:rsid w:val="004D5B14"/>
    <w:rsid w:val="004D603E"/>
    <w:rsid w:val="004D77B5"/>
    <w:rsid w:val="004E02B9"/>
    <w:rsid w:val="004E0C06"/>
    <w:rsid w:val="004E1127"/>
    <w:rsid w:val="004E12BB"/>
    <w:rsid w:val="004E2660"/>
    <w:rsid w:val="004E3AE5"/>
    <w:rsid w:val="004E3D1F"/>
    <w:rsid w:val="004E4271"/>
    <w:rsid w:val="004E44CA"/>
    <w:rsid w:val="004E4B86"/>
    <w:rsid w:val="004E4FD9"/>
    <w:rsid w:val="004E54C0"/>
    <w:rsid w:val="004E6092"/>
    <w:rsid w:val="004E672F"/>
    <w:rsid w:val="004E6E45"/>
    <w:rsid w:val="004E7709"/>
    <w:rsid w:val="004F10E9"/>
    <w:rsid w:val="004F17D2"/>
    <w:rsid w:val="004F1B0D"/>
    <w:rsid w:val="004F1F9C"/>
    <w:rsid w:val="004F300E"/>
    <w:rsid w:val="004F3637"/>
    <w:rsid w:val="004F3BBC"/>
    <w:rsid w:val="004F65C8"/>
    <w:rsid w:val="004F7F60"/>
    <w:rsid w:val="0050240C"/>
    <w:rsid w:val="00502A44"/>
    <w:rsid w:val="00502BD6"/>
    <w:rsid w:val="00503CA2"/>
    <w:rsid w:val="0050426D"/>
    <w:rsid w:val="00504B64"/>
    <w:rsid w:val="005054A0"/>
    <w:rsid w:val="00507021"/>
    <w:rsid w:val="00507302"/>
    <w:rsid w:val="00507B89"/>
    <w:rsid w:val="00510A8B"/>
    <w:rsid w:val="00511692"/>
    <w:rsid w:val="0051321D"/>
    <w:rsid w:val="005140B2"/>
    <w:rsid w:val="0051431D"/>
    <w:rsid w:val="00514AE2"/>
    <w:rsid w:val="00515022"/>
    <w:rsid w:val="00515593"/>
    <w:rsid w:val="00515655"/>
    <w:rsid w:val="00515BE5"/>
    <w:rsid w:val="00516EC0"/>
    <w:rsid w:val="00520FCC"/>
    <w:rsid w:val="0052183E"/>
    <w:rsid w:val="0052203B"/>
    <w:rsid w:val="0052213E"/>
    <w:rsid w:val="005224EE"/>
    <w:rsid w:val="005226D2"/>
    <w:rsid w:val="005228AE"/>
    <w:rsid w:val="00522D13"/>
    <w:rsid w:val="005230AD"/>
    <w:rsid w:val="00523FA7"/>
    <w:rsid w:val="005246AB"/>
    <w:rsid w:val="00525593"/>
    <w:rsid w:val="00525AB4"/>
    <w:rsid w:val="00526100"/>
    <w:rsid w:val="005262D7"/>
    <w:rsid w:val="00526374"/>
    <w:rsid w:val="00526456"/>
    <w:rsid w:val="005264BA"/>
    <w:rsid w:val="005264F3"/>
    <w:rsid w:val="00527EA5"/>
    <w:rsid w:val="00530AAB"/>
    <w:rsid w:val="005311BA"/>
    <w:rsid w:val="00531408"/>
    <w:rsid w:val="00531DE4"/>
    <w:rsid w:val="00532F99"/>
    <w:rsid w:val="005350E6"/>
    <w:rsid w:val="005351F4"/>
    <w:rsid w:val="0053599C"/>
    <w:rsid w:val="005377AA"/>
    <w:rsid w:val="005378D3"/>
    <w:rsid w:val="00537E3E"/>
    <w:rsid w:val="00540046"/>
    <w:rsid w:val="005401BF"/>
    <w:rsid w:val="00540246"/>
    <w:rsid w:val="00540506"/>
    <w:rsid w:val="00541053"/>
    <w:rsid w:val="00541DA9"/>
    <w:rsid w:val="005432BE"/>
    <w:rsid w:val="00543AC6"/>
    <w:rsid w:val="00544D74"/>
    <w:rsid w:val="00545DC2"/>
    <w:rsid w:val="0054643D"/>
    <w:rsid w:val="00546D02"/>
    <w:rsid w:val="005476A2"/>
    <w:rsid w:val="005501D3"/>
    <w:rsid w:val="00550900"/>
    <w:rsid w:val="00550B2C"/>
    <w:rsid w:val="00551283"/>
    <w:rsid w:val="00552459"/>
    <w:rsid w:val="00552EFC"/>
    <w:rsid w:val="00553322"/>
    <w:rsid w:val="00553F75"/>
    <w:rsid w:val="0055444C"/>
    <w:rsid w:val="00554CD6"/>
    <w:rsid w:val="00554F69"/>
    <w:rsid w:val="00555C8A"/>
    <w:rsid w:val="00557393"/>
    <w:rsid w:val="00560086"/>
    <w:rsid w:val="005609C7"/>
    <w:rsid w:val="00560B94"/>
    <w:rsid w:val="00561168"/>
    <w:rsid w:val="00561435"/>
    <w:rsid w:val="00561484"/>
    <w:rsid w:val="00561C8B"/>
    <w:rsid w:val="00562B3B"/>
    <w:rsid w:val="0056336D"/>
    <w:rsid w:val="00565A57"/>
    <w:rsid w:val="00565A74"/>
    <w:rsid w:val="0056783C"/>
    <w:rsid w:val="00570935"/>
    <w:rsid w:val="00570BE6"/>
    <w:rsid w:val="00571D58"/>
    <w:rsid w:val="00575790"/>
    <w:rsid w:val="0057713C"/>
    <w:rsid w:val="00577D0E"/>
    <w:rsid w:val="00580221"/>
    <w:rsid w:val="005807DB"/>
    <w:rsid w:val="00580E47"/>
    <w:rsid w:val="00581EC9"/>
    <w:rsid w:val="005823FE"/>
    <w:rsid w:val="00582BCB"/>
    <w:rsid w:val="005830A8"/>
    <w:rsid w:val="00583371"/>
    <w:rsid w:val="00583792"/>
    <w:rsid w:val="005837BC"/>
    <w:rsid w:val="00583A8F"/>
    <w:rsid w:val="00584496"/>
    <w:rsid w:val="00584938"/>
    <w:rsid w:val="005862CC"/>
    <w:rsid w:val="00586DB4"/>
    <w:rsid w:val="00586DEC"/>
    <w:rsid w:val="00587176"/>
    <w:rsid w:val="00587E32"/>
    <w:rsid w:val="005901A9"/>
    <w:rsid w:val="0059059F"/>
    <w:rsid w:val="0059062D"/>
    <w:rsid w:val="00590841"/>
    <w:rsid w:val="00591455"/>
    <w:rsid w:val="00591548"/>
    <w:rsid w:val="005936AE"/>
    <w:rsid w:val="00593BD3"/>
    <w:rsid w:val="0059485E"/>
    <w:rsid w:val="00596413"/>
    <w:rsid w:val="00596709"/>
    <w:rsid w:val="005975D4"/>
    <w:rsid w:val="0059773F"/>
    <w:rsid w:val="00597D6C"/>
    <w:rsid w:val="00597FF7"/>
    <w:rsid w:val="005A1F96"/>
    <w:rsid w:val="005A2B15"/>
    <w:rsid w:val="005A2D42"/>
    <w:rsid w:val="005A2DE0"/>
    <w:rsid w:val="005A2FFF"/>
    <w:rsid w:val="005A33E1"/>
    <w:rsid w:val="005A3871"/>
    <w:rsid w:val="005A472D"/>
    <w:rsid w:val="005A4E5D"/>
    <w:rsid w:val="005A5C10"/>
    <w:rsid w:val="005A6A61"/>
    <w:rsid w:val="005B0912"/>
    <w:rsid w:val="005B1021"/>
    <w:rsid w:val="005B1504"/>
    <w:rsid w:val="005B1857"/>
    <w:rsid w:val="005B1D60"/>
    <w:rsid w:val="005B1F8D"/>
    <w:rsid w:val="005B47C1"/>
    <w:rsid w:val="005B5696"/>
    <w:rsid w:val="005B5E5E"/>
    <w:rsid w:val="005B6013"/>
    <w:rsid w:val="005B6F24"/>
    <w:rsid w:val="005B72E0"/>
    <w:rsid w:val="005B7935"/>
    <w:rsid w:val="005B7A90"/>
    <w:rsid w:val="005B7C48"/>
    <w:rsid w:val="005B7DC5"/>
    <w:rsid w:val="005C0B39"/>
    <w:rsid w:val="005C0DDA"/>
    <w:rsid w:val="005C131B"/>
    <w:rsid w:val="005C197B"/>
    <w:rsid w:val="005C1C13"/>
    <w:rsid w:val="005C1D16"/>
    <w:rsid w:val="005C2501"/>
    <w:rsid w:val="005C2F06"/>
    <w:rsid w:val="005C3A5C"/>
    <w:rsid w:val="005C3B67"/>
    <w:rsid w:val="005C4C5A"/>
    <w:rsid w:val="005C5850"/>
    <w:rsid w:val="005C6B36"/>
    <w:rsid w:val="005C718D"/>
    <w:rsid w:val="005C75A5"/>
    <w:rsid w:val="005C76BD"/>
    <w:rsid w:val="005D11D9"/>
    <w:rsid w:val="005D1A96"/>
    <w:rsid w:val="005D23AD"/>
    <w:rsid w:val="005D26FD"/>
    <w:rsid w:val="005D37A6"/>
    <w:rsid w:val="005D439F"/>
    <w:rsid w:val="005D486E"/>
    <w:rsid w:val="005D5FA3"/>
    <w:rsid w:val="005D6332"/>
    <w:rsid w:val="005E097A"/>
    <w:rsid w:val="005E0E39"/>
    <w:rsid w:val="005E1CC9"/>
    <w:rsid w:val="005E22A3"/>
    <w:rsid w:val="005E2926"/>
    <w:rsid w:val="005E388A"/>
    <w:rsid w:val="005E3E63"/>
    <w:rsid w:val="005E40DA"/>
    <w:rsid w:val="005E49E0"/>
    <w:rsid w:val="005E6381"/>
    <w:rsid w:val="005E6A77"/>
    <w:rsid w:val="005E76B3"/>
    <w:rsid w:val="005E7A55"/>
    <w:rsid w:val="005F1015"/>
    <w:rsid w:val="005F146F"/>
    <w:rsid w:val="005F16A4"/>
    <w:rsid w:val="005F1729"/>
    <w:rsid w:val="005F1822"/>
    <w:rsid w:val="005F2A28"/>
    <w:rsid w:val="005F319D"/>
    <w:rsid w:val="005F43CF"/>
    <w:rsid w:val="005F48E4"/>
    <w:rsid w:val="005F49C4"/>
    <w:rsid w:val="005F53D4"/>
    <w:rsid w:val="005F5534"/>
    <w:rsid w:val="005F580F"/>
    <w:rsid w:val="005F5CA8"/>
    <w:rsid w:val="005F6CBE"/>
    <w:rsid w:val="005F715F"/>
    <w:rsid w:val="00600AC2"/>
    <w:rsid w:val="0060133D"/>
    <w:rsid w:val="006022D0"/>
    <w:rsid w:val="00602F33"/>
    <w:rsid w:val="00604068"/>
    <w:rsid w:val="00604462"/>
    <w:rsid w:val="00605870"/>
    <w:rsid w:val="00605A0A"/>
    <w:rsid w:val="00606257"/>
    <w:rsid w:val="00607468"/>
    <w:rsid w:val="00607490"/>
    <w:rsid w:val="006074A4"/>
    <w:rsid w:val="006075C0"/>
    <w:rsid w:val="006101D1"/>
    <w:rsid w:val="00610587"/>
    <w:rsid w:val="00611529"/>
    <w:rsid w:val="0061176A"/>
    <w:rsid w:val="006129B8"/>
    <w:rsid w:val="0061370C"/>
    <w:rsid w:val="00613872"/>
    <w:rsid w:val="00614398"/>
    <w:rsid w:val="006143EF"/>
    <w:rsid w:val="00614776"/>
    <w:rsid w:val="0061498A"/>
    <w:rsid w:val="00614A2F"/>
    <w:rsid w:val="006150D9"/>
    <w:rsid w:val="00616AB3"/>
    <w:rsid w:val="00617BD6"/>
    <w:rsid w:val="00620F96"/>
    <w:rsid w:val="00622F3E"/>
    <w:rsid w:val="00623075"/>
    <w:rsid w:val="00623232"/>
    <w:rsid w:val="006239EB"/>
    <w:rsid w:val="0062519D"/>
    <w:rsid w:val="006252A2"/>
    <w:rsid w:val="006260E7"/>
    <w:rsid w:val="00626286"/>
    <w:rsid w:val="00626CE6"/>
    <w:rsid w:val="00627AEA"/>
    <w:rsid w:val="00630309"/>
    <w:rsid w:val="00630324"/>
    <w:rsid w:val="006305FA"/>
    <w:rsid w:val="0063165A"/>
    <w:rsid w:val="00632422"/>
    <w:rsid w:val="0063254C"/>
    <w:rsid w:val="006327BD"/>
    <w:rsid w:val="00632807"/>
    <w:rsid w:val="00632A54"/>
    <w:rsid w:val="006356E8"/>
    <w:rsid w:val="006364E0"/>
    <w:rsid w:val="00636AB1"/>
    <w:rsid w:val="0063702C"/>
    <w:rsid w:val="00637273"/>
    <w:rsid w:val="00637469"/>
    <w:rsid w:val="00637BC3"/>
    <w:rsid w:val="00641B3F"/>
    <w:rsid w:val="0064241A"/>
    <w:rsid w:val="006425C1"/>
    <w:rsid w:val="00643266"/>
    <w:rsid w:val="006435F2"/>
    <w:rsid w:val="0064432E"/>
    <w:rsid w:val="006447A0"/>
    <w:rsid w:val="00645289"/>
    <w:rsid w:val="00646AAD"/>
    <w:rsid w:val="00646F10"/>
    <w:rsid w:val="006477B4"/>
    <w:rsid w:val="00647CA3"/>
    <w:rsid w:val="00650057"/>
    <w:rsid w:val="006518E9"/>
    <w:rsid w:val="0065294E"/>
    <w:rsid w:val="00652CCD"/>
    <w:rsid w:val="00652F7A"/>
    <w:rsid w:val="00653670"/>
    <w:rsid w:val="00653DC6"/>
    <w:rsid w:val="00654125"/>
    <w:rsid w:val="006541A0"/>
    <w:rsid w:val="006549BB"/>
    <w:rsid w:val="0065521F"/>
    <w:rsid w:val="00655A11"/>
    <w:rsid w:val="006577C1"/>
    <w:rsid w:val="00657FB1"/>
    <w:rsid w:val="0066063F"/>
    <w:rsid w:val="00660AAB"/>
    <w:rsid w:val="00661E72"/>
    <w:rsid w:val="00661F0F"/>
    <w:rsid w:val="006621D8"/>
    <w:rsid w:val="006632F9"/>
    <w:rsid w:val="006638F4"/>
    <w:rsid w:val="0066537D"/>
    <w:rsid w:val="00665514"/>
    <w:rsid w:val="00665584"/>
    <w:rsid w:val="006658CC"/>
    <w:rsid w:val="00666259"/>
    <w:rsid w:val="006667AF"/>
    <w:rsid w:val="00666B24"/>
    <w:rsid w:val="00667047"/>
    <w:rsid w:val="006674A7"/>
    <w:rsid w:val="00670AB6"/>
    <w:rsid w:val="006714DB"/>
    <w:rsid w:val="006715D6"/>
    <w:rsid w:val="00674071"/>
    <w:rsid w:val="00674FD1"/>
    <w:rsid w:val="00675708"/>
    <w:rsid w:val="006758F1"/>
    <w:rsid w:val="00675D77"/>
    <w:rsid w:val="006767ED"/>
    <w:rsid w:val="00677F71"/>
    <w:rsid w:val="00680FE8"/>
    <w:rsid w:val="006826F3"/>
    <w:rsid w:val="00682E3E"/>
    <w:rsid w:val="006830C9"/>
    <w:rsid w:val="00683625"/>
    <w:rsid w:val="006839F4"/>
    <w:rsid w:val="00683E1C"/>
    <w:rsid w:val="006841F0"/>
    <w:rsid w:val="00684805"/>
    <w:rsid w:val="006855C0"/>
    <w:rsid w:val="006858E6"/>
    <w:rsid w:val="00687508"/>
    <w:rsid w:val="00687E6A"/>
    <w:rsid w:val="006901DE"/>
    <w:rsid w:val="006912A2"/>
    <w:rsid w:val="006935F9"/>
    <w:rsid w:val="0069541C"/>
    <w:rsid w:val="00695744"/>
    <w:rsid w:val="006965CC"/>
    <w:rsid w:val="00697C6B"/>
    <w:rsid w:val="006A0A0E"/>
    <w:rsid w:val="006A1515"/>
    <w:rsid w:val="006A4553"/>
    <w:rsid w:val="006A4FC7"/>
    <w:rsid w:val="006A50B1"/>
    <w:rsid w:val="006A55F2"/>
    <w:rsid w:val="006A5EAD"/>
    <w:rsid w:val="006A6C37"/>
    <w:rsid w:val="006A6D04"/>
    <w:rsid w:val="006A73B4"/>
    <w:rsid w:val="006A7434"/>
    <w:rsid w:val="006A74A2"/>
    <w:rsid w:val="006A7CED"/>
    <w:rsid w:val="006B0686"/>
    <w:rsid w:val="006B16FC"/>
    <w:rsid w:val="006B1B3B"/>
    <w:rsid w:val="006B1D41"/>
    <w:rsid w:val="006B23DE"/>
    <w:rsid w:val="006B4D5D"/>
    <w:rsid w:val="006B667A"/>
    <w:rsid w:val="006B66A1"/>
    <w:rsid w:val="006B7B55"/>
    <w:rsid w:val="006C005F"/>
    <w:rsid w:val="006C057A"/>
    <w:rsid w:val="006C1089"/>
    <w:rsid w:val="006C12EA"/>
    <w:rsid w:val="006C1D46"/>
    <w:rsid w:val="006C20B2"/>
    <w:rsid w:val="006C2B1A"/>
    <w:rsid w:val="006C3D5E"/>
    <w:rsid w:val="006C4150"/>
    <w:rsid w:val="006C41ED"/>
    <w:rsid w:val="006C6271"/>
    <w:rsid w:val="006C6E80"/>
    <w:rsid w:val="006C70E5"/>
    <w:rsid w:val="006D02F6"/>
    <w:rsid w:val="006D071F"/>
    <w:rsid w:val="006D0ADD"/>
    <w:rsid w:val="006D0DDA"/>
    <w:rsid w:val="006D2312"/>
    <w:rsid w:val="006D35DF"/>
    <w:rsid w:val="006D36F0"/>
    <w:rsid w:val="006D5E7F"/>
    <w:rsid w:val="006D6C98"/>
    <w:rsid w:val="006D7672"/>
    <w:rsid w:val="006E0014"/>
    <w:rsid w:val="006E0122"/>
    <w:rsid w:val="006E01D7"/>
    <w:rsid w:val="006E0CCD"/>
    <w:rsid w:val="006E1203"/>
    <w:rsid w:val="006E14A5"/>
    <w:rsid w:val="006E16E8"/>
    <w:rsid w:val="006E24BE"/>
    <w:rsid w:val="006E2876"/>
    <w:rsid w:val="006E299B"/>
    <w:rsid w:val="006E29E5"/>
    <w:rsid w:val="006E334A"/>
    <w:rsid w:val="006E3D12"/>
    <w:rsid w:val="006E3F26"/>
    <w:rsid w:val="006E4490"/>
    <w:rsid w:val="006E4614"/>
    <w:rsid w:val="006E7A9A"/>
    <w:rsid w:val="006E7C1C"/>
    <w:rsid w:val="006E7EB6"/>
    <w:rsid w:val="006F0892"/>
    <w:rsid w:val="006F0DA4"/>
    <w:rsid w:val="006F0DFA"/>
    <w:rsid w:val="006F11B1"/>
    <w:rsid w:val="006F1518"/>
    <w:rsid w:val="006F178C"/>
    <w:rsid w:val="006F182B"/>
    <w:rsid w:val="006F1E88"/>
    <w:rsid w:val="006F251C"/>
    <w:rsid w:val="006F2FE2"/>
    <w:rsid w:val="006F30D9"/>
    <w:rsid w:val="006F31EB"/>
    <w:rsid w:val="006F3AA2"/>
    <w:rsid w:val="006F3D8D"/>
    <w:rsid w:val="006F53B3"/>
    <w:rsid w:val="006F711B"/>
    <w:rsid w:val="006F7BBE"/>
    <w:rsid w:val="006F7CC7"/>
    <w:rsid w:val="006F7D01"/>
    <w:rsid w:val="00700076"/>
    <w:rsid w:val="0070025B"/>
    <w:rsid w:val="007003F4"/>
    <w:rsid w:val="007018A1"/>
    <w:rsid w:val="00701A05"/>
    <w:rsid w:val="00702316"/>
    <w:rsid w:val="00702C4C"/>
    <w:rsid w:val="00703C48"/>
    <w:rsid w:val="00704520"/>
    <w:rsid w:val="007046A1"/>
    <w:rsid w:val="00704A00"/>
    <w:rsid w:val="0070510D"/>
    <w:rsid w:val="0070567F"/>
    <w:rsid w:val="0070638C"/>
    <w:rsid w:val="00706830"/>
    <w:rsid w:val="00706BA3"/>
    <w:rsid w:val="00706E39"/>
    <w:rsid w:val="00707018"/>
    <w:rsid w:val="00710033"/>
    <w:rsid w:val="00710485"/>
    <w:rsid w:val="00711404"/>
    <w:rsid w:val="00712F86"/>
    <w:rsid w:val="007139D1"/>
    <w:rsid w:val="00713F6B"/>
    <w:rsid w:val="00714775"/>
    <w:rsid w:val="00714D49"/>
    <w:rsid w:val="00716D41"/>
    <w:rsid w:val="00717D12"/>
    <w:rsid w:val="007216E8"/>
    <w:rsid w:val="0072411B"/>
    <w:rsid w:val="00724BDC"/>
    <w:rsid w:val="00726729"/>
    <w:rsid w:val="00726976"/>
    <w:rsid w:val="00726D90"/>
    <w:rsid w:val="00730A14"/>
    <w:rsid w:val="00730A8A"/>
    <w:rsid w:val="007322D2"/>
    <w:rsid w:val="00732696"/>
    <w:rsid w:val="007334FC"/>
    <w:rsid w:val="00735DB6"/>
    <w:rsid w:val="00735EF3"/>
    <w:rsid w:val="007367CC"/>
    <w:rsid w:val="00737D8E"/>
    <w:rsid w:val="00737F64"/>
    <w:rsid w:val="007413A7"/>
    <w:rsid w:val="007415B4"/>
    <w:rsid w:val="00743C49"/>
    <w:rsid w:val="00744D3B"/>
    <w:rsid w:val="00745282"/>
    <w:rsid w:val="00745BDB"/>
    <w:rsid w:val="00746124"/>
    <w:rsid w:val="00746810"/>
    <w:rsid w:val="00746866"/>
    <w:rsid w:val="00747702"/>
    <w:rsid w:val="00750820"/>
    <w:rsid w:val="00750B83"/>
    <w:rsid w:val="007512AA"/>
    <w:rsid w:val="00751BA4"/>
    <w:rsid w:val="0075211E"/>
    <w:rsid w:val="00753AE0"/>
    <w:rsid w:val="00754079"/>
    <w:rsid w:val="00754288"/>
    <w:rsid w:val="00754974"/>
    <w:rsid w:val="00755F7F"/>
    <w:rsid w:val="0075612B"/>
    <w:rsid w:val="00756368"/>
    <w:rsid w:val="0075648E"/>
    <w:rsid w:val="0075656B"/>
    <w:rsid w:val="00756D98"/>
    <w:rsid w:val="0075729D"/>
    <w:rsid w:val="0076038E"/>
    <w:rsid w:val="007603BE"/>
    <w:rsid w:val="00760797"/>
    <w:rsid w:val="00760C2A"/>
    <w:rsid w:val="00761170"/>
    <w:rsid w:val="00761A89"/>
    <w:rsid w:val="00765CAD"/>
    <w:rsid w:val="00766B66"/>
    <w:rsid w:val="00767FB4"/>
    <w:rsid w:val="00770526"/>
    <w:rsid w:val="00770697"/>
    <w:rsid w:val="007710F4"/>
    <w:rsid w:val="00773E29"/>
    <w:rsid w:val="0077467A"/>
    <w:rsid w:val="00775025"/>
    <w:rsid w:val="00776126"/>
    <w:rsid w:val="00777B77"/>
    <w:rsid w:val="00777D05"/>
    <w:rsid w:val="007801A6"/>
    <w:rsid w:val="00780FFF"/>
    <w:rsid w:val="0078107E"/>
    <w:rsid w:val="00781CE7"/>
    <w:rsid w:val="00781EC8"/>
    <w:rsid w:val="0078369B"/>
    <w:rsid w:val="00784112"/>
    <w:rsid w:val="0078433D"/>
    <w:rsid w:val="0078482C"/>
    <w:rsid w:val="007862AB"/>
    <w:rsid w:val="00787031"/>
    <w:rsid w:val="00790C44"/>
    <w:rsid w:val="00790CA0"/>
    <w:rsid w:val="007914F3"/>
    <w:rsid w:val="007916DF"/>
    <w:rsid w:val="00791CD0"/>
    <w:rsid w:val="00792282"/>
    <w:rsid w:val="00792A58"/>
    <w:rsid w:val="00794541"/>
    <w:rsid w:val="00796D85"/>
    <w:rsid w:val="007979E5"/>
    <w:rsid w:val="00797CBB"/>
    <w:rsid w:val="007A02A5"/>
    <w:rsid w:val="007A0AB5"/>
    <w:rsid w:val="007A1171"/>
    <w:rsid w:val="007A21FE"/>
    <w:rsid w:val="007A2F0E"/>
    <w:rsid w:val="007A3396"/>
    <w:rsid w:val="007A4089"/>
    <w:rsid w:val="007A4F42"/>
    <w:rsid w:val="007A611A"/>
    <w:rsid w:val="007A6149"/>
    <w:rsid w:val="007A7C82"/>
    <w:rsid w:val="007A7E59"/>
    <w:rsid w:val="007B1443"/>
    <w:rsid w:val="007B171D"/>
    <w:rsid w:val="007B310E"/>
    <w:rsid w:val="007B315B"/>
    <w:rsid w:val="007B358F"/>
    <w:rsid w:val="007B389A"/>
    <w:rsid w:val="007B3B86"/>
    <w:rsid w:val="007B5F13"/>
    <w:rsid w:val="007B60F3"/>
    <w:rsid w:val="007B78B4"/>
    <w:rsid w:val="007B7A7E"/>
    <w:rsid w:val="007B7CA7"/>
    <w:rsid w:val="007B7F3A"/>
    <w:rsid w:val="007C0C63"/>
    <w:rsid w:val="007C122A"/>
    <w:rsid w:val="007C1C53"/>
    <w:rsid w:val="007C1F59"/>
    <w:rsid w:val="007C25BF"/>
    <w:rsid w:val="007C3606"/>
    <w:rsid w:val="007C3B03"/>
    <w:rsid w:val="007C3B2D"/>
    <w:rsid w:val="007C3C19"/>
    <w:rsid w:val="007C4D1C"/>
    <w:rsid w:val="007C4EE0"/>
    <w:rsid w:val="007C5DBB"/>
    <w:rsid w:val="007D1F29"/>
    <w:rsid w:val="007D2823"/>
    <w:rsid w:val="007D3A4E"/>
    <w:rsid w:val="007D3FAA"/>
    <w:rsid w:val="007D4195"/>
    <w:rsid w:val="007D488B"/>
    <w:rsid w:val="007D5719"/>
    <w:rsid w:val="007D61AD"/>
    <w:rsid w:val="007D690D"/>
    <w:rsid w:val="007D705A"/>
    <w:rsid w:val="007D753C"/>
    <w:rsid w:val="007D7CF2"/>
    <w:rsid w:val="007E05FA"/>
    <w:rsid w:val="007E062B"/>
    <w:rsid w:val="007E0794"/>
    <w:rsid w:val="007E0BB7"/>
    <w:rsid w:val="007E315A"/>
    <w:rsid w:val="007E390C"/>
    <w:rsid w:val="007E4646"/>
    <w:rsid w:val="007E5098"/>
    <w:rsid w:val="007E62CF"/>
    <w:rsid w:val="007E7372"/>
    <w:rsid w:val="007E737B"/>
    <w:rsid w:val="007E782C"/>
    <w:rsid w:val="007E794D"/>
    <w:rsid w:val="007F189D"/>
    <w:rsid w:val="007F2815"/>
    <w:rsid w:val="007F34EB"/>
    <w:rsid w:val="007F3AE9"/>
    <w:rsid w:val="007F3BEE"/>
    <w:rsid w:val="007F3D7D"/>
    <w:rsid w:val="007F3FDD"/>
    <w:rsid w:val="007F462E"/>
    <w:rsid w:val="007F4906"/>
    <w:rsid w:val="007F6911"/>
    <w:rsid w:val="007F7100"/>
    <w:rsid w:val="007F7B4F"/>
    <w:rsid w:val="007F7C7D"/>
    <w:rsid w:val="00800107"/>
    <w:rsid w:val="008006C4"/>
    <w:rsid w:val="00801105"/>
    <w:rsid w:val="00802F68"/>
    <w:rsid w:val="00803027"/>
    <w:rsid w:val="00803448"/>
    <w:rsid w:val="0080351A"/>
    <w:rsid w:val="00804FCB"/>
    <w:rsid w:val="00805122"/>
    <w:rsid w:val="00805A06"/>
    <w:rsid w:val="00805CA2"/>
    <w:rsid w:val="00806A15"/>
    <w:rsid w:val="00807155"/>
    <w:rsid w:val="008074C5"/>
    <w:rsid w:val="008074E8"/>
    <w:rsid w:val="00807765"/>
    <w:rsid w:val="0080778D"/>
    <w:rsid w:val="008105A4"/>
    <w:rsid w:val="008107C3"/>
    <w:rsid w:val="008143C5"/>
    <w:rsid w:val="008144FA"/>
    <w:rsid w:val="00814F55"/>
    <w:rsid w:val="00815F6D"/>
    <w:rsid w:val="0081685D"/>
    <w:rsid w:val="00817BDC"/>
    <w:rsid w:val="00817F6F"/>
    <w:rsid w:val="0082124C"/>
    <w:rsid w:val="00821DFC"/>
    <w:rsid w:val="00822252"/>
    <w:rsid w:val="00822378"/>
    <w:rsid w:val="008243FB"/>
    <w:rsid w:val="0082463E"/>
    <w:rsid w:val="008248B7"/>
    <w:rsid w:val="00825976"/>
    <w:rsid w:val="00825AB7"/>
    <w:rsid w:val="0083036E"/>
    <w:rsid w:val="008309FC"/>
    <w:rsid w:val="00832038"/>
    <w:rsid w:val="00832442"/>
    <w:rsid w:val="0083330F"/>
    <w:rsid w:val="00833552"/>
    <w:rsid w:val="0083363C"/>
    <w:rsid w:val="00833F99"/>
    <w:rsid w:val="0083434B"/>
    <w:rsid w:val="00835033"/>
    <w:rsid w:val="008357D4"/>
    <w:rsid w:val="00835A4C"/>
    <w:rsid w:val="00835BB6"/>
    <w:rsid w:val="00835C16"/>
    <w:rsid w:val="0083602E"/>
    <w:rsid w:val="00836C5C"/>
    <w:rsid w:val="008372AA"/>
    <w:rsid w:val="00837529"/>
    <w:rsid w:val="00837DA2"/>
    <w:rsid w:val="00842D6A"/>
    <w:rsid w:val="008432F0"/>
    <w:rsid w:val="0084444C"/>
    <w:rsid w:val="00845230"/>
    <w:rsid w:val="008455D8"/>
    <w:rsid w:val="00846B11"/>
    <w:rsid w:val="0084740D"/>
    <w:rsid w:val="00847F47"/>
    <w:rsid w:val="008514DD"/>
    <w:rsid w:val="0085240F"/>
    <w:rsid w:val="0085265A"/>
    <w:rsid w:val="00852674"/>
    <w:rsid w:val="008536B6"/>
    <w:rsid w:val="00853B2B"/>
    <w:rsid w:val="00854174"/>
    <w:rsid w:val="00854273"/>
    <w:rsid w:val="0085486D"/>
    <w:rsid w:val="008557D8"/>
    <w:rsid w:val="0085599E"/>
    <w:rsid w:val="00855D61"/>
    <w:rsid w:val="0085712C"/>
    <w:rsid w:val="008575E7"/>
    <w:rsid w:val="00860106"/>
    <w:rsid w:val="0086284D"/>
    <w:rsid w:val="00862A61"/>
    <w:rsid w:val="00862BBD"/>
    <w:rsid w:val="00862E3B"/>
    <w:rsid w:val="008633AB"/>
    <w:rsid w:val="00863756"/>
    <w:rsid w:val="00864A0F"/>
    <w:rsid w:val="00864E2E"/>
    <w:rsid w:val="00866603"/>
    <w:rsid w:val="00866A65"/>
    <w:rsid w:val="00866FD3"/>
    <w:rsid w:val="008679FF"/>
    <w:rsid w:val="00867FD7"/>
    <w:rsid w:val="008704D4"/>
    <w:rsid w:val="00872BB5"/>
    <w:rsid w:val="00873543"/>
    <w:rsid w:val="008746D5"/>
    <w:rsid w:val="0087576D"/>
    <w:rsid w:val="00875AB9"/>
    <w:rsid w:val="00877580"/>
    <w:rsid w:val="00880581"/>
    <w:rsid w:val="00880669"/>
    <w:rsid w:val="00880D23"/>
    <w:rsid w:val="00881098"/>
    <w:rsid w:val="00881224"/>
    <w:rsid w:val="00881630"/>
    <w:rsid w:val="008816CA"/>
    <w:rsid w:val="008821EC"/>
    <w:rsid w:val="00882E22"/>
    <w:rsid w:val="00882FE5"/>
    <w:rsid w:val="00883250"/>
    <w:rsid w:val="00883476"/>
    <w:rsid w:val="0088499C"/>
    <w:rsid w:val="00884B25"/>
    <w:rsid w:val="00884C57"/>
    <w:rsid w:val="008851AA"/>
    <w:rsid w:val="0088524F"/>
    <w:rsid w:val="00885644"/>
    <w:rsid w:val="00886F8B"/>
    <w:rsid w:val="00887BBF"/>
    <w:rsid w:val="00891278"/>
    <w:rsid w:val="00892E7A"/>
    <w:rsid w:val="0089492A"/>
    <w:rsid w:val="00895A03"/>
    <w:rsid w:val="00895DF9"/>
    <w:rsid w:val="008964D8"/>
    <w:rsid w:val="00896FFF"/>
    <w:rsid w:val="008A1185"/>
    <w:rsid w:val="008A1557"/>
    <w:rsid w:val="008A1727"/>
    <w:rsid w:val="008A1762"/>
    <w:rsid w:val="008A1C92"/>
    <w:rsid w:val="008A3A4B"/>
    <w:rsid w:val="008A3C43"/>
    <w:rsid w:val="008A67F0"/>
    <w:rsid w:val="008A6914"/>
    <w:rsid w:val="008A7611"/>
    <w:rsid w:val="008A7739"/>
    <w:rsid w:val="008B0080"/>
    <w:rsid w:val="008B0BAB"/>
    <w:rsid w:val="008B1702"/>
    <w:rsid w:val="008B1D21"/>
    <w:rsid w:val="008B2358"/>
    <w:rsid w:val="008B260D"/>
    <w:rsid w:val="008B756A"/>
    <w:rsid w:val="008B788C"/>
    <w:rsid w:val="008C04D1"/>
    <w:rsid w:val="008C09CF"/>
    <w:rsid w:val="008C0EA2"/>
    <w:rsid w:val="008C1C2F"/>
    <w:rsid w:val="008C2508"/>
    <w:rsid w:val="008C29D4"/>
    <w:rsid w:val="008C386B"/>
    <w:rsid w:val="008C458D"/>
    <w:rsid w:val="008C4907"/>
    <w:rsid w:val="008C4C63"/>
    <w:rsid w:val="008C54F4"/>
    <w:rsid w:val="008C55D8"/>
    <w:rsid w:val="008C6297"/>
    <w:rsid w:val="008C6A96"/>
    <w:rsid w:val="008C6F06"/>
    <w:rsid w:val="008C6F5D"/>
    <w:rsid w:val="008C707F"/>
    <w:rsid w:val="008D06AB"/>
    <w:rsid w:val="008D17A7"/>
    <w:rsid w:val="008D1DC4"/>
    <w:rsid w:val="008D254A"/>
    <w:rsid w:val="008D290C"/>
    <w:rsid w:val="008D45B9"/>
    <w:rsid w:val="008D4953"/>
    <w:rsid w:val="008D5A18"/>
    <w:rsid w:val="008D6026"/>
    <w:rsid w:val="008D65F6"/>
    <w:rsid w:val="008D6DEE"/>
    <w:rsid w:val="008D795C"/>
    <w:rsid w:val="008D7E99"/>
    <w:rsid w:val="008D7F38"/>
    <w:rsid w:val="008E0156"/>
    <w:rsid w:val="008E0B50"/>
    <w:rsid w:val="008E0B7D"/>
    <w:rsid w:val="008E10AF"/>
    <w:rsid w:val="008E4171"/>
    <w:rsid w:val="008E444F"/>
    <w:rsid w:val="008E4FA7"/>
    <w:rsid w:val="008E5017"/>
    <w:rsid w:val="008E5672"/>
    <w:rsid w:val="008E5DF7"/>
    <w:rsid w:val="008E6B9B"/>
    <w:rsid w:val="008E71AE"/>
    <w:rsid w:val="008E73CA"/>
    <w:rsid w:val="008E755D"/>
    <w:rsid w:val="008E7598"/>
    <w:rsid w:val="008E75BF"/>
    <w:rsid w:val="008F0479"/>
    <w:rsid w:val="008F1077"/>
    <w:rsid w:val="008F2B75"/>
    <w:rsid w:val="008F2FD6"/>
    <w:rsid w:val="008F3EF5"/>
    <w:rsid w:val="008F5629"/>
    <w:rsid w:val="008F56DC"/>
    <w:rsid w:val="008F6431"/>
    <w:rsid w:val="008F6F46"/>
    <w:rsid w:val="008F7DC0"/>
    <w:rsid w:val="008F7F66"/>
    <w:rsid w:val="00900D84"/>
    <w:rsid w:val="00901184"/>
    <w:rsid w:val="00901B30"/>
    <w:rsid w:val="00902948"/>
    <w:rsid w:val="009033F9"/>
    <w:rsid w:val="00905589"/>
    <w:rsid w:val="0090583D"/>
    <w:rsid w:val="00906282"/>
    <w:rsid w:val="0090635D"/>
    <w:rsid w:val="0090647E"/>
    <w:rsid w:val="00906887"/>
    <w:rsid w:val="00906BB1"/>
    <w:rsid w:val="00906C4F"/>
    <w:rsid w:val="00907118"/>
    <w:rsid w:val="00907665"/>
    <w:rsid w:val="00907D87"/>
    <w:rsid w:val="00910DCB"/>
    <w:rsid w:val="0091182A"/>
    <w:rsid w:val="00911A1B"/>
    <w:rsid w:val="00911DD5"/>
    <w:rsid w:val="009120DD"/>
    <w:rsid w:val="009123FB"/>
    <w:rsid w:val="00912D0D"/>
    <w:rsid w:val="009133A4"/>
    <w:rsid w:val="00913E47"/>
    <w:rsid w:val="0091438D"/>
    <w:rsid w:val="009147DF"/>
    <w:rsid w:val="00914E45"/>
    <w:rsid w:val="0091543B"/>
    <w:rsid w:val="009154E8"/>
    <w:rsid w:val="009157F0"/>
    <w:rsid w:val="00915B11"/>
    <w:rsid w:val="00915F81"/>
    <w:rsid w:val="009162D0"/>
    <w:rsid w:val="00917D9C"/>
    <w:rsid w:val="00920231"/>
    <w:rsid w:val="00920F4F"/>
    <w:rsid w:val="009219E8"/>
    <w:rsid w:val="00921A2C"/>
    <w:rsid w:val="00921FC5"/>
    <w:rsid w:val="00923698"/>
    <w:rsid w:val="0092383C"/>
    <w:rsid w:val="00923C16"/>
    <w:rsid w:val="009257E6"/>
    <w:rsid w:val="00925B41"/>
    <w:rsid w:val="00925E98"/>
    <w:rsid w:val="009271F7"/>
    <w:rsid w:val="00930686"/>
    <w:rsid w:val="00931389"/>
    <w:rsid w:val="00931491"/>
    <w:rsid w:val="009318E7"/>
    <w:rsid w:val="00932756"/>
    <w:rsid w:val="0093308E"/>
    <w:rsid w:val="0093415D"/>
    <w:rsid w:val="00934216"/>
    <w:rsid w:val="0093460F"/>
    <w:rsid w:val="00935060"/>
    <w:rsid w:val="00935404"/>
    <w:rsid w:val="00936423"/>
    <w:rsid w:val="00936720"/>
    <w:rsid w:val="009371E6"/>
    <w:rsid w:val="009373AF"/>
    <w:rsid w:val="00937D42"/>
    <w:rsid w:val="00937DB1"/>
    <w:rsid w:val="009406E5"/>
    <w:rsid w:val="00940A82"/>
    <w:rsid w:val="00940DCC"/>
    <w:rsid w:val="009410A9"/>
    <w:rsid w:val="00941831"/>
    <w:rsid w:val="00941AFF"/>
    <w:rsid w:val="00941B57"/>
    <w:rsid w:val="009426A5"/>
    <w:rsid w:val="00942CE3"/>
    <w:rsid w:val="00943738"/>
    <w:rsid w:val="00944027"/>
    <w:rsid w:val="0094531F"/>
    <w:rsid w:val="00945EEA"/>
    <w:rsid w:val="00946066"/>
    <w:rsid w:val="009461CA"/>
    <w:rsid w:val="00946A98"/>
    <w:rsid w:val="00947808"/>
    <w:rsid w:val="009513B4"/>
    <w:rsid w:val="009517EC"/>
    <w:rsid w:val="00951B61"/>
    <w:rsid w:val="00953C90"/>
    <w:rsid w:val="00953ECF"/>
    <w:rsid w:val="0095658D"/>
    <w:rsid w:val="009578D8"/>
    <w:rsid w:val="00957A40"/>
    <w:rsid w:val="00957EDC"/>
    <w:rsid w:val="0096222F"/>
    <w:rsid w:val="00963DCC"/>
    <w:rsid w:val="00964F2B"/>
    <w:rsid w:val="0096596A"/>
    <w:rsid w:val="00967009"/>
    <w:rsid w:val="0096780A"/>
    <w:rsid w:val="00967A1E"/>
    <w:rsid w:val="009708DF"/>
    <w:rsid w:val="00970A7F"/>
    <w:rsid w:val="00970A99"/>
    <w:rsid w:val="00972820"/>
    <w:rsid w:val="00973D40"/>
    <w:rsid w:val="009746C6"/>
    <w:rsid w:val="009756EF"/>
    <w:rsid w:val="00975870"/>
    <w:rsid w:val="00975E44"/>
    <w:rsid w:val="00976261"/>
    <w:rsid w:val="00976608"/>
    <w:rsid w:val="00977AB0"/>
    <w:rsid w:val="00977E5E"/>
    <w:rsid w:val="00977F4D"/>
    <w:rsid w:val="00980041"/>
    <w:rsid w:val="00981554"/>
    <w:rsid w:val="00981F36"/>
    <w:rsid w:val="00982393"/>
    <w:rsid w:val="00982495"/>
    <w:rsid w:val="00983439"/>
    <w:rsid w:val="00983545"/>
    <w:rsid w:val="0098547A"/>
    <w:rsid w:val="00985E0A"/>
    <w:rsid w:val="00985F02"/>
    <w:rsid w:val="00986843"/>
    <w:rsid w:val="00986F7D"/>
    <w:rsid w:val="0098793F"/>
    <w:rsid w:val="0099013A"/>
    <w:rsid w:val="009915A5"/>
    <w:rsid w:val="00992FC1"/>
    <w:rsid w:val="009948F1"/>
    <w:rsid w:val="009961EC"/>
    <w:rsid w:val="009972B9"/>
    <w:rsid w:val="009979DF"/>
    <w:rsid w:val="00997BF9"/>
    <w:rsid w:val="009A0992"/>
    <w:rsid w:val="009A1EA2"/>
    <w:rsid w:val="009A20CC"/>
    <w:rsid w:val="009A4E16"/>
    <w:rsid w:val="009A554E"/>
    <w:rsid w:val="009A68D9"/>
    <w:rsid w:val="009A6911"/>
    <w:rsid w:val="009B07CF"/>
    <w:rsid w:val="009B0EA7"/>
    <w:rsid w:val="009B1BC4"/>
    <w:rsid w:val="009B1D57"/>
    <w:rsid w:val="009B2F51"/>
    <w:rsid w:val="009B4746"/>
    <w:rsid w:val="009B531C"/>
    <w:rsid w:val="009B5DC1"/>
    <w:rsid w:val="009B6535"/>
    <w:rsid w:val="009B6D88"/>
    <w:rsid w:val="009B7491"/>
    <w:rsid w:val="009C1662"/>
    <w:rsid w:val="009C3240"/>
    <w:rsid w:val="009C37C5"/>
    <w:rsid w:val="009C394B"/>
    <w:rsid w:val="009C4041"/>
    <w:rsid w:val="009C4FFB"/>
    <w:rsid w:val="009C648D"/>
    <w:rsid w:val="009C6C89"/>
    <w:rsid w:val="009C7104"/>
    <w:rsid w:val="009C760D"/>
    <w:rsid w:val="009C773C"/>
    <w:rsid w:val="009C7E04"/>
    <w:rsid w:val="009C7E9B"/>
    <w:rsid w:val="009D0B6A"/>
    <w:rsid w:val="009D10D4"/>
    <w:rsid w:val="009D11B7"/>
    <w:rsid w:val="009D1582"/>
    <w:rsid w:val="009D16FE"/>
    <w:rsid w:val="009D2B04"/>
    <w:rsid w:val="009D2BF0"/>
    <w:rsid w:val="009D4515"/>
    <w:rsid w:val="009D538D"/>
    <w:rsid w:val="009D6B89"/>
    <w:rsid w:val="009D6BEA"/>
    <w:rsid w:val="009E044C"/>
    <w:rsid w:val="009E1154"/>
    <w:rsid w:val="009E1484"/>
    <w:rsid w:val="009E36B1"/>
    <w:rsid w:val="009E3B91"/>
    <w:rsid w:val="009E66BB"/>
    <w:rsid w:val="009E6DB5"/>
    <w:rsid w:val="009F078C"/>
    <w:rsid w:val="009F0A94"/>
    <w:rsid w:val="009F162C"/>
    <w:rsid w:val="009F17E8"/>
    <w:rsid w:val="009F17F0"/>
    <w:rsid w:val="009F2284"/>
    <w:rsid w:val="009F273B"/>
    <w:rsid w:val="009F364B"/>
    <w:rsid w:val="009F3AF7"/>
    <w:rsid w:val="009F4455"/>
    <w:rsid w:val="009F44AD"/>
    <w:rsid w:val="009F47F9"/>
    <w:rsid w:val="009F4F68"/>
    <w:rsid w:val="009F5877"/>
    <w:rsid w:val="009F67ED"/>
    <w:rsid w:val="009F7E8D"/>
    <w:rsid w:val="00A00050"/>
    <w:rsid w:val="00A013E5"/>
    <w:rsid w:val="00A028CC"/>
    <w:rsid w:val="00A02AA4"/>
    <w:rsid w:val="00A02FF6"/>
    <w:rsid w:val="00A03C7F"/>
    <w:rsid w:val="00A04426"/>
    <w:rsid w:val="00A044D3"/>
    <w:rsid w:val="00A04A2C"/>
    <w:rsid w:val="00A05B0C"/>
    <w:rsid w:val="00A07737"/>
    <w:rsid w:val="00A1279F"/>
    <w:rsid w:val="00A12DF2"/>
    <w:rsid w:val="00A13955"/>
    <w:rsid w:val="00A13BC3"/>
    <w:rsid w:val="00A1503A"/>
    <w:rsid w:val="00A1732D"/>
    <w:rsid w:val="00A17658"/>
    <w:rsid w:val="00A207BA"/>
    <w:rsid w:val="00A208EB"/>
    <w:rsid w:val="00A2100A"/>
    <w:rsid w:val="00A23267"/>
    <w:rsid w:val="00A237D3"/>
    <w:rsid w:val="00A24E25"/>
    <w:rsid w:val="00A25199"/>
    <w:rsid w:val="00A25248"/>
    <w:rsid w:val="00A3029A"/>
    <w:rsid w:val="00A303F2"/>
    <w:rsid w:val="00A304B6"/>
    <w:rsid w:val="00A30FE8"/>
    <w:rsid w:val="00A3101A"/>
    <w:rsid w:val="00A32AB1"/>
    <w:rsid w:val="00A33121"/>
    <w:rsid w:val="00A340FB"/>
    <w:rsid w:val="00A34AD6"/>
    <w:rsid w:val="00A34C31"/>
    <w:rsid w:val="00A36098"/>
    <w:rsid w:val="00A40280"/>
    <w:rsid w:val="00A40430"/>
    <w:rsid w:val="00A40638"/>
    <w:rsid w:val="00A41348"/>
    <w:rsid w:val="00A4137B"/>
    <w:rsid w:val="00A425E2"/>
    <w:rsid w:val="00A426D7"/>
    <w:rsid w:val="00A42FE8"/>
    <w:rsid w:val="00A430FA"/>
    <w:rsid w:val="00A43DD3"/>
    <w:rsid w:val="00A44A49"/>
    <w:rsid w:val="00A47BF2"/>
    <w:rsid w:val="00A507D2"/>
    <w:rsid w:val="00A50824"/>
    <w:rsid w:val="00A508D1"/>
    <w:rsid w:val="00A514C0"/>
    <w:rsid w:val="00A53693"/>
    <w:rsid w:val="00A537D7"/>
    <w:rsid w:val="00A53940"/>
    <w:rsid w:val="00A539D6"/>
    <w:rsid w:val="00A53F3E"/>
    <w:rsid w:val="00A54AA5"/>
    <w:rsid w:val="00A54DB2"/>
    <w:rsid w:val="00A5638E"/>
    <w:rsid w:val="00A56F6A"/>
    <w:rsid w:val="00A57D4B"/>
    <w:rsid w:val="00A60AD1"/>
    <w:rsid w:val="00A60D5C"/>
    <w:rsid w:val="00A611E2"/>
    <w:rsid w:val="00A616AE"/>
    <w:rsid w:val="00A61F16"/>
    <w:rsid w:val="00A62816"/>
    <w:rsid w:val="00A63D2E"/>
    <w:rsid w:val="00A63F54"/>
    <w:rsid w:val="00A64805"/>
    <w:rsid w:val="00A648B1"/>
    <w:rsid w:val="00A64DB4"/>
    <w:rsid w:val="00A65371"/>
    <w:rsid w:val="00A65C78"/>
    <w:rsid w:val="00A66307"/>
    <w:rsid w:val="00A6684D"/>
    <w:rsid w:val="00A668C3"/>
    <w:rsid w:val="00A67072"/>
    <w:rsid w:val="00A6771A"/>
    <w:rsid w:val="00A70097"/>
    <w:rsid w:val="00A702A2"/>
    <w:rsid w:val="00A70783"/>
    <w:rsid w:val="00A7173E"/>
    <w:rsid w:val="00A72090"/>
    <w:rsid w:val="00A7209C"/>
    <w:rsid w:val="00A7256B"/>
    <w:rsid w:val="00A72866"/>
    <w:rsid w:val="00A729D1"/>
    <w:rsid w:val="00A74C43"/>
    <w:rsid w:val="00A758BC"/>
    <w:rsid w:val="00A76E17"/>
    <w:rsid w:val="00A77BC0"/>
    <w:rsid w:val="00A8023C"/>
    <w:rsid w:val="00A802CD"/>
    <w:rsid w:val="00A808CD"/>
    <w:rsid w:val="00A824D2"/>
    <w:rsid w:val="00A832E9"/>
    <w:rsid w:val="00A83C98"/>
    <w:rsid w:val="00A8476C"/>
    <w:rsid w:val="00A84B4C"/>
    <w:rsid w:val="00A84C95"/>
    <w:rsid w:val="00A85792"/>
    <w:rsid w:val="00A9063A"/>
    <w:rsid w:val="00A90B7B"/>
    <w:rsid w:val="00A90CD3"/>
    <w:rsid w:val="00A91820"/>
    <w:rsid w:val="00A91A38"/>
    <w:rsid w:val="00A93919"/>
    <w:rsid w:val="00A93BC7"/>
    <w:rsid w:val="00A94E97"/>
    <w:rsid w:val="00A95A68"/>
    <w:rsid w:val="00A95E2F"/>
    <w:rsid w:val="00A96776"/>
    <w:rsid w:val="00A97457"/>
    <w:rsid w:val="00AA0598"/>
    <w:rsid w:val="00AA0764"/>
    <w:rsid w:val="00AA0D5E"/>
    <w:rsid w:val="00AA1355"/>
    <w:rsid w:val="00AA1458"/>
    <w:rsid w:val="00AA1C0B"/>
    <w:rsid w:val="00AA253E"/>
    <w:rsid w:val="00AA2782"/>
    <w:rsid w:val="00AA27D5"/>
    <w:rsid w:val="00AA2841"/>
    <w:rsid w:val="00AA28F2"/>
    <w:rsid w:val="00AA35BA"/>
    <w:rsid w:val="00AA3897"/>
    <w:rsid w:val="00AA41CB"/>
    <w:rsid w:val="00AA4B44"/>
    <w:rsid w:val="00AA5011"/>
    <w:rsid w:val="00AA5DAD"/>
    <w:rsid w:val="00AB0ED7"/>
    <w:rsid w:val="00AB104B"/>
    <w:rsid w:val="00AB14AC"/>
    <w:rsid w:val="00AB19A6"/>
    <w:rsid w:val="00AB29C5"/>
    <w:rsid w:val="00AB2C28"/>
    <w:rsid w:val="00AB2E88"/>
    <w:rsid w:val="00AB37F5"/>
    <w:rsid w:val="00AB4CD0"/>
    <w:rsid w:val="00AB5103"/>
    <w:rsid w:val="00AB592C"/>
    <w:rsid w:val="00AB5B1C"/>
    <w:rsid w:val="00AB67E6"/>
    <w:rsid w:val="00AB7CD0"/>
    <w:rsid w:val="00AB7FD0"/>
    <w:rsid w:val="00AC0C86"/>
    <w:rsid w:val="00AC0D62"/>
    <w:rsid w:val="00AC1282"/>
    <w:rsid w:val="00AC15C6"/>
    <w:rsid w:val="00AC17D4"/>
    <w:rsid w:val="00AC1B33"/>
    <w:rsid w:val="00AC1C71"/>
    <w:rsid w:val="00AC2F75"/>
    <w:rsid w:val="00AC41C3"/>
    <w:rsid w:val="00AC4286"/>
    <w:rsid w:val="00AC4766"/>
    <w:rsid w:val="00AC5808"/>
    <w:rsid w:val="00AC592A"/>
    <w:rsid w:val="00AC5A04"/>
    <w:rsid w:val="00AC6129"/>
    <w:rsid w:val="00AC74F0"/>
    <w:rsid w:val="00AC79DA"/>
    <w:rsid w:val="00AD060A"/>
    <w:rsid w:val="00AD0D68"/>
    <w:rsid w:val="00AD11A1"/>
    <w:rsid w:val="00AD23E8"/>
    <w:rsid w:val="00AD27A9"/>
    <w:rsid w:val="00AD3DC5"/>
    <w:rsid w:val="00AD4968"/>
    <w:rsid w:val="00AD5E74"/>
    <w:rsid w:val="00AD669C"/>
    <w:rsid w:val="00AD6A2F"/>
    <w:rsid w:val="00AD7557"/>
    <w:rsid w:val="00AD7850"/>
    <w:rsid w:val="00AD7AA0"/>
    <w:rsid w:val="00AE0442"/>
    <w:rsid w:val="00AE07FE"/>
    <w:rsid w:val="00AE0883"/>
    <w:rsid w:val="00AE0BCC"/>
    <w:rsid w:val="00AE111B"/>
    <w:rsid w:val="00AE1953"/>
    <w:rsid w:val="00AE1C3C"/>
    <w:rsid w:val="00AE2C37"/>
    <w:rsid w:val="00AE3A1C"/>
    <w:rsid w:val="00AE48B0"/>
    <w:rsid w:val="00AE4AF6"/>
    <w:rsid w:val="00AE549F"/>
    <w:rsid w:val="00AE54C7"/>
    <w:rsid w:val="00AE5905"/>
    <w:rsid w:val="00AE5C37"/>
    <w:rsid w:val="00AE60FB"/>
    <w:rsid w:val="00AE755E"/>
    <w:rsid w:val="00AE7A5C"/>
    <w:rsid w:val="00AE7D97"/>
    <w:rsid w:val="00AE7DA7"/>
    <w:rsid w:val="00AF0024"/>
    <w:rsid w:val="00AF1603"/>
    <w:rsid w:val="00AF2376"/>
    <w:rsid w:val="00AF2CCC"/>
    <w:rsid w:val="00AF2E05"/>
    <w:rsid w:val="00AF2E1B"/>
    <w:rsid w:val="00AF2FE5"/>
    <w:rsid w:val="00AF3C58"/>
    <w:rsid w:val="00AF3DEE"/>
    <w:rsid w:val="00AF410B"/>
    <w:rsid w:val="00AF4BB6"/>
    <w:rsid w:val="00AF5C99"/>
    <w:rsid w:val="00AF64B1"/>
    <w:rsid w:val="00AF69D7"/>
    <w:rsid w:val="00AF76B6"/>
    <w:rsid w:val="00AF7E31"/>
    <w:rsid w:val="00B018DB"/>
    <w:rsid w:val="00B01BB9"/>
    <w:rsid w:val="00B021AA"/>
    <w:rsid w:val="00B0286C"/>
    <w:rsid w:val="00B03814"/>
    <w:rsid w:val="00B04026"/>
    <w:rsid w:val="00B043DF"/>
    <w:rsid w:val="00B0536D"/>
    <w:rsid w:val="00B05788"/>
    <w:rsid w:val="00B05D2F"/>
    <w:rsid w:val="00B06117"/>
    <w:rsid w:val="00B06254"/>
    <w:rsid w:val="00B07184"/>
    <w:rsid w:val="00B103F7"/>
    <w:rsid w:val="00B11B5C"/>
    <w:rsid w:val="00B11EF4"/>
    <w:rsid w:val="00B12BB8"/>
    <w:rsid w:val="00B13B6B"/>
    <w:rsid w:val="00B140FE"/>
    <w:rsid w:val="00B14639"/>
    <w:rsid w:val="00B14A52"/>
    <w:rsid w:val="00B153EB"/>
    <w:rsid w:val="00B15B59"/>
    <w:rsid w:val="00B17769"/>
    <w:rsid w:val="00B17841"/>
    <w:rsid w:val="00B1786E"/>
    <w:rsid w:val="00B209D0"/>
    <w:rsid w:val="00B21127"/>
    <w:rsid w:val="00B21FB7"/>
    <w:rsid w:val="00B2263A"/>
    <w:rsid w:val="00B23619"/>
    <w:rsid w:val="00B25F12"/>
    <w:rsid w:val="00B26651"/>
    <w:rsid w:val="00B276B6"/>
    <w:rsid w:val="00B27857"/>
    <w:rsid w:val="00B30A5D"/>
    <w:rsid w:val="00B31F48"/>
    <w:rsid w:val="00B34308"/>
    <w:rsid w:val="00B343B0"/>
    <w:rsid w:val="00B345C3"/>
    <w:rsid w:val="00B35E6A"/>
    <w:rsid w:val="00B36CCD"/>
    <w:rsid w:val="00B3716D"/>
    <w:rsid w:val="00B378C4"/>
    <w:rsid w:val="00B4001E"/>
    <w:rsid w:val="00B42707"/>
    <w:rsid w:val="00B42E7A"/>
    <w:rsid w:val="00B455AA"/>
    <w:rsid w:val="00B46812"/>
    <w:rsid w:val="00B50E50"/>
    <w:rsid w:val="00B51179"/>
    <w:rsid w:val="00B5183F"/>
    <w:rsid w:val="00B51B13"/>
    <w:rsid w:val="00B5241F"/>
    <w:rsid w:val="00B52AA9"/>
    <w:rsid w:val="00B52C4E"/>
    <w:rsid w:val="00B52CAE"/>
    <w:rsid w:val="00B52FEE"/>
    <w:rsid w:val="00B54D66"/>
    <w:rsid w:val="00B54E64"/>
    <w:rsid w:val="00B55128"/>
    <w:rsid w:val="00B569B3"/>
    <w:rsid w:val="00B60144"/>
    <w:rsid w:val="00B6018B"/>
    <w:rsid w:val="00B61E34"/>
    <w:rsid w:val="00B62738"/>
    <w:rsid w:val="00B6604A"/>
    <w:rsid w:val="00B66F22"/>
    <w:rsid w:val="00B6793B"/>
    <w:rsid w:val="00B67BB3"/>
    <w:rsid w:val="00B70E11"/>
    <w:rsid w:val="00B71B9A"/>
    <w:rsid w:val="00B739A4"/>
    <w:rsid w:val="00B7412B"/>
    <w:rsid w:val="00B75936"/>
    <w:rsid w:val="00B76A20"/>
    <w:rsid w:val="00B76C6F"/>
    <w:rsid w:val="00B76E25"/>
    <w:rsid w:val="00B771E1"/>
    <w:rsid w:val="00B77582"/>
    <w:rsid w:val="00B803CE"/>
    <w:rsid w:val="00B80DFE"/>
    <w:rsid w:val="00B81BED"/>
    <w:rsid w:val="00B81D55"/>
    <w:rsid w:val="00B82A62"/>
    <w:rsid w:val="00B83D53"/>
    <w:rsid w:val="00B8415E"/>
    <w:rsid w:val="00B8430C"/>
    <w:rsid w:val="00B84A8D"/>
    <w:rsid w:val="00B84FD1"/>
    <w:rsid w:val="00B8514F"/>
    <w:rsid w:val="00B8632D"/>
    <w:rsid w:val="00B86C7F"/>
    <w:rsid w:val="00B91108"/>
    <w:rsid w:val="00B915CF"/>
    <w:rsid w:val="00B918DA"/>
    <w:rsid w:val="00B929E7"/>
    <w:rsid w:val="00B93D36"/>
    <w:rsid w:val="00B9435E"/>
    <w:rsid w:val="00B94EFD"/>
    <w:rsid w:val="00B9544E"/>
    <w:rsid w:val="00B95F4C"/>
    <w:rsid w:val="00B9620E"/>
    <w:rsid w:val="00B96C10"/>
    <w:rsid w:val="00B970CA"/>
    <w:rsid w:val="00B97539"/>
    <w:rsid w:val="00B97ACC"/>
    <w:rsid w:val="00B97ADD"/>
    <w:rsid w:val="00B97C89"/>
    <w:rsid w:val="00BA044F"/>
    <w:rsid w:val="00BA0B34"/>
    <w:rsid w:val="00BA12FD"/>
    <w:rsid w:val="00BA1BE9"/>
    <w:rsid w:val="00BA1D96"/>
    <w:rsid w:val="00BA1EA0"/>
    <w:rsid w:val="00BA2002"/>
    <w:rsid w:val="00BA3782"/>
    <w:rsid w:val="00BA396D"/>
    <w:rsid w:val="00BA39B5"/>
    <w:rsid w:val="00BA42B2"/>
    <w:rsid w:val="00BA43D1"/>
    <w:rsid w:val="00BA4747"/>
    <w:rsid w:val="00BA4AA7"/>
    <w:rsid w:val="00BA4ACE"/>
    <w:rsid w:val="00BA4F08"/>
    <w:rsid w:val="00BA534B"/>
    <w:rsid w:val="00BA5F7B"/>
    <w:rsid w:val="00BA6DC6"/>
    <w:rsid w:val="00BA703D"/>
    <w:rsid w:val="00BB0527"/>
    <w:rsid w:val="00BB0C0B"/>
    <w:rsid w:val="00BB2DDB"/>
    <w:rsid w:val="00BB2E72"/>
    <w:rsid w:val="00BB3075"/>
    <w:rsid w:val="00BB433B"/>
    <w:rsid w:val="00BB47AE"/>
    <w:rsid w:val="00BB4851"/>
    <w:rsid w:val="00BB5BDF"/>
    <w:rsid w:val="00BB5FC4"/>
    <w:rsid w:val="00BB6143"/>
    <w:rsid w:val="00BB6AD4"/>
    <w:rsid w:val="00BB79DD"/>
    <w:rsid w:val="00BB7CCF"/>
    <w:rsid w:val="00BC12BF"/>
    <w:rsid w:val="00BC12E7"/>
    <w:rsid w:val="00BC13CE"/>
    <w:rsid w:val="00BC24F2"/>
    <w:rsid w:val="00BC2577"/>
    <w:rsid w:val="00BC2C41"/>
    <w:rsid w:val="00BC3D95"/>
    <w:rsid w:val="00BC41CA"/>
    <w:rsid w:val="00BC53F3"/>
    <w:rsid w:val="00BC5472"/>
    <w:rsid w:val="00BC5B19"/>
    <w:rsid w:val="00BC5EF4"/>
    <w:rsid w:val="00BC620F"/>
    <w:rsid w:val="00BC6519"/>
    <w:rsid w:val="00BC71CA"/>
    <w:rsid w:val="00BC73E7"/>
    <w:rsid w:val="00BC73F0"/>
    <w:rsid w:val="00BD12E2"/>
    <w:rsid w:val="00BD14CC"/>
    <w:rsid w:val="00BD168B"/>
    <w:rsid w:val="00BD1CD2"/>
    <w:rsid w:val="00BD2183"/>
    <w:rsid w:val="00BD2CBD"/>
    <w:rsid w:val="00BD465F"/>
    <w:rsid w:val="00BD4E11"/>
    <w:rsid w:val="00BD5029"/>
    <w:rsid w:val="00BD6727"/>
    <w:rsid w:val="00BD7C45"/>
    <w:rsid w:val="00BE01D9"/>
    <w:rsid w:val="00BE062E"/>
    <w:rsid w:val="00BE0953"/>
    <w:rsid w:val="00BE12E6"/>
    <w:rsid w:val="00BE27F6"/>
    <w:rsid w:val="00BE2B18"/>
    <w:rsid w:val="00BE557F"/>
    <w:rsid w:val="00BE6A8C"/>
    <w:rsid w:val="00BE7707"/>
    <w:rsid w:val="00BE7F33"/>
    <w:rsid w:val="00BF0106"/>
    <w:rsid w:val="00BF03EE"/>
    <w:rsid w:val="00BF1819"/>
    <w:rsid w:val="00BF1EB3"/>
    <w:rsid w:val="00BF260B"/>
    <w:rsid w:val="00BF318E"/>
    <w:rsid w:val="00BF3911"/>
    <w:rsid w:val="00BF3CF7"/>
    <w:rsid w:val="00BF4470"/>
    <w:rsid w:val="00BF4A7F"/>
    <w:rsid w:val="00BF5943"/>
    <w:rsid w:val="00BF5D4D"/>
    <w:rsid w:val="00BF5FC3"/>
    <w:rsid w:val="00BF62B4"/>
    <w:rsid w:val="00BF6D5D"/>
    <w:rsid w:val="00BF6FE1"/>
    <w:rsid w:val="00BF7BF1"/>
    <w:rsid w:val="00C0018D"/>
    <w:rsid w:val="00C00D99"/>
    <w:rsid w:val="00C0177E"/>
    <w:rsid w:val="00C01C73"/>
    <w:rsid w:val="00C01F22"/>
    <w:rsid w:val="00C022BA"/>
    <w:rsid w:val="00C03348"/>
    <w:rsid w:val="00C03F90"/>
    <w:rsid w:val="00C04098"/>
    <w:rsid w:val="00C04425"/>
    <w:rsid w:val="00C04D75"/>
    <w:rsid w:val="00C05A8B"/>
    <w:rsid w:val="00C05DF4"/>
    <w:rsid w:val="00C05E62"/>
    <w:rsid w:val="00C05EA2"/>
    <w:rsid w:val="00C07358"/>
    <w:rsid w:val="00C073FD"/>
    <w:rsid w:val="00C0744A"/>
    <w:rsid w:val="00C07F56"/>
    <w:rsid w:val="00C10168"/>
    <w:rsid w:val="00C12233"/>
    <w:rsid w:val="00C123AC"/>
    <w:rsid w:val="00C12432"/>
    <w:rsid w:val="00C129A8"/>
    <w:rsid w:val="00C134DB"/>
    <w:rsid w:val="00C13801"/>
    <w:rsid w:val="00C1457A"/>
    <w:rsid w:val="00C14BC5"/>
    <w:rsid w:val="00C14F81"/>
    <w:rsid w:val="00C1586C"/>
    <w:rsid w:val="00C15873"/>
    <w:rsid w:val="00C15E6C"/>
    <w:rsid w:val="00C16256"/>
    <w:rsid w:val="00C20ED2"/>
    <w:rsid w:val="00C253B7"/>
    <w:rsid w:val="00C259B9"/>
    <w:rsid w:val="00C26E11"/>
    <w:rsid w:val="00C27063"/>
    <w:rsid w:val="00C275EB"/>
    <w:rsid w:val="00C301F6"/>
    <w:rsid w:val="00C31833"/>
    <w:rsid w:val="00C31D5D"/>
    <w:rsid w:val="00C323BF"/>
    <w:rsid w:val="00C32818"/>
    <w:rsid w:val="00C338B7"/>
    <w:rsid w:val="00C34522"/>
    <w:rsid w:val="00C34855"/>
    <w:rsid w:val="00C35895"/>
    <w:rsid w:val="00C35B17"/>
    <w:rsid w:val="00C35B84"/>
    <w:rsid w:val="00C35C82"/>
    <w:rsid w:val="00C3686C"/>
    <w:rsid w:val="00C36A38"/>
    <w:rsid w:val="00C37402"/>
    <w:rsid w:val="00C40457"/>
    <w:rsid w:val="00C4058F"/>
    <w:rsid w:val="00C41886"/>
    <w:rsid w:val="00C419C3"/>
    <w:rsid w:val="00C4226C"/>
    <w:rsid w:val="00C42530"/>
    <w:rsid w:val="00C42C66"/>
    <w:rsid w:val="00C42FC4"/>
    <w:rsid w:val="00C43966"/>
    <w:rsid w:val="00C44374"/>
    <w:rsid w:val="00C445A7"/>
    <w:rsid w:val="00C463A8"/>
    <w:rsid w:val="00C46E91"/>
    <w:rsid w:val="00C47170"/>
    <w:rsid w:val="00C47725"/>
    <w:rsid w:val="00C50A3D"/>
    <w:rsid w:val="00C50E08"/>
    <w:rsid w:val="00C514BD"/>
    <w:rsid w:val="00C51B6E"/>
    <w:rsid w:val="00C51DF3"/>
    <w:rsid w:val="00C5235A"/>
    <w:rsid w:val="00C52DBA"/>
    <w:rsid w:val="00C538B3"/>
    <w:rsid w:val="00C54496"/>
    <w:rsid w:val="00C54F83"/>
    <w:rsid w:val="00C55801"/>
    <w:rsid w:val="00C55F06"/>
    <w:rsid w:val="00C56156"/>
    <w:rsid w:val="00C57399"/>
    <w:rsid w:val="00C5773D"/>
    <w:rsid w:val="00C6094D"/>
    <w:rsid w:val="00C60C35"/>
    <w:rsid w:val="00C6129B"/>
    <w:rsid w:val="00C614D6"/>
    <w:rsid w:val="00C61A55"/>
    <w:rsid w:val="00C63335"/>
    <w:rsid w:val="00C63591"/>
    <w:rsid w:val="00C63BF1"/>
    <w:rsid w:val="00C64DFB"/>
    <w:rsid w:val="00C64F93"/>
    <w:rsid w:val="00C660A4"/>
    <w:rsid w:val="00C6623F"/>
    <w:rsid w:val="00C66288"/>
    <w:rsid w:val="00C6704F"/>
    <w:rsid w:val="00C67FF9"/>
    <w:rsid w:val="00C71768"/>
    <w:rsid w:val="00C7180E"/>
    <w:rsid w:val="00C7201D"/>
    <w:rsid w:val="00C72233"/>
    <w:rsid w:val="00C72666"/>
    <w:rsid w:val="00C7358E"/>
    <w:rsid w:val="00C73F68"/>
    <w:rsid w:val="00C7506C"/>
    <w:rsid w:val="00C81D88"/>
    <w:rsid w:val="00C839FD"/>
    <w:rsid w:val="00C844B2"/>
    <w:rsid w:val="00C860C2"/>
    <w:rsid w:val="00C8642B"/>
    <w:rsid w:val="00C86E14"/>
    <w:rsid w:val="00C86E9B"/>
    <w:rsid w:val="00C8721A"/>
    <w:rsid w:val="00C8743D"/>
    <w:rsid w:val="00C9068B"/>
    <w:rsid w:val="00C9068F"/>
    <w:rsid w:val="00C908AC"/>
    <w:rsid w:val="00C908C1"/>
    <w:rsid w:val="00C91501"/>
    <w:rsid w:val="00C918C8"/>
    <w:rsid w:val="00C921E3"/>
    <w:rsid w:val="00C92547"/>
    <w:rsid w:val="00C9340A"/>
    <w:rsid w:val="00C9354F"/>
    <w:rsid w:val="00C938B7"/>
    <w:rsid w:val="00C93A75"/>
    <w:rsid w:val="00C94625"/>
    <w:rsid w:val="00C9467A"/>
    <w:rsid w:val="00C94CB3"/>
    <w:rsid w:val="00C95163"/>
    <w:rsid w:val="00C955BA"/>
    <w:rsid w:val="00C95A10"/>
    <w:rsid w:val="00C96E32"/>
    <w:rsid w:val="00C972CA"/>
    <w:rsid w:val="00C97F87"/>
    <w:rsid w:val="00CA0A6C"/>
    <w:rsid w:val="00CA1B7F"/>
    <w:rsid w:val="00CA244B"/>
    <w:rsid w:val="00CA2A62"/>
    <w:rsid w:val="00CA5975"/>
    <w:rsid w:val="00CA59AB"/>
    <w:rsid w:val="00CA6383"/>
    <w:rsid w:val="00CA6CFF"/>
    <w:rsid w:val="00CA6D1A"/>
    <w:rsid w:val="00CA6F10"/>
    <w:rsid w:val="00CA73FF"/>
    <w:rsid w:val="00CA7E7E"/>
    <w:rsid w:val="00CB05A7"/>
    <w:rsid w:val="00CB21E7"/>
    <w:rsid w:val="00CB2610"/>
    <w:rsid w:val="00CB2AE7"/>
    <w:rsid w:val="00CB2CA6"/>
    <w:rsid w:val="00CB2FA1"/>
    <w:rsid w:val="00CB31BE"/>
    <w:rsid w:val="00CB3855"/>
    <w:rsid w:val="00CB46F8"/>
    <w:rsid w:val="00CB501C"/>
    <w:rsid w:val="00CB58C4"/>
    <w:rsid w:val="00CB5F45"/>
    <w:rsid w:val="00CB71C5"/>
    <w:rsid w:val="00CB737F"/>
    <w:rsid w:val="00CB743E"/>
    <w:rsid w:val="00CB7CC6"/>
    <w:rsid w:val="00CC00B2"/>
    <w:rsid w:val="00CC0AD5"/>
    <w:rsid w:val="00CC10A4"/>
    <w:rsid w:val="00CC139E"/>
    <w:rsid w:val="00CC1AB3"/>
    <w:rsid w:val="00CC233B"/>
    <w:rsid w:val="00CC24CB"/>
    <w:rsid w:val="00CC3086"/>
    <w:rsid w:val="00CC376E"/>
    <w:rsid w:val="00CC4A1C"/>
    <w:rsid w:val="00CC5071"/>
    <w:rsid w:val="00CC5108"/>
    <w:rsid w:val="00CC514B"/>
    <w:rsid w:val="00CC5657"/>
    <w:rsid w:val="00CC58AC"/>
    <w:rsid w:val="00CC6833"/>
    <w:rsid w:val="00CC6D02"/>
    <w:rsid w:val="00CC6D64"/>
    <w:rsid w:val="00CC7F94"/>
    <w:rsid w:val="00CD13E1"/>
    <w:rsid w:val="00CD20D6"/>
    <w:rsid w:val="00CD3624"/>
    <w:rsid w:val="00CD36E0"/>
    <w:rsid w:val="00CD434D"/>
    <w:rsid w:val="00CD4821"/>
    <w:rsid w:val="00CD62FC"/>
    <w:rsid w:val="00CD74FC"/>
    <w:rsid w:val="00CD77C3"/>
    <w:rsid w:val="00CE061A"/>
    <w:rsid w:val="00CE2107"/>
    <w:rsid w:val="00CE47D2"/>
    <w:rsid w:val="00CE4FC1"/>
    <w:rsid w:val="00CE595E"/>
    <w:rsid w:val="00CE5C15"/>
    <w:rsid w:val="00CE765C"/>
    <w:rsid w:val="00CF1B5C"/>
    <w:rsid w:val="00CF1B9D"/>
    <w:rsid w:val="00CF299A"/>
    <w:rsid w:val="00CF42BF"/>
    <w:rsid w:val="00CF4397"/>
    <w:rsid w:val="00CF482F"/>
    <w:rsid w:val="00CF4E9A"/>
    <w:rsid w:val="00CF4F51"/>
    <w:rsid w:val="00CF58F7"/>
    <w:rsid w:val="00CF5F70"/>
    <w:rsid w:val="00CF7204"/>
    <w:rsid w:val="00D000D3"/>
    <w:rsid w:val="00D00644"/>
    <w:rsid w:val="00D00DAF"/>
    <w:rsid w:val="00D01228"/>
    <w:rsid w:val="00D03336"/>
    <w:rsid w:val="00D06709"/>
    <w:rsid w:val="00D070E3"/>
    <w:rsid w:val="00D0729D"/>
    <w:rsid w:val="00D07999"/>
    <w:rsid w:val="00D07D06"/>
    <w:rsid w:val="00D10171"/>
    <w:rsid w:val="00D10745"/>
    <w:rsid w:val="00D10CB9"/>
    <w:rsid w:val="00D1149C"/>
    <w:rsid w:val="00D12ACE"/>
    <w:rsid w:val="00D1321F"/>
    <w:rsid w:val="00D14F56"/>
    <w:rsid w:val="00D14FDC"/>
    <w:rsid w:val="00D15CA5"/>
    <w:rsid w:val="00D16773"/>
    <w:rsid w:val="00D201FD"/>
    <w:rsid w:val="00D205FE"/>
    <w:rsid w:val="00D20832"/>
    <w:rsid w:val="00D20885"/>
    <w:rsid w:val="00D228AA"/>
    <w:rsid w:val="00D22DB2"/>
    <w:rsid w:val="00D2356C"/>
    <w:rsid w:val="00D2414C"/>
    <w:rsid w:val="00D2510C"/>
    <w:rsid w:val="00D2550C"/>
    <w:rsid w:val="00D25975"/>
    <w:rsid w:val="00D25EAC"/>
    <w:rsid w:val="00D2669A"/>
    <w:rsid w:val="00D26F68"/>
    <w:rsid w:val="00D273C6"/>
    <w:rsid w:val="00D274AD"/>
    <w:rsid w:val="00D30DB1"/>
    <w:rsid w:val="00D31556"/>
    <w:rsid w:val="00D3185A"/>
    <w:rsid w:val="00D3264F"/>
    <w:rsid w:val="00D33106"/>
    <w:rsid w:val="00D331DA"/>
    <w:rsid w:val="00D33AB1"/>
    <w:rsid w:val="00D33AEA"/>
    <w:rsid w:val="00D34F9A"/>
    <w:rsid w:val="00D36529"/>
    <w:rsid w:val="00D36A41"/>
    <w:rsid w:val="00D376D0"/>
    <w:rsid w:val="00D377E8"/>
    <w:rsid w:val="00D4000A"/>
    <w:rsid w:val="00D40559"/>
    <w:rsid w:val="00D405FB"/>
    <w:rsid w:val="00D40848"/>
    <w:rsid w:val="00D419AD"/>
    <w:rsid w:val="00D42FA0"/>
    <w:rsid w:val="00D43079"/>
    <w:rsid w:val="00D4337C"/>
    <w:rsid w:val="00D439A4"/>
    <w:rsid w:val="00D43C2F"/>
    <w:rsid w:val="00D441F1"/>
    <w:rsid w:val="00D449E6"/>
    <w:rsid w:val="00D44E77"/>
    <w:rsid w:val="00D45071"/>
    <w:rsid w:val="00D50504"/>
    <w:rsid w:val="00D50F5B"/>
    <w:rsid w:val="00D51E6C"/>
    <w:rsid w:val="00D520A8"/>
    <w:rsid w:val="00D521B8"/>
    <w:rsid w:val="00D54105"/>
    <w:rsid w:val="00D547C3"/>
    <w:rsid w:val="00D5519F"/>
    <w:rsid w:val="00D55384"/>
    <w:rsid w:val="00D56212"/>
    <w:rsid w:val="00D56547"/>
    <w:rsid w:val="00D57AD9"/>
    <w:rsid w:val="00D57CDF"/>
    <w:rsid w:val="00D60A1D"/>
    <w:rsid w:val="00D60B7E"/>
    <w:rsid w:val="00D61035"/>
    <w:rsid w:val="00D61865"/>
    <w:rsid w:val="00D61D20"/>
    <w:rsid w:val="00D61DD6"/>
    <w:rsid w:val="00D62F68"/>
    <w:rsid w:val="00D63B46"/>
    <w:rsid w:val="00D63DBE"/>
    <w:rsid w:val="00D6509F"/>
    <w:rsid w:val="00D65111"/>
    <w:rsid w:val="00D65EA4"/>
    <w:rsid w:val="00D66792"/>
    <w:rsid w:val="00D66C76"/>
    <w:rsid w:val="00D723E6"/>
    <w:rsid w:val="00D72C89"/>
    <w:rsid w:val="00D74D63"/>
    <w:rsid w:val="00D75E38"/>
    <w:rsid w:val="00D76C12"/>
    <w:rsid w:val="00D77E7A"/>
    <w:rsid w:val="00D806C7"/>
    <w:rsid w:val="00D80A6A"/>
    <w:rsid w:val="00D82817"/>
    <w:rsid w:val="00D834C3"/>
    <w:rsid w:val="00D83BBA"/>
    <w:rsid w:val="00D83E28"/>
    <w:rsid w:val="00D83E5F"/>
    <w:rsid w:val="00D84CE2"/>
    <w:rsid w:val="00D855E5"/>
    <w:rsid w:val="00D858AE"/>
    <w:rsid w:val="00D85D50"/>
    <w:rsid w:val="00D85E33"/>
    <w:rsid w:val="00D86222"/>
    <w:rsid w:val="00D86FAD"/>
    <w:rsid w:val="00D870E7"/>
    <w:rsid w:val="00D90045"/>
    <w:rsid w:val="00D91024"/>
    <w:rsid w:val="00D91564"/>
    <w:rsid w:val="00D920B1"/>
    <w:rsid w:val="00D931BD"/>
    <w:rsid w:val="00D93869"/>
    <w:rsid w:val="00D93942"/>
    <w:rsid w:val="00D93955"/>
    <w:rsid w:val="00D93BAF"/>
    <w:rsid w:val="00D95CFB"/>
    <w:rsid w:val="00D9791F"/>
    <w:rsid w:val="00D97F06"/>
    <w:rsid w:val="00DA082B"/>
    <w:rsid w:val="00DA0D25"/>
    <w:rsid w:val="00DA0DF2"/>
    <w:rsid w:val="00DA1B33"/>
    <w:rsid w:val="00DA1F5E"/>
    <w:rsid w:val="00DA3006"/>
    <w:rsid w:val="00DA4279"/>
    <w:rsid w:val="00DA46DB"/>
    <w:rsid w:val="00DA541F"/>
    <w:rsid w:val="00DA5CD1"/>
    <w:rsid w:val="00DA5D52"/>
    <w:rsid w:val="00DA6BDF"/>
    <w:rsid w:val="00DA6F8D"/>
    <w:rsid w:val="00DA714F"/>
    <w:rsid w:val="00DB019A"/>
    <w:rsid w:val="00DB0340"/>
    <w:rsid w:val="00DB1C56"/>
    <w:rsid w:val="00DB2BE0"/>
    <w:rsid w:val="00DB2D34"/>
    <w:rsid w:val="00DB2EEA"/>
    <w:rsid w:val="00DB373C"/>
    <w:rsid w:val="00DB4745"/>
    <w:rsid w:val="00DB54F7"/>
    <w:rsid w:val="00DB5CED"/>
    <w:rsid w:val="00DB684F"/>
    <w:rsid w:val="00DB7B1B"/>
    <w:rsid w:val="00DC0439"/>
    <w:rsid w:val="00DC0DAC"/>
    <w:rsid w:val="00DC1895"/>
    <w:rsid w:val="00DC1F44"/>
    <w:rsid w:val="00DC20DD"/>
    <w:rsid w:val="00DC33E5"/>
    <w:rsid w:val="00DC3D01"/>
    <w:rsid w:val="00DC5AEC"/>
    <w:rsid w:val="00DC77F7"/>
    <w:rsid w:val="00DD01AC"/>
    <w:rsid w:val="00DD19B8"/>
    <w:rsid w:val="00DD19FD"/>
    <w:rsid w:val="00DD1C42"/>
    <w:rsid w:val="00DD2104"/>
    <w:rsid w:val="00DD28DF"/>
    <w:rsid w:val="00DD2F62"/>
    <w:rsid w:val="00DD3266"/>
    <w:rsid w:val="00DD36A2"/>
    <w:rsid w:val="00DD3BEC"/>
    <w:rsid w:val="00DD451A"/>
    <w:rsid w:val="00DD4B7A"/>
    <w:rsid w:val="00DD4E7D"/>
    <w:rsid w:val="00DD52F8"/>
    <w:rsid w:val="00DD580A"/>
    <w:rsid w:val="00DD5B7D"/>
    <w:rsid w:val="00DD6553"/>
    <w:rsid w:val="00DD79D1"/>
    <w:rsid w:val="00DD7EAD"/>
    <w:rsid w:val="00DD7F35"/>
    <w:rsid w:val="00DE0CCF"/>
    <w:rsid w:val="00DE0DE0"/>
    <w:rsid w:val="00DE133D"/>
    <w:rsid w:val="00DE150A"/>
    <w:rsid w:val="00DE17CA"/>
    <w:rsid w:val="00DE1925"/>
    <w:rsid w:val="00DE1CFE"/>
    <w:rsid w:val="00DE1E35"/>
    <w:rsid w:val="00DE204C"/>
    <w:rsid w:val="00DE240B"/>
    <w:rsid w:val="00DE2A65"/>
    <w:rsid w:val="00DE3BF3"/>
    <w:rsid w:val="00DE544B"/>
    <w:rsid w:val="00DE5867"/>
    <w:rsid w:val="00DE6BB4"/>
    <w:rsid w:val="00DE7226"/>
    <w:rsid w:val="00DF0BA7"/>
    <w:rsid w:val="00DF1A0E"/>
    <w:rsid w:val="00DF2188"/>
    <w:rsid w:val="00DF3BB1"/>
    <w:rsid w:val="00DF4A21"/>
    <w:rsid w:val="00DF4A33"/>
    <w:rsid w:val="00DF4BB3"/>
    <w:rsid w:val="00DF5754"/>
    <w:rsid w:val="00DF6909"/>
    <w:rsid w:val="00DF6F6B"/>
    <w:rsid w:val="00DF732C"/>
    <w:rsid w:val="00DF7C45"/>
    <w:rsid w:val="00DF7D24"/>
    <w:rsid w:val="00E003C7"/>
    <w:rsid w:val="00E0161F"/>
    <w:rsid w:val="00E0189D"/>
    <w:rsid w:val="00E045A0"/>
    <w:rsid w:val="00E04A18"/>
    <w:rsid w:val="00E05CF6"/>
    <w:rsid w:val="00E06857"/>
    <w:rsid w:val="00E0707A"/>
    <w:rsid w:val="00E07A80"/>
    <w:rsid w:val="00E1063F"/>
    <w:rsid w:val="00E10A31"/>
    <w:rsid w:val="00E11538"/>
    <w:rsid w:val="00E118E5"/>
    <w:rsid w:val="00E11C37"/>
    <w:rsid w:val="00E11EB6"/>
    <w:rsid w:val="00E13D9D"/>
    <w:rsid w:val="00E15ABF"/>
    <w:rsid w:val="00E15FB2"/>
    <w:rsid w:val="00E16217"/>
    <w:rsid w:val="00E164B6"/>
    <w:rsid w:val="00E16E9C"/>
    <w:rsid w:val="00E17632"/>
    <w:rsid w:val="00E17789"/>
    <w:rsid w:val="00E17A2B"/>
    <w:rsid w:val="00E17F57"/>
    <w:rsid w:val="00E20353"/>
    <w:rsid w:val="00E20620"/>
    <w:rsid w:val="00E210F9"/>
    <w:rsid w:val="00E23886"/>
    <w:rsid w:val="00E260E6"/>
    <w:rsid w:val="00E26318"/>
    <w:rsid w:val="00E26950"/>
    <w:rsid w:val="00E26E26"/>
    <w:rsid w:val="00E27CD5"/>
    <w:rsid w:val="00E31041"/>
    <w:rsid w:val="00E31BE9"/>
    <w:rsid w:val="00E31CA5"/>
    <w:rsid w:val="00E32BD8"/>
    <w:rsid w:val="00E32E2B"/>
    <w:rsid w:val="00E32E82"/>
    <w:rsid w:val="00E32E95"/>
    <w:rsid w:val="00E33491"/>
    <w:rsid w:val="00E33B6A"/>
    <w:rsid w:val="00E34467"/>
    <w:rsid w:val="00E35022"/>
    <w:rsid w:val="00E3641D"/>
    <w:rsid w:val="00E366A8"/>
    <w:rsid w:val="00E367A0"/>
    <w:rsid w:val="00E36CBC"/>
    <w:rsid w:val="00E373BE"/>
    <w:rsid w:val="00E37B9E"/>
    <w:rsid w:val="00E41037"/>
    <w:rsid w:val="00E41714"/>
    <w:rsid w:val="00E4238E"/>
    <w:rsid w:val="00E43009"/>
    <w:rsid w:val="00E43360"/>
    <w:rsid w:val="00E43695"/>
    <w:rsid w:val="00E45008"/>
    <w:rsid w:val="00E45273"/>
    <w:rsid w:val="00E46CF4"/>
    <w:rsid w:val="00E525C6"/>
    <w:rsid w:val="00E53634"/>
    <w:rsid w:val="00E54192"/>
    <w:rsid w:val="00E541B9"/>
    <w:rsid w:val="00E5434D"/>
    <w:rsid w:val="00E546AE"/>
    <w:rsid w:val="00E55790"/>
    <w:rsid w:val="00E56411"/>
    <w:rsid w:val="00E5757B"/>
    <w:rsid w:val="00E5786C"/>
    <w:rsid w:val="00E607C9"/>
    <w:rsid w:val="00E61545"/>
    <w:rsid w:val="00E62587"/>
    <w:rsid w:val="00E631F1"/>
    <w:rsid w:val="00E6511E"/>
    <w:rsid w:val="00E661C9"/>
    <w:rsid w:val="00E66382"/>
    <w:rsid w:val="00E67021"/>
    <w:rsid w:val="00E670F2"/>
    <w:rsid w:val="00E7168F"/>
    <w:rsid w:val="00E71887"/>
    <w:rsid w:val="00E71D05"/>
    <w:rsid w:val="00E72353"/>
    <w:rsid w:val="00E72E9E"/>
    <w:rsid w:val="00E739B6"/>
    <w:rsid w:val="00E73A32"/>
    <w:rsid w:val="00E73AD5"/>
    <w:rsid w:val="00E7466E"/>
    <w:rsid w:val="00E74BC1"/>
    <w:rsid w:val="00E74FFA"/>
    <w:rsid w:val="00E75578"/>
    <w:rsid w:val="00E758A9"/>
    <w:rsid w:val="00E764E1"/>
    <w:rsid w:val="00E76785"/>
    <w:rsid w:val="00E76A7B"/>
    <w:rsid w:val="00E76CC4"/>
    <w:rsid w:val="00E76F40"/>
    <w:rsid w:val="00E80018"/>
    <w:rsid w:val="00E8009F"/>
    <w:rsid w:val="00E801D2"/>
    <w:rsid w:val="00E8034E"/>
    <w:rsid w:val="00E80A70"/>
    <w:rsid w:val="00E81586"/>
    <w:rsid w:val="00E820A0"/>
    <w:rsid w:val="00E82674"/>
    <w:rsid w:val="00E82A8B"/>
    <w:rsid w:val="00E83F11"/>
    <w:rsid w:val="00E83FE0"/>
    <w:rsid w:val="00E841D7"/>
    <w:rsid w:val="00E84755"/>
    <w:rsid w:val="00E85D62"/>
    <w:rsid w:val="00E85F89"/>
    <w:rsid w:val="00E860CE"/>
    <w:rsid w:val="00E86E09"/>
    <w:rsid w:val="00E86F00"/>
    <w:rsid w:val="00E879B2"/>
    <w:rsid w:val="00E90177"/>
    <w:rsid w:val="00E908EE"/>
    <w:rsid w:val="00E90E89"/>
    <w:rsid w:val="00E91018"/>
    <w:rsid w:val="00E92040"/>
    <w:rsid w:val="00E93109"/>
    <w:rsid w:val="00E941E9"/>
    <w:rsid w:val="00E94863"/>
    <w:rsid w:val="00E94D9D"/>
    <w:rsid w:val="00E952A7"/>
    <w:rsid w:val="00E95A2C"/>
    <w:rsid w:val="00E95D18"/>
    <w:rsid w:val="00E96095"/>
    <w:rsid w:val="00E97E50"/>
    <w:rsid w:val="00EA0EB5"/>
    <w:rsid w:val="00EA1529"/>
    <w:rsid w:val="00EA2898"/>
    <w:rsid w:val="00EA2B77"/>
    <w:rsid w:val="00EA2C8E"/>
    <w:rsid w:val="00EA35DD"/>
    <w:rsid w:val="00EA46BE"/>
    <w:rsid w:val="00EA473D"/>
    <w:rsid w:val="00EA5136"/>
    <w:rsid w:val="00EA5289"/>
    <w:rsid w:val="00EA5812"/>
    <w:rsid w:val="00EA6AF1"/>
    <w:rsid w:val="00EA7A49"/>
    <w:rsid w:val="00EA7AAD"/>
    <w:rsid w:val="00EB0F5A"/>
    <w:rsid w:val="00EB1DE1"/>
    <w:rsid w:val="00EB264C"/>
    <w:rsid w:val="00EB2902"/>
    <w:rsid w:val="00EB296F"/>
    <w:rsid w:val="00EB47BE"/>
    <w:rsid w:val="00EB52D3"/>
    <w:rsid w:val="00EB567A"/>
    <w:rsid w:val="00EB56A8"/>
    <w:rsid w:val="00EB5C06"/>
    <w:rsid w:val="00EB757A"/>
    <w:rsid w:val="00EB77FD"/>
    <w:rsid w:val="00EB7A85"/>
    <w:rsid w:val="00EC00D1"/>
    <w:rsid w:val="00EC0137"/>
    <w:rsid w:val="00EC052A"/>
    <w:rsid w:val="00EC0DF9"/>
    <w:rsid w:val="00EC11D1"/>
    <w:rsid w:val="00EC1C02"/>
    <w:rsid w:val="00EC21F9"/>
    <w:rsid w:val="00EC2AC3"/>
    <w:rsid w:val="00EC2DAC"/>
    <w:rsid w:val="00EC3AC8"/>
    <w:rsid w:val="00EC3B02"/>
    <w:rsid w:val="00EC4520"/>
    <w:rsid w:val="00EC4718"/>
    <w:rsid w:val="00EC48A3"/>
    <w:rsid w:val="00EC6184"/>
    <w:rsid w:val="00EC6BA2"/>
    <w:rsid w:val="00ED15EE"/>
    <w:rsid w:val="00ED193E"/>
    <w:rsid w:val="00ED3A14"/>
    <w:rsid w:val="00ED3CE2"/>
    <w:rsid w:val="00ED430D"/>
    <w:rsid w:val="00ED5838"/>
    <w:rsid w:val="00ED5A0B"/>
    <w:rsid w:val="00ED68E6"/>
    <w:rsid w:val="00ED76D1"/>
    <w:rsid w:val="00EE11F5"/>
    <w:rsid w:val="00EE14A8"/>
    <w:rsid w:val="00EE175E"/>
    <w:rsid w:val="00EE2661"/>
    <w:rsid w:val="00EE3ED9"/>
    <w:rsid w:val="00EE4534"/>
    <w:rsid w:val="00EE4A92"/>
    <w:rsid w:val="00EE61D2"/>
    <w:rsid w:val="00EE6445"/>
    <w:rsid w:val="00EE6C18"/>
    <w:rsid w:val="00EF0658"/>
    <w:rsid w:val="00EF0B87"/>
    <w:rsid w:val="00EF14B0"/>
    <w:rsid w:val="00EF41E0"/>
    <w:rsid w:val="00EF51DA"/>
    <w:rsid w:val="00EF66E4"/>
    <w:rsid w:val="00EF6748"/>
    <w:rsid w:val="00EF67F2"/>
    <w:rsid w:val="00EF6813"/>
    <w:rsid w:val="00EF732A"/>
    <w:rsid w:val="00EF73BE"/>
    <w:rsid w:val="00EF75F4"/>
    <w:rsid w:val="00F02DE8"/>
    <w:rsid w:val="00F03AEC"/>
    <w:rsid w:val="00F03DC8"/>
    <w:rsid w:val="00F043E3"/>
    <w:rsid w:val="00F050CA"/>
    <w:rsid w:val="00F05244"/>
    <w:rsid w:val="00F053DA"/>
    <w:rsid w:val="00F05686"/>
    <w:rsid w:val="00F06229"/>
    <w:rsid w:val="00F06311"/>
    <w:rsid w:val="00F0648D"/>
    <w:rsid w:val="00F069A0"/>
    <w:rsid w:val="00F06DE0"/>
    <w:rsid w:val="00F074C4"/>
    <w:rsid w:val="00F0752E"/>
    <w:rsid w:val="00F1074A"/>
    <w:rsid w:val="00F10B6F"/>
    <w:rsid w:val="00F12503"/>
    <w:rsid w:val="00F12B4C"/>
    <w:rsid w:val="00F12D25"/>
    <w:rsid w:val="00F13BF5"/>
    <w:rsid w:val="00F13EE1"/>
    <w:rsid w:val="00F13F41"/>
    <w:rsid w:val="00F146D2"/>
    <w:rsid w:val="00F14BCC"/>
    <w:rsid w:val="00F151D2"/>
    <w:rsid w:val="00F155A1"/>
    <w:rsid w:val="00F16071"/>
    <w:rsid w:val="00F16473"/>
    <w:rsid w:val="00F17D52"/>
    <w:rsid w:val="00F2004D"/>
    <w:rsid w:val="00F20709"/>
    <w:rsid w:val="00F21779"/>
    <w:rsid w:val="00F2187E"/>
    <w:rsid w:val="00F21B4C"/>
    <w:rsid w:val="00F226E5"/>
    <w:rsid w:val="00F23330"/>
    <w:rsid w:val="00F236F1"/>
    <w:rsid w:val="00F252A3"/>
    <w:rsid w:val="00F255EB"/>
    <w:rsid w:val="00F267D9"/>
    <w:rsid w:val="00F26E24"/>
    <w:rsid w:val="00F27AD0"/>
    <w:rsid w:val="00F30860"/>
    <w:rsid w:val="00F30A92"/>
    <w:rsid w:val="00F31985"/>
    <w:rsid w:val="00F320FB"/>
    <w:rsid w:val="00F33095"/>
    <w:rsid w:val="00F335FA"/>
    <w:rsid w:val="00F34A99"/>
    <w:rsid w:val="00F34B8F"/>
    <w:rsid w:val="00F35017"/>
    <w:rsid w:val="00F354DC"/>
    <w:rsid w:val="00F35D0A"/>
    <w:rsid w:val="00F36DDE"/>
    <w:rsid w:val="00F36F2F"/>
    <w:rsid w:val="00F40C88"/>
    <w:rsid w:val="00F410E8"/>
    <w:rsid w:val="00F43204"/>
    <w:rsid w:val="00F439F2"/>
    <w:rsid w:val="00F44CD5"/>
    <w:rsid w:val="00F456DE"/>
    <w:rsid w:val="00F46375"/>
    <w:rsid w:val="00F464A5"/>
    <w:rsid w:val="00F475D1"/>
    <w:rsid w:val="00F505D2"/>
    <w:rsid w:val="00F50614"/>
    <w:rsid w:val="00F50AAD"/>
    <w:rsid w:val="00F516A0"/>
    <w:rsid w:val="00F516FA"/>
    <w:rsid w:val="00F53927"/>
    <w:rsid w:val="00F54359"/>
    <w:rsid w:val="00F54E85"/>
    <w:rsid w:val="00F550B0"/>
    <w:rsid w:val="00F55805"/>
    <w:rsid w:val="00F55E47"/>
    <w:rsid w:val="00F578C7"/>
    <w:rsid w:val="00F602AF"/>
    <w:rsid w:val="00F60889"/>
    <w:rsid w:val="00F61DDC"/>
    <w:rsid w:val="00F61E0D"/>
    <w:rsid w:val="00F62639"/>
    <w:rsid w:val="00F62EDD"/>
    <w:rsid w:val="00F639C7"/>
    <w:rsid w:val="00F63C51"/>
    <w:rsid w:val="00F64E87"/>
    <w:rsid w:val="00F64F8A"/>
    <w:rsid w:val="00F65352"/>
    <w:rsid w:val="00F65B7B"/>
    <w:rsid w:val="00F661C1"/>
    <w:rsid w:val="00F662F0"/>
    <w:rsid w:val="00F664A6"/>
    <w:rsid w:val="00F67ACD"/>
    <w:rsid w:val="00F67C10"/>
    <w:rsid w:val="00F70313"/>
    <w:rsid w:val="00F704D6"/>
    <w:rsid w:val="00F710B2"/>
    <w:rsid w:val="00F711AD"/>
    <w:rsid w:val="00F71300"/>
    <w:rsid w:val="00F714FD"/>
    <w:rsid w:val="00F71DBD"/>
    <w:rsid w:val="00F72428"/>
    <w:rsid w:val="00F7317F"/>
    <w:rsid w:val="00F73803"/>
    <w:rsid w:val="00F73F91"/>
    <w:rsid w:val="00F74080"/>
    <w:rsid w:val="00F74777"/>
    <w:rsid w:val="00F747C2"/>
    <w:rsid w:val="00F75A19"/>
    <w:rsid w:val="00F75E3B"/>
    <w:rsid w:val="00F768A4"/>
    <w:rsid w:val="00F80FE7"/>
    <w:rsid w:val="00F81327"/>
    <w:rsid w:val="00F82325"/>
    <w:rsid w:val="00F827DD"/>
    <w:rsid w:val="00F847AF"/>
    <w:rsid w:val="00F859CC"/>
    <w:rsid w:val="00F86250"/>
    <w:rsid w:val="00F86306"/>
    <w:rsid w:val="00F86B13"/>
    <w:rsid w:val="00F87384"/>
    <w:rsid w:val="00F877F2"/>
    <w:rsid w:val="00F87C16"/>
    <w:rsid w:val="00F92C17"/>
    <w:rsid w:val="00F9516E"/>
    <w:rsid w:val="00F95363"/>
    <w:rsid w:val="00F95524"/>
    <w:rsid w:val="00F961B5"/>
    <w:rsid w:val="00F96972"/>
    <w:rsid w:val="00F96B47"/>
    <w:rsid w:val="00F97941"/>
    <w:rsid w:val="00F97AD2"/>
    <w:rsid w:val="00F97C01"/>
    <w:rsid w:val="00F97E26"/>
    <w:rsid w:val="00F97F11"/>
    <w:rsid w:val="00FA0EF7"/>
    <w:rsid w:val="00FA20C4"/>
    <w:rsid w:val="00FA2FA4"/>
    <w:rsid w:val="00FA33FD"/>
    <w:rsid w:val="00FA45C4"/>
    <w:rsid w:val="00FA5470"/>
    <w:rsid w:val="00FA765D"/>
    <w:rsid w:val="00FA78DB"/>
    <w:rsid w:val="00FA7A55"/>
    <w:rsid w:val="00FA7FD8"/>
    <w:rsid w:val="00FB0998"/>
    <w:rsid w:val="00FB1076"/>
    <w:rsid w:val="00FB1931"/>
    <w:rsid w:val="00FB1AEC"/>
    <w:rsid w:val="00FB2EEE"/>
    <w:rsid w:val="00FB31E6"/>
    <w:rsid w:val="00FB479D"/>
    <w:rsid w:val="00FB4C0A"/>
    <w:rsid w:val="00FB4E88"/>
    <w:rsid w:val="00FB4FC4"/>
    <w:rsid w:val="00FB5389"/>
    <w:rsid w:val="00FB5F62"/>
    <w:rsid w:val="00FB6744"/>
    <w:rsid w:val="00FB6AC9"/>
    <w:rsid w:val="00FB776E"/>
    <w:rsid w:val="00FC0307"/>
    <w:rsid w:val="00FC0B10"/>
    <w:rsid w:val="00FC14DE"/>
    <w:rsid w:val="00FC242D"/>
    <w:rsid w:val="00FC4A0B"/>
    <w:rsid w:val="00FC4BE2"/>
    <w:rsid w:val="00FC639D"/>
    <w:rsid w:val="00FC79A4"/>
    <w:rsid w:val="00FC79E6"/>
    <w:rsid w:val="00FC7CF0"/>
    <w:rsid w:val="00FD2F95"/>
    <w:rsid w:val="00FD4377"/>
    <w:rsid w:val="00FD4924"/>
    <w:rsid w:val="00FD4BE5"/>
    <w:rsid w:val="00FD6239"/>
    <w:rsid w:val="00FD6ECB"/>
    <w:rsid w:val="00FD7F15"/>
    <w:rsid w:val="00FD7FF7"/>
    <w:rsid w:val="00FE01C1"/>
    <w:rsid w:val="00FE02FF"/>
    <w:rsid w:val="00FE061C"/>
    <w:rsid w:val="00FE0763"/>
    <w:rsid w:val="00FE0FA5"/>
    <w:rsid w:val="00FE1E94"/>
    <w:rsid w:val="00FE239C"/>
    <w:rsid w:val="00FE2D21"/>
    <w:rsid w:val="00FE3243"/>
    <w:rsid w:val="00FE39CE"/>
    <w:rsid w:val="00FE4333"/>
    <w:rsid w:val="00FE44B8"/>
    <w:rsid w:val="00FE4F2D"/>
    <w:rsid w:val="00FE5205"/>
    <w:rsid w:val="00FE52E4"/>
    <w:rsid w:val="00FE5B8B"/>
    <w:rsid w:val="00FE60C1"/>
    <w:rsid w:val="00FE6F91"/>
    <w:rsid w:val="00FE70DD"/>
    <w:rsid w:val="00FE79F0"/>
    <w:rsid w:val="00FE7F86"/>
    <w:rsid w:val="00FF0246"/>
    <w:rsid w:val="00FF0796"/>
    <w:rsid w:val="00FF19B1"/>
    <w:rsid w:val="00FF232C"/>
    <w:rsid w:val="00FF2F18"/>
    <w:rsid w:val="00FF4571"/>
    <w:rsid w:val="00FF5987"/>
    <w:rsid w:val="00FF6243"/>
    <w:rsid w:val="00FF63E9"/>
    <w:rsid w:val="00FF7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347"/>
    <w:pPr>
      <w:spacing w:after="0" w:line="240" w:lineRule="auto"/>
    </w:pPr>
    <w:rPr>
      <w:sz w:val="24"/>
      <w:szCs w:val="24"/>
    </w:rPr>
  </w:style>
  <w:style w:type="paragraph" w:styleId="1">
    <w:name w:val="heading 1"/>
    <w:aliases w:val="Глава 1,Заголовок биораз,Caaieiaie aei?ac,OG Heading 1,caaieiaie 1,Знак13,Head 1,????????? 1"/>
    <w:basedOn w:val="a"/>
    <w:next w:val="a"/>
    <w:link w:val="10"/>
    <w:uiPriority w:val="99"/>
    <w:qFormat/>
    <w:rsid w:val="003B4981"/>
    <w:pPr>
      <w:keepNext/>
      <w:pageBreakBefore/>
      <w:numPr>
        <w:numId w:val="9"/>
      </w:numPr>
      <w:tabs>
        <w:tab w:val="left" w:pos="284"/>
      </w:tabs>
      <w:spacing w:before="240" w:after="240" w:line="360" w:lineRule="auto"/>
      <w:ind w:right="284"/>
      <w:jc w:val="both"/>
      <w:outlineLvl w:val="0"/>
    </w:pPr>
    <w:rPr>
      <w:rFonts w:ascii="Arial" w:hAnsi="Arial"/>
      <w:b/>
      <w:kern w:val="28"/>
      <w:sz w:val="28"/>
      <w:szCs w:val="20"/>
    </w:rPr>
  </w:style>
  <w:style w:type="paragraph" w:styleId="2">
    <w:name w:val="heading 2"/>
    <w:aliases w:val="Заголовок 2а,EIA H2,- 1.1,Section,H2,OG Heading 2,h2,Заголовок 1 Знак + 14 pt Знак,1.1. Caaieiaie 2,1.1. Заголовок 2,Заголовок 2 Знак1,Заголовок 2 Знак Знак,Заголовок 2 Знак2 Знак Знак,Заголовок 2 Знак Знак2 Знак Знак,H2 Знак Знак Знак Знак"/>
    <w:basedOn w:val="a"/>
    <w:next w:val="a"/>
    <w:link w:val="20"/>
    <w:uiPriority w:val="99"/>
    <w:qFormat/>
    <w:rsid w:val="003B4981"/>
    <w:pPr>
      <w:keepNext/>
      <w:numPr>
        <w:ilvl w:val="1"/>
        <w:numId w:val="9"/>
      </w:numPr>
      <w:tabs>
        <w:tab w:val="left" w:pos="284"/>
      </w:tabs>
      <w:spacing w:before="240" w:after="120" w:line="360" w:lineRule="auto"/>
      <w:ind w:right="284"/>
      <w:jc w:val="both"/>
      <w:outlineLvl w:val="1"/>
    </w:pPr>
    <w:rPr>
      <w:rFonts w:ascii="Arial" w:hAnsi="Arial"/>
      <w:b/>
      <w:sz w:val="26"/>
      <w:szCs w:val="20"/>
    </w:rPr>
  </w:style>
  <w:style w:type="paragraph" w:styleId="3">
    <w:name w:val="heading 3"/>
    <w:aliases w:val="1.1.1.  Заголовок.,OG Heading 3 + По левому краю,Междустр.интерв...,OG Heading 3,H3,h3,- 1.1.1 Знак,.1.1 Знак,- 1.1.1,.1.1,Заголовок 3 Знак1 Знак,Заголовок 3 Знак Знак Знак,Знак Знак Знак Знак,Заголовок 3 Знак2 Знак Знак Знак"/>
    <w:basedOn w:val="a"/>
    <w:next w:val="a"/>
    <w:link w:val="30"/>
    <w:uiPriority w:val="99"/>
    <w:qFormat/>
    <w:rsid w:val="003B4981"/>
    <w:pPr>
      <w:keepNext/>
      <w:numPr>
        <w:ilvl w:val="2"/>
        <w:numId w:val="9"/>
      </w:numPr>
      <w:tabs>
        <w:tab w:val="left" w:pos="284"/>
      </w:tabs>
      <w:spacing w:before="240" w:after="120" w:line="360" w:lineRule="auto"/>
      <w:ind w:right="284"/>
      <w:jc w:val="both"/>
      <w:outlineLvl w:val="2"/>
    </w:pPr>
    <w:rPr>
      <w:rFonts w:ascii="Arial" w:hAnsi="Arial"/>
      <w:b/>
      <w:sz w:val="22"/>
      <w:szCs w:val="20"/>
    </w:rPr>
  </w:style>
  <w:style w:type="paragraph" w:styleId="4">
    <w:name w:val="heading 4"/>
    <w:aliases w:val="OG Heading 4,Заголовок 4 (Приложение),Знак12,Заг. Схем,Заг. Схемы"/>
    <w:basedOn w:val="a"/>
    <w:next w:val="a"/>
    <w:link w:val="40"/>
    <w:uiPriority w:val="99"/>
    <w:qFormat/>
    <w:rsid w:val="003B4981"/>
    <w:pPr>
      <w:keepNext/>
      <w:numPr>
        <w:ilvl w:val="3"/>
        <w:numId w:val="9"/>
      </w:numPr>
      <w:tabs>
        <w:tab w:val="left" w:pos="284"/>
      </w:tabs>
      <w:spacing w:before="240" w:after="240" w:line="360" w:lineRule="auto"/>
      <w:ind w:right="284"/>
      <w:jc w:val="both"/>
      <w:outlineLvl w:val="3"/>
    </w:pPr>
    <w:rPr>
      <w:rFonts w:ascii="Arial" w:hAnsi="Arial"/>
      <w:b/>
      <w:sz w:val="22"/>
      <w:szCs w:val="20"/>
    </w:rPr>
  </w:style>
  <w:style w:type="paragraph" w:styleId="5">
    <w:name w:val="heading 5"/>
    <w:aliases w:val="OG Appendix,Знак11"/>
    <w:basedOn w:val="a"/>
    <w:next w:val="a"/>
    <w:link w:val="50"/>
    <w:uiPriority w:val="99"/>
    <w:qFormat/>
    <w:rsid w:val="003B4981"/>
    <w:pPr>
      <w:numPr>
        <w:ilvl w:val="4"/>
        <w:numId w:val="9"/>
      </w:numPr>
      <w:tabs>
        <w:tab w:val="left" w:pos="284"/>
      </w:tabs>
      <w:spacing w:before="240" w:after="240" w:line="360" w:lineRule="auto"/>
      <w:ind w:right="284"/>
      <w:jc w:val="both"/>
      <w:outlineLvl w:val="4"/>
    </w:pPr>
    <w:rPr>
      <w:rFonts w:ascii="Arial" w:hAnsi="Arial"/>
      <w:b/>
      <w:sz w:val="22"/>
      <w:szCs w:val="20"/>
    </w:rPr>
  </w:style>
  <w:style w:type="paragraph" w:styleId="6">
    <w:name w:val="heading 6"/>
    <w:aliases w:val="OG Distribution,Знак10"/>
    <w:basedOn w:val="a"/>
    <w:next w:val="a"/>
    <w:link w:val="60"/>
    <w:uiPriority w:val="99"/>
    <w:qFormat/>
    <w:rsid w:val="003B4981"/>
    <w:pPr>
      <w:numPr>
        <w:ilvl w:val="5"/>
        <w:numId w:val="9"/>
      </w:numPr>
      <w:tabs>
        <w:tab w:val="left" w:pos="284"/>
      </w:tabs>
      <w:spacing w:before="240" w:after="60" w:line="360" w:lineRule="auto"/>
      <w:ind w:right="284"/>
      <w:jc w:val="both"/>
      <w:outlineLvl w:val="5"/>
    </w:pPr>
    <w:rPr>
      <w:rFonts w:ascii="Arial" w:hAnsi="Arial"/>
      <w:b/>
      <w:sz w:val="22"/>
      <w:szCs w:val="20"/>
    </w:rPr>
  </w:style>
  <w:style w:type="paragraph" w:styleId="7">
    <w:name w:val="heading 7"/>
    <w:aliases w:val="Знак9"/>
    <w:basedOn w:val="a"/>
    <w:next w:val="a"/>
    <w:link w:val="70"/>
    <w:uiPriority w:val="99"/>
    <w:qFormat/>
    <w:rsid w:val="003B4981"/>
    <w:pPr>
      <w:numPr>
        <w:ilvl w:val="6"/>
        <w:numId w:val="9"/>
      </w:numPr>
      <w:tabs>
        <w:tab w:val="left" w:pos="284"/>
      </w:tabs>
      <w:spacing w:before="240" w:after="60" w:line="360" w:lineRule="auto"/>
      <w:ind w:right="284"/>
      <w:jc w:val="both"/>
      <w:outlineLvl w:val="6"/>
    </w:pPr>
    <w:rPr>
      <w:rFonts w:ascii="Arial" w:hAnsi="Arial"/>
      <w:b/>
      <w:sz w:val="22"/>
      <w:szCs w:val="20"/>
    </w:rPr>
  </w:style>
  <w:style w:type="paragraph" w:styleId="8">
    <w:name w:val="heading 8"/>
    <w:aliases w:val="Знак8"/>
    <w:basedOn w:val="a"/>
    <w:next w:val="a"/>
    <w:link w:val="80"/>
    <w:uiPriority w:val="99"/>
    <w:qFormat/>
    <w:rsid w:val="003B4981"/>
    <w:pPr>
      <w:numPr>
        <w:ilvl w:val="7"/>
        <w:numId w:val="9"/>
      </w:numPr>
      <w:tabs>
        <w:tab w:val="left" w:pos="284"/>
      </w:tabs>
      <w:spacing w:before="240" w:after="60" w:line="360" w:lineRule="auto"/>
      <w:ind w:right="284"/>
      <w:jc w:val="both"/>
      <w:outlineLvl w:val="7"/>
    </w:pPr>
    <w:rPr>
      <w:rFonts w:ascii="Arial" w:hAnsi="Arial"/>
      <w:b/>
      <w:sz w:val="22"/>
      <w:szCs w:val="20"/>
    </w:rPr>
  </w:style>
  <w:style w:type="paragraph" w:styleId="9">
    <w:name w:val="heading 9"/>
    <w:aliases w:val="Знак7"/>
    <w:basedOn w:val="a"/>
    <w:next w:val="a"/>
    <w:link w:val="90"/>
    <w:uiPriority w:val="99"/>
    <w:qFormat/>
    <w:rsid w:val="003B4981"/>
    <w:pPr>
      <w:numPr>
        <w:ilvl w:val="8"/>
        <w:numId w:val="9"/>
      </w:numPr>
      <w:tabs>
        <w:tab w:val="left" w:pos="284"/>
      </w:tabs>
      <w:spacing w:before="240" w:after="240" w:line="360" w:lineRule="auto"/>
      <w:ind w:right="284"/>
      <w:jc w:val="both"/>
      <w:outlineLvl w:val="8"/>
    </w:pPr>
    <w:rPr>
      <w:rFonts w:ascii="Arial" w:hAnsi="Arial"/>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1 Знак,Заголовок биораз Знак,Caaieiaie aei?ac Знак,OG Heading 1 Знак,caaieiaie 1 Знак,Знак13 Знак,Head 1 Знак,????????? 1 Знак"/>
    <w:basedOn w:val="a0"/>
    <w:link w:val="1"/>
    <w:uiPriority w:val="99"/>
    <w:locked/>
    <w:rsid w:val="003B4981"/>
    <w:rPr>
      <w:rFonts w:ascii="Arial" w:hAnsi="Arial" w:cs="Times New Roman"/>
      <w:b/>
      <w:kern w:val="28"/>
      <w:sz w:val="28"/>
    </w:rPr>
  </w:style>
  <w:style w:type="character" w:customStyle="1" w:styleId="20">
    <w:name w:val="Заголовок 2 Знак"/>
    <w:aliases w:val="Заголовок 2а Знак,EIA H2 Знак,- 1.1 Знак,Section Знак,H2 Знак,OG Heading 2 Знак,h2 Знак,Заголовок 1 Знак + 14 pt Знак Знак,1.1. Caaieiaie 2 Знак,1.1. Заголовок 2 Знак,Заголовок 2 Знак1 Знак,Заголовок 2 Знак Знак Знак"/>
    <w:basedOn w:val="a0"/>
    <w:link w:val="2"/>
    <w:uiPriority w:val="99"/>
    <w:locked/>
    <w:rsid w:val="003B4981"/>
    <w:rPr>
      <w:rFonts w:ascii="Arial" w:hAnsi="Arial" w:cs="Times New Roman"/>
      <w:b/>
      <w:sz w:val="26"/>
    </w:rPr>
  </w:style>
  <w:style w:type="character" w:customStyle="1" w:styleId="30">
    <w:name w:val="Заголовок 3 Знак"/>
    <w:aliases w:val="1.1.1.  Заголовок. Знак,OG Heading 3 + По левому краю Знак,Междустр.интерв... Знак,OG Heading 3 Знак,H3 Знак,h3 Знак,- 1.1.1 Знак Знак,.1.1 Знак Знак,- 1.1.1 Знак1,.1.1 Знак1,Заголовок 3 Знак1 Знак Знак,Заголовок 3 Знак Знак Знак Знак"/>
    <w:basedOn w:val="a0"/>
    <w:link w:val="3"/>
    <w:uiPriority w:val="99"/>
    <w:locked/>
    <w:rsid w:val="003B4981"/>
    <w:rPr>
      <w:rFonts w:ascii="Arial" w:hAnsi="Arial" w:cs="Times New Roman"/>
      <w:b/>
      <w:sz w:val="22"/>
    </w:rPr>
  </w:style>
  <w:style w:type="character" w:customStyle="1" w:styleId="40">
    <w:name w:val="Заголовок 4 Знак"/>
    <w:aliases w:val="OG Heading 4 Знак,Заголовок 4 (Приложение) Знак,Знак12 Знак,Заг. Схем Знак,Заг. Схемы Знак"/>
    <w:basedOn w:val="a0"/>
    <w:link w:val="4"/>
    <w:uiPriority w:val="99"/>
    <w:locked/>
    <w:rsid w:val="003B4981"/>
    <w:rPr>
      <w:rFonts w:ascii="Arial" w:hAnsi="Arial" w:cs="Times New Roman"/>
      <w:b/>
      <w:sz w:val="22"/>
    </w:rPr>
  </w:style>
  <w:style w:type="character" w:customStyle="1" w:styleId="50">
    <w:name w:val="Заголовок 5 Знак"/>
    <w:aliases w:val="OG Appendix Знак,Знак11 Знак"/>
    <w:basedOn w:val="a0"/>
    <w:link w:val="5"/>
    <w:uiPriority w:val="99"/>
    <w:locked/>
    <w:rsid w:val="003B4981"/>
    <w:rPr>
      <w:rFonts w:ascii="Arial" w:hAnsi="Arial" w:cs="Times New Roman"/>
      <w:b/>
      <w:sz w:val="22"/>
    </w:rPr>
  </w:style>
  <w:style w:type="character" w:customStyle="1" w:styleId="60">
    <w:name w:val="Заголовок 6 Знак"/>
    <w:aliases w:val="OG Distribution Знак,Знак10 Знак"/>
    <w:basedOn w:val="a0"/>
    <w:link w:val="6"/>
    <w:uiPriority w:val="99"/>
    <w:locked/>
    <w:rsid w:val="003B4981"/>
    <w:rPr>
      <w:rFonts w:ascii="Arial" w:hAnsi="Arial" w:cs="Times New Roman"/>
      <w:b/>
      <w:sz w:val="22"/>
    </w:rPr>
  </w:style>
  <w:style w:type="character" w:customStyle="1" w:styleId="70">
    <w:name w:val="Заголовок 7 Знак"/>
    <w:aliases w:val="Знак9 Знак"/>
    <w:basedOn w:val="a0"/>
    <w:link w:val="7"/>
    <w:uiPriority w:val="99"/>
    <w:locked/>
    <w:rsid w:val="003B4981"/>
    <w:rPr>
      <w:rFonts w:ascii="Arial" w:hAnsi="Arial" w:cs="Times New Roman"/>
      <w:b/>
      <w:sz w:val="22"/>
    </w:rPr>
  </w:style>
  <w:style w:type="character" w:customStyle="1" w:styleId="80">
    <w:name w:val="Заголовок 8 Знак"/>
    <w:aliases w:val="Знак8 Знак"/>
    <w:basedOn w:val="a0"/>
    <w:link w:val="8"/>
    <w:uiPriority w:val="99"/>
    <w:locked/>
    <w:rsid w:val="003B4981"/>
    <w:rPr>
      <w:rFonts w:ascii="Arial" w:hAnsi="Arial" w:cs="Times New Roman"/>
      <w:b/>
      <w:sz w:val="22"/>
    </w:rPr>
  </w:style>
  <w:style w:type="character" w:customStyle="1" w:styleId="90">
    <w:name w:val="Заголовок 9 Знак"/>
    <w:aliases w:val="Знак7 Знак"/>
    <w:basedOn w:val="a0"/>
    <w:link w:val="9"/>
    <w:uiPriority w:val="99"/>
    <w:locked/>
    <w:rsid w:val="003B4981"/>
    <w:rPr>
      <w:rFonts w:ascii="Arial" w:hAnsi="Arial" w:cs="Times New Roman"/>
      <w:b/>
      <w:sz w:val="22"/>
    </w:rPr>
  </w:style>
  <w:style w:type="paragraph" w:styleId="a3">
    <w:name w:val="caption"/>
    <w:basedOn w:val="a"/>
    <w:next w:val="a"/>
    <w:uiPriority w:val="99"/>
    <w:qFormat/>
    <w:rsid w:val="003B4981"/>
    <w:pPr>
      <w:overflowPunct w:val="0"/>
      <w:autoSpaceDE w:val="0"/>
      <w:autoSpaceDN w:val="0"/>
      <w:adjustRightInd w:val="0"/>
      <w:spacing w:line="360" w:lineRule="auto"/>
      <w:ind w:firstLine="709"/>
      <w:jc w:val="right"/>
      <w:textAlignment w:val="baseline"/>
    </w:pPr>
    <w:rPr>
      <w:rFonts w:ascii="Courier New" w:hAnsi="Courier New" w:cs="Courier New"/>
      <w:sz w:val="22"/>
      <w:szCs w:val="22"/>
    </w:rPr>
  </w:style>
  <w:style w:type="paragraph" w:styleId="a4">
    <w:name w:val="Title"/>
    <w:basedOn w:val="a"/>
    <w:link w:val="a5"/>
    <w:uiPriority w:val="99"/>
    <w:qFormat/>
    <w:rsid w:val="003B4981"/>
    <w:pPr>
      <w:jc w:val="center"/>
    </w:pPr>
    <w:rPr>
      <w:sz w:val="28"/>
    </w:rPr>
  </w:style>
  <w:style w:type="character" w:customStyle="1" w:styleId="a5">
    <w:name w:val="Название Знак"/>
    <w:basedOn w:val="a0"/>
    <w:link w:val="a4"/>
    <w:uiPriority w:val="99"/>
    <w:locked/>
    <w:rsid w:val="003B4981"/>
    <w:rPr>
      <w:rFonts w:cs="Times New Roman"/>
      <w:sz w:val="24"/>
      <w:szCs w:val="24"/>
    </w:rPr>
  </w:style>
  <w:style w:type="paragraph" w:styleId="a6">
    <w:name w:val="List Paragraph"/>
    <w:basedOn w:val="a"/>
    <w:uiPriority w:val="34"/>
    <w:qFormat/>
    <w:rsid w:val="003B4981"/>
    <w:pPr>
      <w:spacing w:after="200" w:line="276" w:lineRule="auto"/>
      <w:ind w:left="720"/>
      <w:contextualSpacing/>
    </w:pPr>
    <w:rPr>
      <w:rFonts w:ascii="Calibri" w:hAnsi="Calibri"/>
      <w:sz w:val="22"/>
      <w:szCs w:val="22"/>
      <w:lang w:eastAsia="en-US"/>
    </w:rPr>
  </w:style>
  <w:style w:type="paragraph" w:styleId="a7">
    <w:name w:val="header"/>
    <w:basedOn w:val="a"/>
    <w:link w:val="a8"/>
    <w:uiPriority w:val="99"/>
    <w:rsid w:val="004B08E5"/>
    <w:pPr>
      <w:tabs>
        <w:tab w:val="center" w:pos="4677"/>
        <w:tab w:val="right" w:pos="9355"/>
      </w:tabs>
    </w:pPr>
  </w:style>
  <w:style w:type="character" w:customStyle="1" w:styleId="a8">
    <w:name w:val="Верхний колонтитул Знак"/>
    <w:basedOn w:val="a0"/>
    <w:link w:val="a7"/>
    <w:uiPriority w:val="99"/>
    <w:locked/>
    <w:rsid w:val="004B08E5"/>
    <w:rPr>
      <w:rFonts w:cs="Times New Roman"/>
      <w:sz w:val="24"/>
      <w:szCs w:val="24"/>
    </w:rPr>
  </w:style>
  <w:style w:type="character" w:customStyle="1" w:styleId="a9">
    <w:name w:val="Знак Знак"/>
    <w:uiPriority w:val="99"/>
    <w:rsid w:val="00FF5987"/>
    <w:rPr>
      <w:sz w:val="24"/>
    </w:rPr>
  </w:style>
  <w:style w:type="paragraph" w:customStyle="1" w:styleId="ConsPlusNormal">
    <w:name w:val="ConsPlusNormal"/>
    <w:link w:val="ConsPlusNormal0"/>
    <w:rsid w:val="004A126E"/>
    <w:pPr>
      <w:autoSpaceDE w:val="0"/>
      <w:autoSpaceDN w:val="0"/>
      <w:adjustRightInd w:val="0"/>
      <w:spacing w:after="0" w:line="240" w:lineRule="auto"/>
    </w:pPr>
    <w:rPr>
      <w:sz w:val="28"/>
      <w:szCs w:val="28"/>
    </w:rPr>
  </w:style>
  <w:style w:type="paragraph" w:styleId="aa">
    <w:name w:val="footer"/>
    <w:basedOn w:val="a"/>
    <w:link w:val="ab"/>
    <w:uiPriority w:val="99"/>
    <w:unhideWhenUsed/>
    <w:locked/>
    <w:rsid w:val="008851AA"/>
    <w:pPr>
      <w:tabs>
        <w:tab w:val="center" w:pos="4677"/>
        <w:tab w:val="right" w:pos="9355"/>
      </w:tabs>
    </w:pPr>
  </w:style>
  <w:style w:type="character" w:customStyle="1" w:styleId="ab">
    <w:name w:val="Нижний колонтитул Знак"/>
    <w:basedOn w:val="a0"/>
    <w:link w:val="aa"/>
    <w:uiPriority w:val="99"/>
    <w:locked/>
    <w:rsid w:val="008851AA"/>
    <w:rPr>
      <w:rFonts w:cs="Times New Roman"/>
      <w:sz w:val="24"/>
      <w:szCs w:val="24"/>
    </w:rPr>
  </w:style>
  <w:style w:type="paragraph" w:styleId="ac">
    <w:name w:val="Balloon Text"/>
    <w:basedOn w:val="a"/>
    <w:link w:val="ad"/>
    <w:uiPriority w:val="99"/>
    <w:semiHidden/>
    <w:unhideWhenUsed/>
    <w:locked/>
    <w:rsid w:val="008143C5"/>
    <w:rPr>
      <w:rFonts w:ascii="Tahoma" w:hAnsi="Tahoma" w:cs="Tahoma"/>
      <w:sz w:val="16"/>
      <w:szCs w:val="16"/>
    </w:rPr>
  </w:style>
  <w:style w:type="character" w:customStyle="1" w:styleId="ad">
    <w:name w:val="Текст выноски Знак"/>
    <w:basedOn w:val="a0"/>
    <w:link w:val="ac"/>
    <w:uiPriority w:val="99"/>
    <w:semiHidden/>
    <w:locked/>
    <w:rsid w:val="008143C5"/>
    <w:rPr>
      <w:rFonts w:ascii="Tahoma" w:hAnsi="Tahoma" w:cs="Tahoma"/>
      <w:sz w:val="16"/>
      <w:szCs w:val="16"/>
    </w:rPr>
  </w:style>
  <w:style w:type="paragraph" w:styleId="ae">
    <w:name w:val="Normal (Web)"/>
    <w:basedOn w:val="a"/>
    <w:uiPriority w:val="99"/>
    <w:unhideWhenUsed/>
    <w:locked/>
    <w:rsid w:val="002F3842"/>
    <w:pPr>
      <w:spacing w:before="100" w:beforeAutospacing="1" w:after="100" w:afterAutospacing="1"/>
    </w:pPr>
  </w:style>
  <w:style w:type="character" w:styleId="af">
    <w:name w:val="Hyperlink"/>
    <w:basedOn w:val="a0"/>
    <w:uiPriority w:val="99"/>
    <w:unhideWhenUsed/>
    <w:locked/>
    <w:rsid w:val="009578D8"/>
    <w:rPr>
      <w:rFonts w:cs="Times New Roman"/>
      <w:color w:val="0000FF" w:themeColor="hyperlink"/>
      <w:u w:val="single"/>
    </w:rPr>
  </w:style>
  <w:style w:type="character" w:styleId="af0">
    <w:name w:val="Subtle Emphasis"/>
    <w:basedOn w:val="a0"/>
    <w:uiPriority w:val="19"/>
    <w:qFormat/>
    <w:rsid w:val="000C139D"/>
    <w:rPr>
      <w:i/>
      <w:iCs/>
      <w:color w:val="808080" w:themeColor="text1" w:themeTint="7F"/>
    </w:rPr>
  </w:style>
  <w:style w:type="character" w:styleId="af1">
    <w:name w:val="annotation reference"/>
    <w:basedOn w:val="a0"/>
    <w:uiPriority w:val="99"/>
    <w:semiHidden/>
    <w:unhideWhenUsed/>
    <w:locked/>
    <w:rsid w:val="001D0BF4"/>
    <w:rPr>
      <w:sz w:val="16"/>
      <w:szCs w:val="16"/>
    </w:rPr>
  </w:style>
  <w:style w:type="paragraph" w:styleId="af2">
    <w:name w:val="annotation text"/>
    <w:basedOn w:val="a"/>
    <w:link w:val="af3"/>
    <w:uiPriority w:val="99"/>
    <w:semiHidden/>
    <w:unhideWhenUsed/>
    <w:locked/>
    <w:rsid w:val="001D0BF4"/>
    <w:rPr>
      <w:sz w:val="20"/>
      <w:szCs w:val="20"/>
    </w:rPr>
  </w:style>
  <w:style w:type="character" w:customStyle="1" w:styleId="af3">
    <w:name w:val="Текст примечания Знак"/>
    <w:basedOn w:val="a0"/>
    <w:link w:val="af2"/>
    <w:uiPriority w:val="99"/>
    <w:semiHidden/>
    <w:rsid w:val="001D0BF4"/>
    <w:rPr>
      <w:sz w:val="20"/>
      <w:szCs w:val="20"/>
    </w:rPr>
  </w:style>
  <w:style w:type="paragraph" w:styleId="af4">
    <w:name w:val="annotation subject"/>
    <w:basedOn w:val="af2"/>
    <w:next w:val="af2"/>
    <w:link w:val="af5"/>
    <w:uiPriority w:val="99"/>
    <w:semiHidden/>
    <w:unhideWhenUsed/>
    <w:locked/>
    <w:rsid w:val="001D0BF4"/>
    <w:rPr>
      <w:b/>
      <w:bCs/>
    </w:rPr>
  </w:style>
  <w:style w:type="character" w:customStyle="1" w:styleId="af5">
    <w:name w:val="Тема примечания Знак"/>
    <w:basedOn w:val="af3"/>
    <w:link w:val="af4"/>
    <w:uiPriority w:val="99"/>
    <w:semiHidden/>
    <w:rsid w:val="001D0BF4"/>
    <w:rPr>
      <w:b/>
      <w:bCs/>
      <w:sz w:val="20"/>
      <w:szCs w:val="20"/>
    </w:rPr>
  </w:style>
  <w:style w:type="table" w:styleId="af6">
    <w:name w:val="Table Grid"/>
    <w:basedOn w:val="a1"/>
    <w:rsid w:val="00A56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8816CA"/>
  </w:style>
  <w:style w:type="paragraph" w:customStyle="1" w:styleId="ConsPlusNonformat">
    <w:name w:val="ConsPlusNonformat"/>
    <w:rsid w:val="008816CA"/>
    <w:pPr>
      <w:widowControl w:val="0"/>
      <w:autoSpaceDE w:val="0"/>
      <w:autoSpaceDN w:val="0"/>
      <w:spacing w:after="0" w:line="240" w:lineRule="auto"/>
    </w:pPr>
    <w:rPr>
      <w:rFonts w:ascii="Courier New" w:hAnsi="Courier New" w:cs="Courier New"/>
      <w:sz w:val="20"/>
      <w:szCs w:val="20"/>
    </w:rPr>
  </w:style>
  <w:style w:type="paragraph" w:customStyle="1" w:styleId="ConsPlusTitle">
    <w:name w:val="ConsPlusTitle"/>
    <w:rsid w:val="008816CA"/>
    <w:pPr>
      <w:widowControl w:val="0"/>
      <w:autoSpaceDE w:val="0"/>
      <w:autoSpaceDN w:val="0"/>
      <w:spacing w:after="0" w:line="240" w:lineRule="auto"/>
    </w:pPr>
    <w:rPr>
      <w:rFonts w:ascii="Calibri" w:hAnsi="Calibri" w:cs="Calibri"/>
      <w:b/>
      <w:szCs w:val="20"/>
    </w:rPr>
  </w:style>
  <w:style w:type="paragraph" w:customStyle="1" w:styleId="ConsPlusCell">
    <w:name w:val="ConsPlusCell"/>
    <w:rsid w:val="008816CA"/>
    <w:pPr>
      <w:widowControl w:val="0"/>
      <w:autoSpaceDE w:val="0"/>
      <w:autoSpaceDN w:val="0"/>
      <w:spacing w:after="0" w:line="240" w:lineRule="auto"/>
    </w:pPr>
    <w:rPr>
      <w:rFonts w:ascii="Courier New" w:hAnsi="Courier New" w:cs="Courier New"/>
      <w:sz w:val="20"/>
      <w:szCs w:val="20"/>
    </w:rPr>
  </w:style>
  <w:style w:type="paragraph" w:customStyle="1" w:styleId="ConsPlusDocList">
    <w:name w:val="ConsPlusDocList"/>
    <w:rsid w:val="008816CA"/>
    <w:pPr>
      <w:widowControl w:val="0"/>
      <w:autoSpaceDE w:val="0"/>
      <w:autoSpaceDN w:val="0"/>
      <w:spacing w:after="0" w:line="240" w:lineRule="auto"/>
    </w:pPr>
    <w:rPr>
      <w:rFonts w:ascii="Courier New" w:hAnsi="Courier New" w:cs="Courier New"/>
      <w:sz w:val="20"/>
      <w:szCs w:val="20"/>
    </w:rPr>
  </w:style>
  <w:style w:type="paragraph" w:customStyle="1" w:styleId="ConsPlusTitlePage">
    <w:name w:val="ConsPlusTitlePage"/>
    <w:rsid w:val="008816CA"/>
    <w:pPr>
      <w:widowControl w:val="0"/>
      <w:autoSpaceDE w:val="0"/>
      <w:autoSpaceDN w:val="0"/>
      <w:spacing w:after="0" w:line="240" w:lineRule="auto"/>
    </w:pPr>
    <w:rPr>
      <w:rFonts w:ascii="Tahoma" w:hAnsi="Tahoma" w:cs="Tahoma"/>
      <w:sz w:val="20"/>
      <w:szCs w:val="20"/>
    </w:rPr>
  </w:style>
  <w:style w:type="paragraph" w:customStyle="1" w:styleId="ConsPlusJurTerm">
    <w:name w:val="ConsPlusJurTerm"/>
    <w:rsid w:val="008816CA"/>
    <w:pPr>
      <w:widowControl w:val="0"/>
      <w:autoSpaceDE w:val="0"/>
      <w:autoSpaceDN w:val="0"/>
      <w:spacing w:after="0" w:line="240" w:lineRule="auto"/>
    </w:pPr>
    <w:rPr>
      <w:rFonts w:ascii="Tahoma" w:hAnsi="Tahoma" w:cs="Tahoma"/>
      <w:sz w:val="20"/>
      <w:szCs w:val="20"/>
    </w:rPr>
  </w:style>
  <w:style w:type="table" w:customStyle="1" w:styleId="12">
    <w:name w:val="Сетка таблицы1"/>
    <w:basedOn w:val="a1"/>
    <w:next w:val="af6"/>
    <w:uiPriority w:val="59"/>
    <w:rsid w:val="00580221"/>
    <w:pPr>
      <w:spacing w:after="0" w:line="240" w:lineRule="auto"/>
      <w:jc w:val="right"/>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8557D8"/>
  </w:style>
  <w:style w:type="paragraph" w:customStyle="1" w:styleId="ConsPlusTextList">
    <w:name w:val="ConsPlusTextList"/>
    <w:rsid w:val="008557D8"/>
    <w:pPr>
      <w:widowControl w:val="0"/>
      <w:autoSpaceDE w:val="0"/>
      <w:autoSpaceDN w:val="0"/>
      <w:spacing w:after="0" w:line="240" w:lineRule="auto"/>
    </w:pPr>
    <w:rPr>
      <w:rFonts w:ascii="Arial" w:hAnsi="Arial" w:cs="Arial"/>
      <w:sz w:val="20"/>
      <w:szCs w:val="20"/>
    </w:rPr>
  </w:style>
  <w:style w:type="numbering" w:customStyle="1" w:styleId="31">
    <w:name w:val="Нет списка3"/>
    <w:next w:val="a2"/>
    <w:uiPriority w:val="99"/>
    <w:semiHidden/>
    <w:unhideWhenUsed/>
    <w:rsid w:val="005B1021"/>
  </w:style>
  <w:style w:type="character" w:customStyle="1" w:styleId="ConsPlusNormal0">
    <w:name w:val="ConsPlusNormal Знак"/>
    <w:link w:val="ConsPlusNormal"/>
    <w:locked/>
    <w:rsid w:val="00E83FE0"/>
    <w:rPr>
      <w:sz w:val="28"/>
      <w:szCs w:val="28"/>
    </w:rPr>
  </w:style>
  <w:style w:type="paragraph" w:customStyle="1" w:styleId="Style9">
    <w:name w:val="Style9"/>
    <w:basedOn w:val="a"/>
    <w:uiPriority w:val="99"/>
    <w:rsid w:val="00E764E1"/>
    <w:pPr>
      <w:widowControl w:val="0"/>
      <w:autoSpaceDE w:val="0"/>
      <w:autoSpaceDN w:val="0"/>
      <w:adjustRightInd w:val="0"/>
      <w:spacing w:line="323" w:lineRule="exact"/>
      <w:jc w:val="both"/>
    </w:pPr>
    <w:rPr>
      <w:rFonts w:eastAsiaTheme="minorEastAsia"/>
    </w:rPr>
  </w:style>
  <w:style w:type="character" w:customStyle="1" w:styleId="FontStyle18">
    <w:name w:val="Font Style18"/>
    <w:basedOn w:val="a0"/>
    <w:uiPriority w:val="99"/>
    <w:rsid w:val="00E764E1"/>
    <w:rPr>
      <w:rFonts w:ascii="Times New Roman" w:hAnsi="Times New Roman" w:cs="Times New Roman"/>
      <w:sz w:val="26"/>
      <w:szCs w:val="26"/>
    </w:rPr>
  </w:style>
  <w:style w:type="character" w:styleId="af7">
    <w:name w:val="FollowedHyperlink"/>
    <w:basedOn w:val="a0"/>
    <w:uiPriority w:val="99"/>
    <w:semiHidden/>
    <w:unhideWhenUsed/>
    <w:locked/>
    <w:rsid w:val="00F464A5"/>
    <w:rPr>
      <w:color w:val="800080"/>
      <w:u w:val="single"/>
    </w:rPr>
  </w:style>
  <w:style w:type="paragraph" w:customStyle="1" w:styleId="xl65">
    <w:name w:val="xl65"/>
    <w:basedOn w:val="a"/>
    <w:rsid w:val="00F464A5"/>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66">
    <w:name w:val="xl66"/>
    <w:basedOn w:val="a"/>
    <w:rsid w:val="00F464A5"/>
    <w:pPr>
      <w:pBdr>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F464A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F464A5"/>
    <w:pPr>
      <w:pBdr>
        <w:bottom w:val="single" w:sz="8" w:space="0" w:color="auto"/>
      </w:pBdr>
      <w:shd w:val="clear" w:color="000000" w:fill="FFFFFF"/>
      <w:spacing w:before="100" w:beforeAutospacing="1" w:after="100" w:afterAutospacing="1"/>
      <w:jc w:val="center"/>
      <w:textAlignment w:val="center"/>
    </w:pPr>
  </w:style>
  <w:style w:type="paragraph" w:customStyle="1" w:styleId="xl69">
    <w:name w:val="xl69"/>
    <w:basedOn w:val="a"/>
    <w:rsid w:val="00F464A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
    <w:name w:val="xl70"/>
    <w:basedOn w:val="a"/>
    <w:rsid w:val="00F464A5"/>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1">
    <w:name w:val="xl71"/>
    <w:basedOn w:val="a"/>
    <w:rsid w:val="00F464A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2">
    <w:name w:val="xl72"/>
    <w:basedOn w:val="a"/>
    <w:rsid w:val="00F464A5"/>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73">
    <w:name w:val="xl73"/>
    <w:basedOn w:val="a"/>
    <w:rsid w:val="00F464A5"/>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4">
    <w:name w:val="xl74"/>
    <w:basedOn w:val="a"/>
    <w:rsid w:val="00F464A5"/>
    <w:pPr>
      <w:pBdr>
        <w:bottom w:val="single" w:sz="8" w:space="0" w:color="auto"/>
        <w:right w:val="single" w:sz="8" w:space="0" w:color="auto"/>
      </w:pBdr>
      <w:shd w:val="clear" w:color="000000" w:fill="FFFF00"/>
      <w:spacing w:before="100" w:beforeAutospacing="1" w:after="100" w:afterAutospacing="1"/>
      <w:jc w:val="center"/>
      <w:textAlignment w:val="center"/>
    </w:pPr>
  </w:style>
  <w:style w:type="paragraph" w:customStyle="1" w:styleId="xl75">
    <w:name w:val="xl75"/>
    <w:basedOn w:val="a"/>
    <w:rsid w:val="00F464A5"/>
    <w:pPr>
      <w:pBdr>
        <w:bottom w:val="single" w:sz="8" w:space="0" w:color="auto"/>
        <w:right w:val="single" w:sz="8" w:space="0" w:color="auto"/>
      </w:pBdr>
      <w:shd w:val="clear" w:color="000000" w:fill="FFFF00"/>
      <w:spacing w:before="100" w:beforeAutospacing="1" w:after="100" w:afterAutospacing="1"/>
      <w:jc w:val="center"/>
      <w:textAlignment w:val="center"/>
    </w:pPr>
  </w:style>
  <w:style w:type="paragraph" w:customStyle="1" w:styleId="xl76">
    <w:name w:val="xl76"/>
    <w:basedOn w:val="a"/>
    <w:rsid w:val="00F464A5"/>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77">
    <w:name w:val="xl77"/>
    <w:basedOn w:val="a"/>
    <w:rsid w:val="00F464A5"/>
    <w:pPr>
      <w:pBdr>
        <w:top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78">
    <w:name w:val="xl78"/>
    <w:basedOn w:val="a"/>
    <w:rsid w:val="00F464A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9">
    <w:name w:val="xl79"/>
    <w:basedOn w:val="a"/>
    <w:rsid w:val="00F464A5"/>
    <w:pPr>
      <w:pBdr>
        <w:bottom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F464A5"/>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1">
    <w:name w:val="xl81"/>
    <w:basedOn w:val="a"/>
    <w:rsid w:val="00F464A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2">
    <w:name w:val="xl82"/>
    <w:basedOn w:val="a"/>
    <w:rsid w:val="00F464A5"/>
    <w:pPr>
      <w:shd w:val="clear" w:color="000000" w:fill="FFFFFF"/>
      <w:spacing w:before="100" w:beforeAutospacing="1" w:after="100" w:afterAutospacing="1"/>
      <w:jc w:val="center"/>
      <w:textAlignment w:val="center"/>
    </w:pPr>
  </w:style>
  <w:style w:type="paragraph" w:customStyle="1" w:styleId="xl83">
    <w:name w:val="xl83"/>
    <w:basedOn w:val="a"/>
    <w:rsid w:val="00F464A5"/>
    <w:pPr>
      <w:pBdr>
        <w:bottom w:val="single" w:sz="8" w:space="0" w:color="auto"/>
      </w:pBdr>
      <w:spacing w:before="100" w:beforeAutospacing="1" w:after="100" w:afterAutospacing="1"/>
      <w:jc w:val="center"/>
      <w:textAlignment w:val="center"/>
    </w:pPr>
  </w:style>
  <w:style w:type="paragraph" w:customStyle="1" w:styleId="xl84">
    <w:name w:val="xl84"/>
    <w:basedOn w:val="a"/>
    <w:rsid w:val="00F464A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85">
    <w:name w:val="xl85"/>
    <w:basedOn w:val="a"/>
    <w:rsid w:val="00F464A5"/>
    <w:pPr>
      <w:pBdr>
        <w:right w:val="single" w:sz="8" w:space="0" w:color="auto"/>
      </w:pBdr>
      <w:spacing w:before="100" w:beforeAutospacing="1" w:after="100" w:afterAutospacing="1"/>
      <w:jc w:val="center"/>
      <w:textAlignment w:val="center"/>
    </w:pPr>
    <w:rPr>
      <w:b/>
      <w:bCs/>
    </w:rPr>
  </w:style>
  <w:style w:type="paragraph" w:customStyle="1" w:styleId="xl86">
    <w:name w:val="xl86"/>
    <w:basedOn w:val="a"/>
    <w:rsid w:val="00F464A5"/>
    <w:pPr>
      <w:pBdr>
        <w:left w:val="single" w:sz="8" w:space="0" w:color="auto"/>
      </w:pBdr>
      <w:shd w:val="clear" w:color="000000" w:fill="FFFFFF"/>
      <w:spacing w:before="100" w:beforeAutospacing="1" w:after="100" w:afterAutospacing="1"/>
      <w:jc w:val="center"/>
      <w:textAlignment w:val="center"/>
    </w:pPr>
  </w:style>
  <w:style w:type="paragraph" w:customStyle="1" w:styleId="xl87">
    <w:name w:val="xl87"/>
    <w:basedOn w:val="a"/>
    <w:rsid w:val="00F464A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8">
    <w:name w:val="xl88"/>
    <w:basedOn w:val="a"/>
    <w:rsid w:val="00F464A5"/>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89">
    <w:name w:val="xl89"/>
    <w:basedOn w:val="a"/>
    <w:rsid w:val="00F464A5"/>
    <w:pPr>
      <w:pBdr>
        <w:left w:val="single" w:sz="8" w:space="0" w:color="auto"/>
      </w:pBdr>
      <w:shd w:val="clear" w:color="000000" w:fill="FFFFFF"/>
      <w:spacing w:before="100" w:beforeAutospacing="1" w:after="100" w:afterAutospacing="1"/>
      <w:jc w:val="center"/>
      <w:textAlignment w:val="center"/>
    </w:pPr>
  </w:style>
  <w:style w:type="paragraph" w:customStyle="1" w:styleId="xl90">
    <w:name w:val="xl90"/>
    <w:basedOn w:val="a"/>
    <w:rsid w:val="00F464A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91">
    <w:name w:val="xl91"/>
    <w:basedOn w:val="a"/>
    <w:rsid w:val="00F464A5"/>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92">
    <w:name w:val="xl92"/>
    <w:basedOn w:val="a"/>
    <w:rsid w:val="00F464A5"/>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93">
    <w:name w:val="xl93"/>
    <w:basedOn w:val="a"/>
    <w:rsid w:val="00F464A5"/>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94">
    <w:name w:val="xl94"/>
    <w:basedOn w:val="a"/>
    <w:rsid w:val="00F464A5"/>
    <w:pPr>
      <w:pBdr>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95">
    <w:name w:val="xl95"/>
    <w:basedOn w:val="a"/>
    <w:rsid w:val="00F464A5"/>
    <w:pPr>
      <w:pBdr>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
    <w:rsid w:val="00F464A5"/>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97">
    <w:name w:val="xl97"/>
    <w:basedOn w:val="a"/>
    <w:rsid w:val="00F464A5"/>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98">
    <w:name w:val="xl98"/>
    <w:basedOn w:val="a"/>
    <w:rsid w:val="00F464A5"/>
    <w:pPr>
      <w:spacing w:before="100" w:beforeAutospacing="1" w:after="100" w:afterAutospacing="1"/>
    </w:pPr>
  </w:style>
  <w:style w:type="paragraph" w:customStyle="1" w:styleId="xl99">
    <w:name w:val="xl99"/>
    <w:basedOn w:val="a"/>
    <w:rsid w:val="00F464A5"/>
    <w:pPr>
      <w:shd w:val="clear" w:color="000000" w:fill="FFFFFF"/>
      <w:spacing w:before="100" w:beforeAutospacing="1" w:after="100" w:afterAutospacing="1"/>
    </w:pPr>
  </w:style>
  <w:style w:type="paragraph" w:customStyle="1" w:styleId="xl100">
    <w:name w:val="xl100"/>
    <w:basedOn w:val="a"/>
    <w:rsid w:val="00F464A5"/>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101">
    <w:name w:val="xl101"/>
    <w:basedOn w:val="a"/>
    <w:rsid w:val="00F464A5"/>
    <w:pPr>
      <w:pBdr>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2">
    <w:name w:val="xl102"/>
    <w:basedOn w:val="a"/>
    <w:rsid w:val="00F464A5"/>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103">
    <w:name w:val="xl103"/>
    <w:basedOn w:val="a"/>
    <w:rsid w:val="00F464A5"/>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104">
    <w:name w:val="xl104"/>
    <w:basedOn w:val="a"/>
    <w:rsid w:val="00F464A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05">
    <w:name w:val="xl105"/>
    <w:basedOn w:val="a"/>
    <w:rsid w:val="00F464A5"/>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106">
    <w:name w:val="xl106"/>
    <w:basedOn w:val="a"/>
    <w:rsid w:val="00F464A5"/>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107">
    <w:name w:val="xl107"/>
    <w:basedOn w:val="a"/>
    <w:rsid w:val="00F464A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08">
    <w:name w:val="xl108"/>
    <w:basedOn w:val="a"/>
    <w:rsid w:val="00F464A5"/>
    <w:pPr>
      <w:pBdr>
        <w:left w:val="single" w:sz="8" w:space="0" w:color="auto"/>
      </w:pBdr>
      <w:shd w:val="clear" w:color="000000" w:fill="FFFFFF"/>
      <w:spacing w:before="100" w:beforeAutospacing="1" w:after="100" w:afterAutospacing="1"/>
      <w:textAlignment w:val="center"/>
    </w:pPr>
    <w:rPr>
      <w:b/>
      <w:bCs/>
    </w:rPr>
  </w:style>
  <w:style w:type="paragraph" w:customStyle="1" w:styleId="xl109">
    <w:name w:val="xl109"/>
    <w:basedOn w:val="a"/>
    <w:rsid w:val="00F464A5"/>
    <w:pPr>
      <w:shd w:val="clear" w:color="000000" w:fill="FFFFFF"/>
      <w:spacing w:before="100" w:beforeAutospacing="1" w:after="100" w:afterAutospacing="1"/>
      <w:textAlignment w:val="center"/>
    </w:pPr>
    <w:rPr>
      <w:b/>
      <w:bCs/>
    </w:rPr>
  </w:style>
  <w:style w:type="paragraph" w:customStyle="1" w:styleId="xl110">
    <w:name w:val="xl110"/>
    <w:basedOn w:val="a"/>
    <w:rsid w:val="00F464A5"/>
    <w:pPr>
      <w:pBdr>
        <w:top w:val="single" w:sz="8" w:space="0" w:color="000000"/>
        <w:left w:val="single" w:sz="8" w:space="0" w:color="auto"/>
        <w:bottom w:val="single" w:sz="8" w:space="0" w:color="auto"/>
      </w:pBdr>
      <w:spacing w:before="100" w:beforeAutospacing="1" w:after="100" w:afterAutospacing="1"/>
      <w:textAlignment w:val="center"/>
    </w:pPr>
  </w:style>
  <w:style w:type="paragraph" w:customStyle="1" w:styleId="xl111">
    <w:name w:val="xl111"/>
    <w:basedOn w:val="a"/>
    <w:rsid w:val="00F464A5"/>
    <w:pPr>
      <w:pBdr>
        <w:top w:val="single" w:sz="8" w:space="0" w:color="000000"/>
        <w:bottom w:val="single" w:sz="8" w:space="0" w:color="auto"/>
        <w:right w:val="single" w:sz="8" w:space="0" w:color="000000"/>
      </w:pBdr>
      <w:spacing w:before="100" w:beforeAutospacing="1" w:after="100" w:afterAutospacing="1"/>
      <w:textAlignment w:val="center"/>
    </w:pPr>
  </w:style>
  <w:style w:type="paragraph" w:customStyle="1" w:styleId="xl112">
    <w:name w:val="xl112"/>
    <w:basedOn w:val="a"/>
    <w:rsid w:val="00F464A5"/>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13">
    <w:name w:val="xl113"/>
    <w:basedOn w:val="a"/>
    <w:rsid w:val="00F464A5"/>
    <w:pPr>
      <w:pBdr>
        <w:left w:val="single" w:sz="8" w:space="0" w:color="auto"/>
        <w:right w:val="single" w:sz="8" w:space="0" w:color="auto"/>
      </w:pBdr>
      <w:spacing w:before="100" w:beforeAutospacing="1" w:after="100" w:afterAutospacing="1"/>
      <w:textAlignment w:val="center"/>
    </w:pPr>
  </w:style>
  <w:style w:type="paragraph" w:customStyle="1" w:styleId="xl114">
    <w:name w:val="xl114"/>
    <w:basedOn w:val="a"/>
    <w:rsid w:val="00F464A5"/>
    <w:pPr>
      <w:pBdr>
        <w:left w:val="single" w:sz="8" w:space="0" w:color="auto"/>
        <w:bottom w:val="single" w:sz="8" w:space="0" w:color="000000"/>
        <w:right w:val="single" w:sz="8" w:space="0" w:color="auto"/>
      </w:pBdr>
      <w:spacing w:before="100" w:beforeAutospacing="1" w:after="100" w:afterAutospacing="1"/>
      <w:textAlignment w:val="center"/>
    </w:pPr>
  </w:style>
  <w:style w:type="paragraph" w:customStyle="1" w:styleId="xl115">
    <w:name w:val="xl115"/>
    <w:basedOn w:val="a"/>
    <w:rsid w:val="00F464A5"/>
    <w:pPr>
      <w:pBdr>
        <w:top w:val="single" w:sz="8" w:space="0" w:color="000000"/>
        <w:left w:val="single" w:sz="8" w:space="0" w:color="auto"/>
        <w:bottom w:val="single" w:sz="8" w:space="0" w:color="auto"/>
      </w:pBdr>
      <w:spacing w:before="100" w:beforeAutospacing="1" w:after="100" w:afterAutospacing="1"/>
      <w:textAlignment w:val="center"/>
    </w:pPr>
    <w:rPr>
      <w:b/>
      <w:bCs/>
    </w:rPr>
  </w:style>
  <w:style w:type="paragraph" w:customStyle="1" w:styleId="xl116">
    <w:name w:val="xl116"/>
    <w:basedOn w:val="a"/>
    <w:rsid w:val="00F464A5"/>
    <w:pPr>
      <w:pBdr>
        <w:top w:val="single" w:sz="8" w:space="0" w:color="000000"/>
        <w:bottom w:val="single" w:sz="8" w:space="0" w:color="auto"/>
        <w:right w:val="single" w:sz="8" w:space="0" w:color="000000"/>
      </w:pBdr>
      <w:spacing w:before="100" w:beforeAutospacing="1" w:after="100" w:afterAutospacing="1"/>
      <w:textAlignment w:val="center"/>
    </w:pPr>
    <w:rPr>
      <w:b/>
      <w:bCs/>
    </w:rPr>
  </w:style>
  <w:style w:type="paragraph" w:customStyle="1" w:styleId="xl117">
    <w:name w:val="xl117"/>
    <w:basedOn w:val="a"/>
    <w:rsid w:val="00F464A5"/>
    <w:pPr>
      <w:pBdr>
        <w:bottom w:val="single" w:sz="8" w:space="0" w:color="auto"/>
        <w:right w:val="single" w:sz="8" w:space="0" w:color="000000"/>
      </w:pBdr>
      <w:spacing w:before="100" w:beforeAutospacing="1" w:after="100" w:afterAutospacing="1"/>
      <w:textAlignment w:val="center"/>
    </w:pPr>
  </w:style>
  <w:style w:type="paragraph" w:customStyle="1" w:styleId="xl118">
    <w:name w:val="xl118"/>
    <w:basedOn w:val="a"/>
    <w:rsid w:val="00F464A5"/>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F464A5"/>
    <w:pPr>
      <w:pBdr>
        <w:left w:val="single" w:sz="8" w:space="0" w:color="auto"/>
        <w:right w:val="single" w:sz="8" w:space="0" w:color="auto"/>
      </w:pBdr>
      <w:spacing w:before="100" w:beforeAutospacing="1" w:after="100" w:afterAutospacing="1"/>
      <w:textAlignment w:val="center"/>
    </w:pPr>
  </w:style>
  <w:style w:type="paragraph" w:customStyle="1" w:styleId="xl120">
    <w:name w:val="xl120"/>
    <w:basedOn w:val="a"/>
    <w:rsid w:val="00F464A5"/>
    <w:pPr>
      <w:pBdr>
        <w:left w:val="single" w:sz="8" w:space="0" w:color="auto"/>
        <w:bottom w:val="single" w:sz="8" w:space="0" w:color="000000"/>
        <w:right w:val="single" w:sz="8" w:space="0" w:color="auto"/>
      </w:pBdr>
      <w:spacing w:before="100" w:beforeAutospacing="1" w:after="100" w:afterAutospacing="1"/>
      <w:textAlignment w:val="center"/>
    </w:pPr>
  </w:style>
  <w:style w:type="paragraph" w:customStyle="1" w:styleId="xl121">
    <w:name w:val="xl121"/>
    <w:basedOn w:val="a"/>
    <w:rsid w:val="00F464A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2">
    <w:name w:val="xl122"/>
    <w:basedOn w:val="a"/>
    <w:rsid w:val="00F464A5"/>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style>
  <w:style w:type="paragraph" w:customStyle="1" w:styleId="xl123">
    <w:name w:val="xl123"/>
    <w:basedOn w:val="a"/>
    <w:rsid w:val="00F464A5"/>
    <w:pPr>
      <w:pBdr>
        <w:left w:val="single" w:sz="8" w:space="0" w:color="auto"/>
        <w:right w:val="single" w:sz="8" w:space="0" w:color="auto"/>
      </w:pBdr>
      <w:shd w:val="clear" w:color="000000" w:fill="FFFF00"/>
      <w:spacing w:before="100" w:beforeAutospacing="1" w:after="100" w:afterAutospacing="1"/>
      <w:textAlignment w:val="center"/>
    </w:pPr>
  </w:style>
  <w:style w:type="paragraph" w:customStyle="1" w:styleId="xl124">
    <w:name w:val="xl124"/>
    <w:basedOn w:val="a"/>
    <w:rsid w:val="00F464A5"/>
    <w:pPr>
      <w:pBdr>
        <w:left w:val="single" w:sz="8" w:space="0" w:color="auto"/>
        <w:bottom w:val="single" w:sz="8" w:space="0" w:color="000000"/>
        <w:right w:val="single" w:sz="8" w:space="0" w:color="auto"/>
      </w:pBdr>
      <w:shd w:val="clear" w:color="000000" w:fill="FFFF00"/>
      <w:spacing w:before="100" w:beforeAutospacing="1" w:after="100" w:afterAutospacing="1"/>
      <w:textAlignment w:val="center"/>
    </w:pPr>
  </w:style>
  <w:style w:type="paragraph" w:customStyle="1" w:styleId="xl125">
    <w:name w:val="xl125"/>
    <w:basedOn w:val="a"/>
    <w:rsid w:val="00F464A5"/>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26">
    <w:name w:val="xl126"/>
    <w:basedOn w:val="a"/>
    <w:rsid w:val="00F464A5"/>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127">
    <w:name w:val="xl127"/>
    <w:basedOn w:val="a"/>
    <w:rsid w:val="00F464A5"/>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28">
    <w:name w:val="xl128"/>
    <w:basedOn w:val="a"/>
    <w:rsid w:val="00F464A5"/>
    <w:pPr>
      <w:pBdr>
        <w:top w:val="single" w:sz="8" w:space="0" w:color="auto"/>
        <w:bottom w:val="single" w:sz="8" w:space="0" w:color="auto"/>
      </w:pBdr>
      <w:spacing w:before="100" w:beforeAutospacing="1" w:after="100" w:afterAutospacing="1"/>
      <w:jc w:val="center"/>
      <w:textAlignment w:val="center"/>
    </w:pPr>
  </w:style>
  <w:style w:type="paragraph" w:customStyle="1" w:styleId="xl129">
    <w:name w:val="xl129"/>
    <w:basedOn w:val="a"/>
    <w:rsid w:val="00F464A5"/>
    <w:pPr>
      <w:pBdr>
        <w:top w:val="single" w:sz="8" w:space="0" w:color="auto"/>
        <w:bottom w:val="single" w:sz="8" w:space="0" w:color="auto"/>
        <w:right w:val="single" w:sz="8" w:space="0" w:color="000000"/>
      </w:pBdr>
      <w:spacing w:before="100" w:beforeAutospacing="1" w:after="100" w:afterAutospacing="1"/>
      <w:jc w:val="center"/>
      <w:textAlignment w:val="center"/>
    </w:pPr>
  </w:style>
  <w:style w:type="paragraph" w:styleId="af8">
    <w:name w:val="Body Text"/>
    <w:basedOn w:val="a"/>
    <w:link w:val="af9"/>
    <w:uiPriority w:val="99"/>
    <w:semiHidden/>
    <w:unhideWhenUsed/>
    <w:locked/>
    <w:rsid w:val="002717F2"/>
    <w:pPr>
      <w:spacing w:after="120"/>
    </w:pPr>
  </w:style>
  <w:style w:type="character" w:customStyle="1" w:styleId="af9">
    <w:name w:val="Основной текст Знак"/>
    <w:basedOn w:val="a0"/>
    <w:link w:val="af8"/>
    <w:uiPriority w:val="99"/>
    <w:semiHidden/>
    <w:rsid w:val="002717F2"/>
    <w:rPr>
      <w:sz w:val="24"/>
      <w:szCs w:val="24"/>
    </w:rPr>
  </w:style>
  <w:style w:type="character" w:styleId="afa">
    <w:name w:val="Placeholder Text"/>
    <w:basedOn w:val="a0"/>
    <w:uiPriority w:val="99"/>
    <w:semiHidden/>
    <w:rsid w:val="00A0442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347"/>
    <w:pPr>
      <w:spacing w:after="0" w:line="240" w:lineRule="auto"/>
    </w:pPr>
    <w:rPr>
      <w:sz w:val="24"/>
      <w:szCs w:val="24"/>
    </w:rPr>
  </w:style>
  <w:style w:type="paragraph" w:styleId="1">
    <w:name w:val="heading 1"/>
    <w:aliases w:val="Глава 1,Заголовок биораз,Caaieiaie aei?ac,OG Heading 1,caaieiaie 1,Знак13,Head 1,????????? 1"/>
    <w:basedOn w:val="a"/>
    <w:next w:val="a"/>
    <w:link w:val="10"/>
    <w:uiPriority w:val="99"/>
    <w:qFormat/>
    <w:rsid w:val="003B4981"/>
    <w:pPr>
      <w:keepNext/>
      <w:pageBreakBefore/>
      <w:numPr>
        <w:numId w:val="9"/>
      </w:numPr>
      <w:tabs>
        <w:tab w:val="left" w:pos="284"/>
      </w:tabs>
      <w:spacing w:before="240" w:after="240" w:line="360" w:lineRule="auto"/>
      <w:ind w:right="284"/>
      <w:jc w:val="both"/>
      <w:outlineLvl w:val="0"/>
    </w:pPr>
    <w:rPr>
      <w:rFonts w:ascii="Arial" w:hAnsi="Arial"/>
      <w:b/>
      <w:kern w:val="28"/>
      <w:sz w:val="28"/>
      <w:szCs w:val="20"/>
    </w:rPr>
  </w:style>
  <w:style w:type="paragraph" w:styleId="2">
    <w:name w:val="heading 2"/>
    <w:aliases w:val="Заголовок 2а,EIA H2,- 1.1,Section,H2,OG Heading 2,h2,Заголовок 1 Знак + 14 pt Знак,1.1. Caaieiaie 2,1.1. Заголовок 2,Заголовок 2 Знак1,Заголовок 2 Знак Знак,Заголовок 2 Знак2 Знак Знак,Заголовок 2 Знак Знак2 Знак Знак,H2 Знак Знак Знак Знак"/>
    <w:basedOn w:val="a"/>
    <w:next w:val="a"/>
    <w:link w:val="20"/>
    <w:uiPriority w:val="99"/>
    <w:qFormat/>
    <w:rsid w:val="003B4981"/>
    <w:pPr>
      <w:keepNext/>
      <w:numPr>
        <w:ilvl w:val="1"/>
        <w:numId w:val="9"/>
      </w:numPr>
      <w:tabs>
        <w:tab w:val="left" w:pos="284"/>
      </w:tabs>
      <w:spacing w:before="240" w:after="120" w:line="360" w:lineRule="auto"/>
      <w:ind w:right="284"/>
      <w:jc w:val="both"/>
      <w:outlineLvl w:val="1"/>
    </w:pPr>
    <w:rPr>
      <w:rFonts w:ascii="Arial" w:hAnsi="Arial"/>
      <w:b/>
      <w:sz w:val="26"/>
      <w:szCs w:val="20"/>
    </w:rPr>
  </w:style>
  <w:style w:type="paragraph" w:styleId="3">
    <w:name w:val="heading 3"/>
    <w:aliases w:val="1.1.1.  Заголовок.,OG Heading 3 + По левому краю,Междустр.интерв...,OG Heading 3,H3,h3,- 1.1.1 Знак,.1.1 Знак,- 1.1.1,.1.1,Заголовок 3 Знак1 Знак,Заголовок 3 Знак Знак Знак,Знак Знак Знак Знак,Заголовок 3 Знак2 Знак Знак Знак"/>
    <w:basedOn w:val="a"/>
    <w:next w:val="a"/>
    <w:link w:val="30"/>
    <w:uiPriority w:val="99"/>
    <w:qFormat/>
    <w:rsid w:val="003B4981"/>
    <w:pPr>
      <w:keepNext/>
      <w:numPr>
        <w:ilvl w:val="2"/>
        <w:numId w:val="9"/>
      </w:numPr>
      <w:tabs>
        <w:tab w:val="left" w:pos="284"/>
      </w:tabs>
      <w:spacing w:before="240" w:after="120" w:line="360" w:lineRule="auto"/>
      <w:ind w:right="284"/>
      <w:jc w:val="both"/>
      <w:outlineLvl w:val="2"/>
    </w:pPr>
    <w:rPr>
      <w:rFonts w:ascii="Arial" w:hAnsi="Arial"/>
      <w:b/>
      <w:sz w:val="22"/>
      <w:szCs w:val="20"/>
    </w:rPr>
  </w:style>
  <w:style w:type="paragraph" w:styleId="4">
    <w:name w:val="heading 4"/>
    <w:aliases w:val="OG Heading 4,Заголовок 4 (Приложение),Знак12,Заг. Схем,Заг. Схемы"/>
    <w:basedOn w:val="a"/>
    <w:next w:val="a"/>
    <w:link w:val="40"/>
    <w:uiPriority w:val="99"/>
    <w:qFormat/>
    <w:rsid w:val="003B4981"/>
    <w:pPr>
      <w:keepNext/>
      <w:numPr>
        <w:ilvl w:val="3"/>
        <w:numId w:val="9"/>
      </w:numPr>
      <w:tabs>
        <w:tab w:val="left" w:pos="284"/>
      </w:tabs>
      <w:spacing w:before="240" w:after="240" w:line="360" w:lineRule="auto"/>
      <w:ind w:right="284"/>
      <w:jc w:val="both"/>
      <w:outlineLvl w:val="3"/>
    </w:pPr>
    <w:rPr>
      <w:rFonts w:ascii="Arial" w:hAnsi="Arial"/>
      <w:b/>
      <w:sz w:val="22"/>
      <w:szCs w:val="20"/>
    </w:rPr>
  </w:style>
  <w:style w:type="paragraph" w:styleId="5">
    <w:name w:val="heading 5"/>
    <w:aliases w:val="OG Appendix,Знак11"/>
    <w:basedOn w:val="a"/>
    <w:next w:val="a"/>
    <w:link w:val="50"/>
    <w:uiPriority w:val="99"/>
    <w:qFormat/>
    <w:rsid w:val="003B4981"/>
    <w:pPr>
      <w:numPr>
        <w:ilvl w:val="4"/>
        <w:numId w:val="9"/>
      </w:numPr>
      <w:tabs>
        <w:tab w:val="left" w:pos="284"/>
      </w:tabs>
      <w:spacing w:before="240" w:after="240" w:line="360" w:lineRule="auto"/>
      <w:ind w:right="284"/>
      <w:jc w:val="both"/>
      <w:outlineLvl w:val="4"/>
    </w:pPr>
    <w:rPr>
      <w:rFonts w:ascii="Arial" w:hAnsi="Arial"/>
      <w:b/>
      <w:sz w:val="22"/>
      <w:szCs w:val="20"/>
    </w:rPr>
  </w:style>
  <w:style w:type="paragraph" w:styleId="6">
    <w:name w:val="heading 6"/>
    <w:aliases w:val="OG Distribution,Знак10"/>
    <w:basedOn w:val="a"/>
    <w:next w:val="a"/>
    <w:link w:val="60"/>
    <w:uiPriority w:val="99"/>
    <w:qFormat/>
    <w:rsid w:val="003B4981"/>
    <w:pPr>
      <w:numPr>
        <w:ilvl w:val="5"/>
        <w:numId w:val="9"/>
      </w:numPr>
      <w:tabs>
        <w:tab w:val="left" w:pos="284"/>
      </w:tabs>
      <w:spacing w:before="240" w:after="60" w:line="360" w:lineRule="auto"/>
      <w:ind w:right="284"/>
      <w:jc w:val="both"/>
      <w:outlineLvl w:val="5"/>
    </w:pPr>
    <w:rPr>
      <w:rFonts w:ascii="Arial" w:hAnsi="Arial"/>
      <w:b/>
      <w:sz w:val="22"/>
      <w:szCs w:val="20"/>
    </w:rPr>
  </w:style>
  <w:style w:type="paragraph" w:styleId="7">
    <w:name w:val="heading 7"/>
    <w:aliases w:val="Знак9"/>
    <w:basedOn w:val="a"/>
    <w:next w:val="a"/>
    <w:link w:val="70"/>
    <w:uiPriority w:val="99"/>
    <w:qFormat/>
    <w:rsid w:val="003B4981"/>
    <w:pPr>
      <w:numPr>
        <w:ilvl w:val="6"/>
        <w:numId w:val="9"/>
      </w:numPr>
      <w:tabs>
        <w:tab w:val="left" w:pos="284"/>
      </w:tabs>
      <w:spacing w:before="240" w:after="60" w:line="360" w:lineRule="auto"/>
      <w:ind w:right="284"/>
      <w:jc w:val="both"/>
      <w:outlineLvl w:val="6"/>
    </w:pPr>
    <w:rPr>
      <w:rFonts w:ascii="Arial" w:hAnsi="Arial"/>
      <w:b/>
      <w:sz w:val="22"/>
      <w:szCs w:val="20"/>
    </w:rPr>
  </w:style>
  <w:style w:type="paragraph" w:styleId="8">
    <w:name w:val="heading 8"/>
    <w:aliases w:val="Знак8"/>
    <w:basedOn w:val="a"/>
    <w:next w:val="a"/>
    <w:link w:val="80"/>
    <w:uiPriority w:val="99"/>
    <w:qFormat/>
    <w:rsid w:val="003B4981"/>
    <w:pPr>
      <w:numPr>
        <w:ilvl w:val="7"/>
        <w:numId w:val="9"/>
      </w:numPr>
      <w:tabs>
        <w:tab w:val="left" w:pos="284"/>
      </w:tabs>
      <w:spacing w:before="240" w:after="60" w:line="360" w:lineRule="auto"/>
      <w:ind w:right="284"/>
      <w:jc w:val="both"/>
      <w:outlineLvl w:val="7"/>
    </w:pPr>
    <w:rPr>
      <w:rFonts w:ascii="Arial" w:hAnsi="Arial"/>
      <w:b/>
      <w:sz w:val="22"/>
      <w:szCs w:val="20"/>
    </w:rPr>
  </w:style>
  <w:style w:type="paragraph" w:styleId="9">
    <w:name w:val="heading 9"/>
    <w:aliases w:val="Знак7"/>
    <w:basedOn w:val="a"/>
    <w:next w:val="a"/>
    <w:link w:val="90"/>
    <w:uiPriority w:val="99"/>
    <w:qFormat/>
    <w:rsid w:val="003B4981"/>
    <w:pPr>
      <w:numPr>
        <w:ilvl w:val="8"/>
        <w:numId w:val="9"/>
      </w:numPr>
      <w:tabs>
        <w:tab w:val="left" w:pos="284"/>
      </w:tabs>
      <w:spacing w:before="240" w:after="240" w:line="360" w:lineRule="auto"/>
      <w:ind w:right="284"/>
      <w:jc w:val="both"/>
      <w:outlineLvl w:val="8"/>
    </w:pPr>
    <w:rPr>
      <w:rFonts w:ascii="Arial" w:hAnsi="Arial"/>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1 Знак,Заголовок биораз Знак,Caaieiaie aei?ac Знак,OG Heading 1 Знак,caaieiaie 1 Знак,Знак13 Знак,Head 1 Знак,????????? 1 Знак"/>
    <w:basedOn w:val="a0"/>
    <w:link w:val="1"/>
    <w:uiPriority w:val="99"/>
    <w:locked/>
    <w:rsid w:val="003B4981"/>
    <w:rPr>
      <w:rFonts w:ascii="Arial" w:hAnsi="Arial" w:cs="Times New Roman"/>
      <w:b/>
      <w:kern w:val="28"/>
      <w:sz w:val="28"/>
    </w:rPr>
  </w:style>
  <w:style w:type="character" w:customStyle="1" w:styleId="20">
    <w:name w:val="Заголовок 2 Знак"/>
    <w:aliases w:val="Заголовок 2а Знак,EIA H2 Знак,- 1.1 Знак,Section Знак,H2 Знак,OG Heading 2 Знак,h2 Знак,Заголовок 1 Знак + 14 pt Знак Знак,1.1. Caaieiaie 2 Знак,1.1. Заголовок 2 Знак,Заголовок 2 Знак1 Знак,Заголовок 2 Знак Знак Знак"/>
    <w:basedOn w:val="a0"/>
    <w:link w:val="2"/>
    <w:uiPriority w:val="99"/>
    <w:locked/>
    <w:rsid w:val="003B4981"/>
    <w:rPr>
      <w:rFonts w:ascii="Arial" w:hAnsi="Arial" w:cs="Times New Roman"/>
      <w:b/>
      <w:sz w:val="26"/>
    </w:rPr>
  </w:style>
  <w:style w:type="character" w:customStyle="1" w:styleId="30">
    <w:name w:val="Заголовок 3 Знак"/>
    <w:aliases w:val="1.1.1.  Заголовок. Знак,OG Heading 3 + По левому краю Знак,Междустр.интерв... Знак,OG Heading 3 Знак,H3 Знак,h3 Знак,- 1.1.1 Знак Знак,.1.1 Знак Знак,- 1.1.1 Знак1,.1.1 Знак1,Заголовок 3 Знак1 Знак Знак,Заголовок 3 Знак Знак Знак Знак"/>
    <w:basedOn w:val="a0"/>
    <w:link w:val="3"/>
    <w:uiPriority w:val="99"/>
    <w:locked/>
    <w:rsid w:val="003B4981"/>
    <w:rPr>
      <w:rFonts w:ascii="Arial" w:hAnsi="Arial" w:cs="Times New Roman"/>
      <w:b/>
      <w:sz w:val="22"/>
    </w:rPr>
  </w:style>
  <w:style w:type="character" w:customStyle="1" w:styleId="40">
    <w:name w:val="Заголовок 4 Знак"/>
    <w:aliases w:val="OG Heading 4 Знак,Заголовок 4 (Приложение) Знак,Знак12 Знак,Заг. Схем Знак,Заг. Схемы Знак"/>
    <w:basedOn w:val="a0"/>
    <w:link w:val="4"/>
    <w:uiPriority w:val="99"/>
    <w:locked/>
    <w:rsid w:val="003B4981"/>
    <w:rPr>
      <w:rFonts w:ascii="Arial" w:hAnsi="Arial" w:cs="Times New Roman"/>
      <w:b/>
      <w:sz w:val="22"/>
    </w:rPr>
  </w:style>
  <w:style w:type="character" w:customStyle="1" w:styleId="50">
    <w:name w:val="Заголовок 5 Знак"/>
    <w:aliases w:val="OG Appendix Знак,Знак11 Знак"/>
    <w:basedOn w:val="a0"/>
    <w:link w:val="5"/>
    <w:uiPriority w:val="99"/>
    <w:locked/>
    <w:rsid w:val="003B4981"/>
    <w:rPr>
      <w:rFonts w:ascii="Arial" w:hAnsi="Arial" w:cs="Times New Roman"/>
      <w:b/>
      <w:sz w:val="22"/>
    </w:rPr>
  </w:style>
  <w:style w:type="character" w:customStyle="1" w:styleId="60">
    <w:name w:val="Заголовок 6 Знак"/>
    <w:aliases w:val="OG Distribution Знак,Знак10 Знак"/>
    <w:basedOn w:val="a0"/>
    <w:link w:val="6"/>
    <w:uiPriority w:val="99"/>
    <w:locked/>
    <w:rsid w:val="003B4981"/>
    <w:rPr>
      <w:rFonts w:ascii="Arial" w:hAnsi="Arial" w:cs="Times New Roman"/>
      <w:b/>
      <w:sz w:val="22"/>
    </w:rPr>
  </w:style>
  <w:style w:type="character" w:customStyle="1" w:styleId="70">
    <w:name w:val="Заголовок 7 Знак"/>
    <w:aliases w:val="Знак9 Знак"/>
    <w:basedOn w:val="a0"/>
    <w:link w:val="7"/>
    <w:uiPriority w:val="99"/>
    <w:locked/>
    <w:rsid w:val="003B4981"/>
    <w:rPr>
      <w:rFonts w:ascii="Arial" w:hAnsi="Arial" w:cs="Times New Roman"/>
      <w:b/>
      <w:sz w:val="22"/>
    </w:rPr>
  </w:style>
  <w:style w:type="character" w:customStyle="1" w:styleId="80">
    <w:name w:val="Заголовок 8 Знак"/>
    <w:aliases w:val="Знак8 Знак"/>
    <w:basedOn w:val="a0"/>
    <w:link w:val="8"/>
    <w:uiPriority w:val="99"/>
    <w:locked/>
    <w:rsid w:val="003B4981"/>
    <w:rPr>
      <w:rFonts w:ascii="Arial" w:hAnsi="Arial" w:cs="Times New Roman"/>
      <w:b/>
      <w:sz w:val="22"/>
    </w:rPr>
  </w:style>
  <w:style w:type="character" w:customStyle="1" w:styleId="90">
    <w:name w:val="Заголовок 9 Знак"/>
    <w:aliases w:val="Знак7 Знак"/>
    <w:basedOn w:val="a0"/>
    <w:link w:val="9"/>
    <w:uiPriority w:val="99"/>
    <w:locked/>
    <w:rsid w:val="003B4981"/>
    <w:rPr>
      <w:rFonts w:ascii="Arial" w:hAnsi="Arial" w:cs="Times New Roman"/>
      <w:b/>
      <w:sz w:val="22"/>
    </w:rPr>
  </w:style>
  <w:style w:type="paragraph" w:styleId="a3">
    <w:name w:val="caption"/>
    <w:basedOn w:val="a"/>
    <w:next w:val="a"/>
    <w:uiPriority w:val="99"/>
    <w:qFormat/>
    <w:rsid w:val="003B4981"/>
    <w:pPr>
      <w:overflowPunct w:val="0"/>
      <w:autoSpaceDE w:val="0"/>
      <w:autoSpaceDN w:val="0"/>
      <w:adjustRightInd w:val="0"/>
      <w:spacing w:line="360" w:lineRule="auto"/>
      <w:ind w:firstLine="709"/>
      <w:jc w:val="right"/>
      <w:textAlignment w:val="baseline"/>
    </w:pPr>
    <w:rPr>
      <w:rFonts w:ascii="Courier New" w:hAnsi="Courier New" w:cs="Courier New"/>
      <w:sz w:val="22"/>
      <w:szCs w:val="22"/>
    </w:rPr>
  </w:style>
  <w:style w:type="paragraph" w:styleId="a4">
    <w:name w:val="Title"/>
    <w:basedOn w:val="a"/>
    <w:link w:val="a5"/>
    <w:uiPriority w:val="99"/>
    <w:qFormat/>
    <w:rsid w:val="003B4981"/>
    <w:pPr>
      <w:jc w:val="center"/>
    </w:pPr>
    <w:rPr>
      <w:sz w:val="28"/>
    </w:rPr>
  </w:style>
  <w:style w:type="character" w:customStyle="1" w:styleId="a5">
    <w:name w:val="Название Знак"/>
    <w:basedOn w:val="a0"/>
    <w:link w:val="a4"/>
    <w:uiPriority w:val="99"/>
    <w:locked/>
    <w:rsid w:val="003B4981"/>
    <w:rPr>
      <w:rFonts w:cs="Times New Roman"/>
      <w:sz w:val="24"/>
      <w:szCs w:val="24"/>
    </w:rPr>
  </w:style>
  <w:style w:type="paragraph" w:styleId="a6">
    <w:name w:val="List Paragraph"/>
    <w:basedOn w:val="a"/>
    <w:uiPriority w:val="34"/>
    <w:qFormat/>
    <w:rsid w:val="003B4981"/>
    <w:pPr>
      <w:spacing w:after="200" w:line="276" w:lineRule="auto"/>
      <w:ind w:left="720"/>
      <w:contextualSpacing/>
    </w:pPr>
    <w:rPr>
      <w:rFonts w:ascii="Calibri" w:hAnsi="Calibri"/>
      <w:sz w:val="22"/>
      <w:szCs w:val="22"/>
      <w:lang w:eastAsia="en-US"/>
    </w:rPr>
  </w:style>
  <w:style w:type="paragraph" w:styleId="a7">
    <w:name w:val="header"/>
    <w:basedOn w:val="a"/>
    <w:link w:val="a8"/>
    <w:uiPriority w:val="99"/>
    <w:rsid w:val="004B08E5"/>
    <w:pPr>
      <w:tabs>
        <w:tab w:val="center" w:pos="4677"/>
        <w:tab w:val="right" w:pos="9355"/>
      </w:tabs>
    </w:pPr>
  </w:style>
  <w:style w:type="character" w:customStyle="1" w:styleId="a8">
    <w:name w:val="Верхний колонтитул Знак"/>
    <w:basedOn w:val="a0"/>
    <w:link w:val="a7"/>
    <w:uiPriority w:val="99"/>
    <w:locked/>
    <w:rsid w:val="004B08E5"/>
    <w:rPr>
      <w:rFonts w:cs="Times New Roman"/>
      <w:sz w:val="24"/>
      <w:szCs w:val="24"/>
    </w:rPr>
  </w:style>
  <w:style w:type="character" w:customStyle="1" w:styleId="a9">
    <w:name w:val="Знак Знак"/>
    <w:uiPriority w:val="99"/>
    <w:rsid w:val="00FF5987"/>
    <w:rPr>
      <w:sz w:val="24"/>
    </w:rPr>
  </w:style>
  <w:style w:type="paragraph" w:customStyle="1" w:styleId="ConsPlusNormal">
    <w:name w:val="ConsPlusNormal"/>
    <w:link w:val="ConsPlusNormal0"/>
    <w:rsid w:val="004A126E"/>
    <w:pPr>
      <w:autoSpaceDE w:val="0"/>
      <w:autoSpaceDN w:val="0"/>
      <w:adjustRightInd w:val="0"/>
      <w:spacing w:after="0" w:line="240" w:lineRule="auto"/>
    </w:pPr>
    <w:rPr>
      <w:sz w:val="28"/>
      <w:szCs w:val="28"/>
    </w:rPr>
  </w:style>
  <w:style w:type="paragraph" w:styleId="aa">
    <w:name w:val="footer"/>
    <w:basedOn w:val="a"/>
    <w:link w:val="ab"/>
    <w:uiPriority w:val="99"/>
    <w:unhideWhenUsed/>
    <w:locked/>
    <w:rsid w:val="008851AA"/>
    <w:pPr>
      <w:tabs>
        <w:tab w:val="center" w:pos="4677"/>
        <w:tab w:val="right" w:pos="9355"/>
      </w:tabs>
    </w:pPr>
  </w:style>
  <w:style w:type="character" w:customStyle="1" w:styleId="ab">
    <w:name w:val="Нижний колонтитул Знак"/>
    <w:basedOn w:val="a0"/>
    <w:link w:val="aa"/>
    <w:uiPriority w:val="99"/>
    <w:locked/>
    <w:rsid w:val="008851AA"/>
    <w:rPr>
      <w:rFonts w:cs="Times New Roman"/>
      <w:sz w:val="24"/>
      <w:szCs w:val="24"/>
    </w:rPr>
  </w:style>
  <w:style w:type="paragraph" w:styleId="ac">
    <w:name w:val="Balloon Text"/>
    <w:basedOn w:val="a"/>
    <w:link w:val="ad"/>
    <w:uiPriority w:val="99"/>
    <w:semiHidden/>
    <w:unhideWhenUsed/>
    <w:locked/>
    <w:rsid w:val="008143C5"/>
    <w:rPr>
      <w:rFonts w:ascii="Tahoma" w:hAnsi="Tahoma" w:cs="Tahoma"/>
      <w:sz w:val="16"/>
      <w:szCs w:val="16"/>
    </w:rPr>
  </w:style>
  <w:style w:type="character" w:customStyle="1" w:styleId="ad">
    <w:name w:val="Текст выноски Знак"/>
    <w:basedOn w:val="a0"/>
    <w:link w:val="ac"/>
    <w:uiPriority w:val="99"/>
    <w:semiHidden/>
    <w:locked/>
    <w:rsid w:val="008143C5"/>
    <w:rPr>
      <w:rFonts w:ascii="Tahoma" w:hAnsi="Tahoma" w:cs="Tahoma"/>
      <w:sz w:val="16"/>
      <w:szCs w:val="16"/>
    </w:rPr>
  </w:style>
  <w:style w:type="paragraph" w:styleId="ae">
    <w:name w:val="Normal (Web)"/>
    <w:basedOn w:val="a"/>
    <w:uiPriority w:val="99"/>
    <w:unhideWhenUsed/>
    <w:locked/>
    <w:rsid w:val="002F3842"/>
    <w:pPr>
      <w:spacing w:before="100" w:beforeAutospacing="1" w:after="100" w:afterAutospacing="1"/>
    </w:pPr>
  </w:style>
  <w:style w:type="character" w:styleId="af">
    <w:name w:val="Hyperlink"/>
    <w:basedOn w:val="a0"/>
    <w:uiPriority w:val="99"/>
    <w:unhideWhenUsed/>
    <w:locked/>
    <w:rsid w:val="009578D8"/>
    <w:rPr>
      <w:rFonts w:cs="Times New Roman"/>
      <w:color w:val="0000FF" w:themeColor="hyperlink"/>
      <w:u w:val="single"/>
    </w:rPr>
  </w:style>
  <w:style w:type="character" w:styleId="af0">
    <w:name w:val="Subtle Emphasis"/>
    <w:basedOn w:val="a0"/>
    <w:uiPriority w:val="19"/>
    <w:qFormat/>
    <w:rsid w:val="000C139D"/>
    <w:rPr>
      <w:i/>
      <w:iCs/>
      <w:color w:val="808080" w:themeColor="text1" w:themeTint="7F"/>
    </w:rPr>
  </w:style>
  <w:style w:type="character" w:styleId="af1">
    <w:name w:val="annotation reference"/>
    <w:basedOn w:val="a0"/>
    <w:uiPriority w:val="99"/>
    <w:semiHidden/>
    <w:unhideWhenUsed/>
    <w:locked/>
    <w:rsid w:val="001D0BF4"/>
    <w:rPr>
      <w:sz w:val="16"/>
      <w:szCs w:val="16"/>
    </w:rPr>
  </w:style>
  <w:style w:type="paragraph" w:styleId="af2">
    <w:name w:val="annotation text"/>
    <w:basedOn w:val="a"/>
    <w:link w:val="af3"/>
    <w:uiPriority w:val="99"/>
    <w:semiHidden/>
    <w:unhideWhenUsed/>
    <w:locked/>
    <w:rsid w:val="001D0BF4"/>
    <w:rPr>
      <w:sz w:val="20"/>
      <w:szCs w:val="20"/>
    </w:rPr>
  </w:style>
  <w:style w:type="character" w:customStyle="1" w:styleId="af3">
    <w:name w:val="Текст примечания Знак"/>
    <w:basedOn w:val="a0"/>
    <w:link w:val="af2"/>
    <w:uiPriority w:val="99"/>
    <w:semiHidden/>
    <w:rsid w:val="001D0BF4"/>
    <w:rPr>
      <w:sz w:val="20"/>
      <w:szCs w:val="20"/>
    </w:rPr>
  </w:style>
  <w:style w:type="paragraph" w:styleId="af4">
    <w:name w:val="annotation subject"/>
    <w:basedOn w:val="af2"/>
    <w:next w:val="af2"/>
    <w:link w:val="af5"/>
    <w:uiPriority w:val="99"/>
    <w:semiHidden/>
    <w:unhideWhenUsed/>
    <w:locked/>
    <w:rsid w:val="001D0BF4"/>
    <w:rPr>
      <w:b/>
      <w:bCs/>
    </w:rPr>
  </w:style>
  <w:style w:type="character" w:customStyle="1" w:styleId="af5">
    <w:name w:val="Тема примечания Знак"/>
    <w:basedOn w:val="af3"/>
    <w:link w:val="af4"/>
    <w:uiPriority w:val="99"/>
    <w:semiHidden/>
    <w:rsid w:val="001D0BF4"/>
    <w:rPr>
      <w:b/>
      <w:bCs/>
      <w:sz w:val="20"/>
      <w:szCs w:val="20"/>
    </w:rPr>
  </w:style>
  <w:style w:type="table" w:styleId="af6">
    <w:name w:val="Table Grid"/>
    <w:basedOn w:val="a1"/>
    <w:rsid w:val="00A56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8816CA"/>
  </w:style>
  <w:style w:type="paragraph" w:customStyle="1" w:styleId="ConsPlusNonformat">
    <w:name w:val="ConsPlusNonformat"/>
    <w:rsid w:val="008816CA"/>
    <w:pPr>
      <w:widowControl w:val="0"/>
      <w:autoSpaceDE w:val="0"/>
      <w:autoSpaceDN w:val="0"/>
      <w:spacing w:after="0" w:line="240" w:lineRule="auto"/>
    </w:pPr>
    <w:rPr>
      <w:rFonts w:ascii="Courier New" w:hAnsi="Courier New" w:cs="Courier New"/>
      <w:sz w:val="20"/>
      <w:szCs w:val="20"/>
    </w:rPr>
  </w:style>
  <w:style w:type="paragraph" w:customStyle="1" w:styleId="ConsPlusTitle">
    <w:name w:val="ConsPlusTitle"/>
    <w:rsid w:val="008816CA"/>
    <w:pPr>
      <w:widowControl w:val="0"/>
      <w:autoSpaceDE w:val="0"/>
      <w:autoSpaceDN w:val="0"/>
      <w:spacing w:after="0" w:line="240" w:lineRule="auto"/>
    </w:pPr>
    <w:rPr>
      <w:rFonts w:ascii="Calibri" w:hAnsi="Calibri" w:cs="Calibri"/>
      <w:b/>
      <w:szCs w:val="20"/>
    </w:rPr>
  </w:style>
  <w:style w:type="paragraph" w:customStyle="1" w:styleId="ConsPlusCell">
    <w:name w:val="ConsPlusCell"/>
    <w:rsid w:val="008816CA"/>
    <w:pPr>
      <w:widowControl w:val="0"/>
      <w:autoSpaceDE w:val="0"/>
      <w:autoSpaceDN w:val="0"/>
      <w:spacing w:after="0" w:line="240" w:lineRule="auto"/>
    </w:pPr>
    <w:rPr>
      <w:rFonts w:ascii="Courier New" w:hAnsi="Courier New" w:cs="Courier New"/>
      <w:sz w:val="20"/>
      <w:szCs w:val="20"/>
    </w:rPr>
  </w:style>
  <w:style w:type="paragraph" w:customStyle="1" w:styleId="ConsPlusDocList">
    <w:name w:val="ConsPlusDocList"/>
    <w:rsid w:val="008816CA"/>
    <w:pPr>
      <w:widowControl w:val="0"/>
      <w:autoSpaceDE w:val="0"/>
      <w:autoSpaceDN w:val="0"/>
      <w:spacing w:after="0" w:line="240" w:lineRule="auto"/>
    </w:pPr>
    <w:rPr>
      <w:rFonts w:ascii="Courier New" w:hAnsi="Courier New" w:cs="Courier New"/>
      <w:sz w:val="20"/>
      <w:szCs w:val="20"/>
    </w:rPr>
  </w:style>
  <w:style w:type="paragraph" w:customStyle="1" w:styleId="ConsPlusTitlePage">
    <w:name w:val="ConsPlusTitlePage"/>
    <w:rsid w:val="008816CA"/>
    <w:pPr>
      <w:widowControl w:val="0"/>
      <w:autoSpaceDE w:val="0"/>
      <w:autoSpaceDN w:val="0"/>
      <w:spacing w:after="0" w:line="240" w:lineRule="auto"/>
    </w:pPr>
    <w:rPr>
      <w:rFonts w:ascii="Tahoma" w:hAnsi="Tahoma" w:cs="Tahoma"/>
      <w:sz w:val="20"/>
      <w:szCs w:val="20"/>
    </w:rPr>
  </w:style>
  <w:style w:type="paragraph" w:customStyle="1" w:styleId="ConsPlusJurTerm">
    <w:name w:val="ConsPlusJurTerm"/>
    <w:rsid w:val="008816CA"/>
    <w:pPr>
      <w:widowControl w:val="0"/>
      <w:autoSpaceDE w:val="0"/>
      <w:autoSpaceDN w:val="0"/>
      <w:spacing w:after="0" w:line="240" w:lineRule="auto"/>
    </w:pPr>
    <w:rPr>
      <w:rFonts w:ascii="Tahoma" w:hAnsi="Tahoma" w:cs="Tahoma"/>
      <w:sz w:val="20"/>
      <w:szCs w:val="20"/>
    </w:rPr>
  </w:style>
  <w:style w:type="table" w:customStyle="1" w:styleId="12">
    <w:name w:val="Сетка таблицы1"/>
    <w:basedOn w:val="a1"/>
    <w:next w:val="af6"/>
    <w:uiPriority w:val="59"/>
    <w:rsid w:val="00580221"/>
    <w:pPr>
      <w:spacing w:after="0" w:line="240" w:lineRule="auto"/>
      <w:jc w:val="right"/>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8557D8"/>
  </w:style>
  <w:style w:type="paragraph" w:customStyle="1" w:styleId="ConsPlusTextList">
    <w:name w:val="ConsPlusTextList"/>
    <w:rsid w:val="008557D8"/>
    <w:pPr>
      <w:widowControl w:val="0"/>
      <w:autoSpaceDE w:val="0"/>
      <w:autoSpaceDN w:val="0"/>
      <w:spacing w:after="0" w:line="240" w:lineRule="auto"/>
    </w:pPr>
    <w:rPr>
      <w:rFonts w:ascii="Arial" w:hAnsi="Arial" w:cs="Arial"/>
      <w:sz w:val="20"/>
      <w:szCs w:val="20"/>
    </w:rPr>
  </w:style>
  <w:style w:type="numbering" w:customStyle="1" w:styleId="31">
    <w:name w:val="Нет списка3"/>
    <w:next w:val="a2"/>
    <w:uiPriority w:val="99"/>
    <w:semiHidden/>
    <w:unhideWhenUsed/>
    <w:rsid w:val="005B1021"/>
  </w:style>
  <w:style w:type="character" w:customStyle="1" w:styleId="ConsPlusNormal0">
    <w:name w:val="ConsPlusNormal Знак"/>
    <w:link w:val="ConsPlusNormal"/>
    <w:locked/>
    <w:rsid w:val="00E83FE0"/>
    <w:rPr>
      <w:sz w:val="28"/>
      <w:szCs w:val="28"/>
    </w:rPr>
  </w:style>
  <w:style w:type="paragraph" w:customStyle="1" w:styleId="Style9">
    <w:name w:val="Style9"/>
    <w:basedOn w:val="a"/>
    <w:uiPriority w:val="99"/>
    <w:rsid w:val="00E764E1"/>
    <w:pPr>
      <w:widowControl w:val="0"/>
      <w:autoSpaceDE w:val="0"/>
      <w:autoSpaceDN w:val="0"/>
      <w:adjustRightInd w:val="0"/>
      <w:spacing w:line="323" w:lineRule="exact"/>
      <w:jc w:val="both"/>
    </w:pPr>
    <w:rPr>
      <w:rFonts w:eastAsiaTheme="minorEastAsia"/>
    </w:rPr>
  </w:style>
  <w:style w:type="character" w:customStyle="1" w:styleId="FontStyle18">
    <w:name w:val="Font Style18"/>
    <w:basedOn w:val="a0"/>
    <w:uiPriority w:val="99"/>
    <w:rsid w:val="00E764E1"/>
    <w:rPr>
      <w:rFonts w:ascii="Times New Roman" w:hAnsi="Times New Roman" w:cs="Times New Roman"/>
      <w:sz w:val="26"/>
      <w:szCs w:val="26"/>
    </w:rPr>
  </w:style>
  <w:style w:type="character" w:styleId="af7">
    <w:name w:val="FollowedHyperlink"/>
    <w:basedOn w:val="a0"/>
    <w:uiPriority w:val="99"/>
    <w:semiHidden/>
    <w:unhideWhenUsed/>
    <w:locked/>
    <w:rsid w:val="00F464A5"/>
    <w:rPr>
      <w:color w:val="800080"/>
      <w:u w:val="single"/>
    </w:rPr>
  </w:style>
  <w:style w:type="paragraph" w:customStyle="1" w:styleId="xl65">
    <w:name w:val="xl65"/>
    <w:basedOn w:val="a"/>
    <w:rsid w:val="00F464A5"/>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66">
    <w:name w:val="xl66"/>
    <w:basedOn w:val="a"/>
    <w:rsid w:val="00F464A5"/>
    <w:pPr>
      <w:pBdr>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F464A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F464A5"/>
    <w:pPr>
      <w:pBdr>
        <w:bottom w:val="single" w:sz="8" w:space="0" w:color="auto"/>
      </w:pBdr>
      <w:shd w:val="clear" w:color="000000" w:fill="FFFFFF"/>
      <w:spacing w:before="100" w:beforeAutospacing="1" w:after="100" w:afterAutospacing="1"/>
      <w:jc w:val="center"/>
      <w:textAlignment w:val="center"/>
    </w:pPr>
  </w:style>
  <w:style w:type="paragraph" w:customStyle="1" w:styleId="xl69">
    <w:name w:val="xl69"/>
    <w:basedOn w:val="a"/>
    <w:rsid w:val="00F464A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
    <w:name w:val="xl70"/>
    <w:basedOn w:val="a"/>
    <w:rsid w:val="00F464A5"/>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1">
    <w:name w:val="xl71"/>
    <w:basedOn w:val="a"/>
    <w:rsid w:val="00F464A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2">
    <w:name w:val="xl72"/>
    <w:basedOn w:val="a"/>
    <w:rsid w:val="00F464A5"/>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73">
    <w:name w:val="xl73"/>
    <w:basedOn w:val="a"/>
    <w:rsid w:val="00F464A5"/>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4">
    <w:name w:val="xl74"/>
    <w:basedOn w:val="a"/>
    <w:rsid w:val="00F464A5"/>
    <w:pPr>
      <w:pBdr>
        <w:bottom w:val="single" w:sz="8" w:space="0" w:color="auto"/>
        <w:right w:val="single" w:sz="8" w:space="0" w:color="auto"/>
      </w:pBdr>
      <w:shd w:val="clear" w:color="000000" w:fill="FFFF00"/>
      <w:spacing w:before="100" w:beforeAutospacing="1" w:after="100" w:afterAutospacing="1"/>
      <w:jc w:val="center"/>
      <w:textAlignment w:val="center"/>
    </w:pPr>
  </w:style>
  <w:style w:type="paragraph" w:customStyle="1" w:styleId="xl75">
    <w:name w:val="xl75"/>
    <w:basedOn w:val="a"/>
    <w:rsid w:val="00F464A5"/>
    <w:pPr>
      <w:pBdr>
        <w:bottom w:val="single" w:sz="8" w:space="0" w:color="auto"/>
        <w:right w:val="single" w:sz="8" w:space="0" w:color="auto"/>
      </w:pBdr>
      <w:shd w:val="clear" w:color="000000" w:fill="FFFF00"/>
      <w:spacing w:before="100" w:beforeAutospacing="1" w:after="100" w:afterAutospacing="1"/>
      <w:jc w:val="center"/>
      <w:textAlignment w:val="center"/>
    </w:pPr>
  </w:style>
  <w:style w:type="paragraph" w:customStyle="1" w:styleId="xl76">
    <w:name w:val="xl76"/>
    <w:basedOn w:val="a"/>
    <w:rsid w:val="00F464A5"/>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77">
    <w:name w:val="xl77"/>
    <w:basedOn w:val="a"/>
    <w:rsid w:val="00F464A5"/>
    <w:pPr>
      <w:pBdr>
        <w:top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78">
    <w:name w:val="xl78"/>
    <w:basedOn w:val="a"/>
    <w:rsid w:val="00F464A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9">
    <w:name w:val="xl79"/>
    <w:basedOn w:val="a"/>
    <w:rsid w:val="00F464A5"/>
    <w:pPr>
      <w:pBdr>
        <w:bottom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F464A5"/>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1">
    <w:name w:val="xl81"/>
    <w:basedOn w:val="a"/>
    <w:rsid w:val="00F464A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2">
    <w:name w:val="xl82"/>
    <w:basedOn w:val="a"/>
    <w:rsid w:val="00F464A5"/>
    <w:pPr>
      <w:shd w:val="clear" w:color="000000" w:fill="FFFFFF"/>
      <w:spacing w:before="100" w:beforeAutospacing="1" w:after="100" w:afterAutospacing="1"/>
      <w:jc w:val="center"/>
      <w:textAlignment w:val="center"/>
    </w:pPr>
  </w:style>
  <w:style w:type="paragraph" w:customStyle="1" w:styleId="xl83">
    <w:name w:val="xl83"/>
    <w:basedOn w:val="a"/>
    <w:rsid w:val="00F464A5"/>
    <w:pPr>
      <w:pBdr>
        <w:bottom w:val="single" w:sz="8" w:space="0" w:color="auto"/>
      </w:pBdr>
      <w:spacing w:before="100" w:beforeAutospacing="1" w:after="100" w:afterAutospacing="1"/>
      <w:jc w:val="center"/>
      <w:textAlignment w:val="center"/>
    </w:pPr>
  </w:style>
  <w:style w:type="paragraph" w:customStyle="1" w:styleId="xl84">
    <w:name w:val="xl84"/>
    <w:basedOn w:val="a"/>
    <w:rsid w:val="00F464A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85">
    <w:name w:val="xl85"/>
    <w:basedOn w:val="a"/>
    <w:rsid w:val="00F464A5"/>
    <w:pPr>
      <w:pBdr>
        <w:right w:val="single" w:sz="8" w:space="0" w:color="auto"/>
      </w:pBdr>
      <w:spacing w:before="100" w:beforeAutospacing="1" w:after="100" w:afterAutospacing="1"/>
      <w:jc w:val="center"/>
      <w:textAlignment w:val="center"/>
    </w:pPr>
    <w:rPr>
      <w:b/>
      <w:bCs/>
    </w:rPr>
  </w:style>
  <w:style w:type="paragraph" w:customStyle="1" w:styleId="xl86">
    <w:name w:val="xl86"/>
    <w:basedOn w:val="a"/>
    <w:rsid w:val="00F464A5"/>
    <w:pPr>
      <w:pBdr>
        <w:left w:val="single" w:sz="8" w:space="0" w:color="auto"/>
      </w:pBdr>
      <w:shd w:val="clear" w:color="000000" w:fill="FFFFFF"/>
      <w:spacing w:before="100" w:beforeAutospacing="1" w:after="100" w:afterAutospacing="1"/>
      <w:jc w:val="center"/>
      <w:textAlignment w:val="center"/>
    </w:pPr>
  </w:style>
  <w:style w:type="paragraph" w:customStyle="1" w:styleId="xl87">
    <w:name w:val="xl87"/>
    <w:basedOn w:val="a"/>
    <w:rsid w:val="00F464A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8">
    <w:name w:val="xl88"/>
    <w:basedOn w:val="a"/>
    <w:rsid w:val="00F464A5"/>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89">
    <w:name w:val="xl89"/>
    <w:basedOn w:val="a"/>
    <w:rsid w:val="00F464A5"/>
    <w:pPr>
      <w:pBdr>
        <w:left w:val="single" w:sz="8" w:space="0" w:color="auto"/>
      </w:pBdr>
      <w:shd w:val="clear" w:color="000000" w:fill="FFFFFF"/>
      <w:spacing w:before="100" w:beforeAutospacing="1" w:after="100" w:afterAutospacing="1"/>
      <w:jc w:val="center"/>
      <w:textAlignment w:val="center"/>
    </w:pPr>
  </w:style>
  <w:style w:type="paragraph" w:customStyle="1" w:styleId="xl90">
    <w:name w:val="xl90"/>
    <w:basedOn w:val="a"/>
    <w:rsid w:val="00F464A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91">
    <w:name w:val="xl91"/>
    <w:basedOn w:val="a"/>
    <w:rsid w:val="00F464A5"/>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92">
    <w:name w:val="xl92"/>
    <w:basedOn w:val="a"/>
    <w:rsid w:val="00F464A5"/>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93">
    <w:name w:val="xl93"/>
    <w:basedOn w:val="a"/>
    <w:rsid w:val="00F464A5"/>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94">
    <w:name w:val="xl94"/>
    <w:basedOn w:val="a"/>
    <w:rsid w:val="00F464A5"/>
    <w:pPr>
      <w:pBdr>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95">
    <w:name w:val="xl95"/>
    <w:basedOn w:val="a"/>
    <w:rsid w:val="00F464A5"/>
    <w:pPr>
      <w:pBdr>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
    <w:rsid w:val="00F464A5"/>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97">
    <w:name w:val="xl97"/>
    <w:basedOn w:val="a"/>
    <w:rsid w:val="00F464A5"/>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98">
    <w:name w:val="xl98"/>
    <w:basedOn w:val="a"/>
    <w:rsid w:val="00F464A5"/>
    <w:pPr>
      <w:spacing w:before="100" w:beforeAutospacing="1" w:after="100" w:afterAutospacing="1"/>
    </w:pPr>
  </w:style>
  <w:style w:type="paragraph" w:customStyle="1" w:styleId="xl99">
    <w:name w:val="xl99"/>
    <w:basedOn w:val="a"/>
    <w:rsid w:val="00F464A5"/>
    <w:pPr>
      <w:shd w:val="clear" w:color="000000" w:fill="FFFFFF"/>
      <w:spacing w:before="100" w:beforeAutospacing="1" w:after="100" w:afterAutospacing="1"/>
    </w:pPr>
  </w:style>
  <w:style w:type="paragraph" w:customStyle="1" w:styleId="xl100">
    <w:name w:val="xl100"/>
    <w:basedOn w:val="a"/>
    <w:rsid w:val="00F464A5"/>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101">
    <w:name w:val="xl101"/>
    <w:basedOn w:val="a"/>
    <w:rsid w:val="00F464A5"/>
    <w:pPr>
      <w:pBdr>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2">
    <w:name w:val="xl102"/>
    <w:basedOn w:val="a"/>
    <w:rsid w:val="00F464A5"/>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103">
    <w:name w:val="xl103"/>
    <w:basedOn w:val="a"/>
    <w:rsid w:val="00F464A5"/>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104">
    <w:name w:val="xl104"/>
    <w:basedOn w:val="a"/>
    <w:rsid w:val="00F464A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05">
    <w:name w:val="xl105"/>
    <w:basedOn w:val="a"/>
    <w:rsid w:val="00F464A5"/>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106">
    <w:name w:val="xl106"/>
    <w:basedOn w:val="a"/>
    <w:rsid w:val="00F464A5"/>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107">
    <w:name w:val="xl107"/>
    <w:basedOn w:val="a"/>
    <w:rsid w:val="00F464A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08">
    <w:name w:val="xl108"/>
    <w:basedOn w:val="a"/>
    <w:rsid w:val="00F464A5"/>
    <w:pPr>
      <w:pBdr>
        <w:left w:val="single" w:sz="8" w:space="0" w:color="auto"/>
      </w:pBdr>
      <w:shd w:val="clear" w:color="000000" w:fill="FFFFFF"/>
      <w:spacing w:before="100" w:beforeAutospacing="1" w:after="100" w:afterAutospacing="1"/>
      <w:textAlignment w:val="center"/>
    </w:pPr>
    <w:rPr>
      <w:b/>
      <w:bCs/>
    </w:rPr>
  </w:style>
  <w:style w:type="paragraph" w:customStyle="1" w:styleId="xl109">
    <w:name w:val="xl109"/>
    <w:basedOn w:val="a"/>
    <w:rsid w:val="00F464A5"/>
    <w:pPr>
      <w:shd w:val="clear" w:color="000000" w:fill="FFFFFF"/>
      <w:spacing w:before="100" w:beforeAutospacing="1" w:after="100" w:afterAutospacing="1"/>
      <w:textAlignment w:val="center"/>
    </w:pPr>
    <w:rPr>
      <w:b/>
      <w:bCs/>
    </w:rPr>
  </w:style>
  <w:style w:type="paragraph" w:customStyle="1" w:styleId="xl110">
    <w:name w:val="xl110"/>
    <w:basedOn w:val="a"/>
    <w:rsid w:val="00F464A5"/>
    <w:pPr>
      <w:pBdr>
        <w:top w:val="single" w:sz="8" w:space="0" w:color="000000"/>
        <w:left w:val="single" w:sz="8" w:space="0" w:color="auto"/>
        <w:bottom w:val="single" w:sz="8" w:space="0" w:color="auto"/>
      </w:pBdr>
      <w:spacing w:before="100" w:beforeAutospacing="1" w:after="100" w:afterAutospacing="1"/>
      <w:textAlignment w:val="center"/>
    </w:pPr>
  </w:style>
  <w:style w:type="paragraph" w:customStyle="1" w:styleId="xl111">
    <w:name w:val="xl111"/>
    <w:basedOn w:val="a"/>
    <w:rsid w:val="00F464A5"/>
    <w:pPr>
      <w:pBdr>
        <w:top w:val="single" w:sz="8" w:space="0" w:color="000000"/>
        <w:bottom w:val="single" w:sz="8" w:space="0" w:color="auto"/>
        <w:right w:val="single" w:sz="8" w:space="0" w:color="000000"/>
      </w:pBdr>
      <w:spacing w:before="100" w:beforeAutospacing="1" w:after="100" w:afterAutospacing="1"/>
      <w:textAlignment w:val="center"/>
    </w:pPr>
  </w:style>
  <w:style w:type="paragraph" w:customStyle="1" w:styleId="xl112">
    <w:name w:val="xl112"/>
    <w:basedOn w:val="a"/>
    <w:rsid w:val="00F464A5"/>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13">
    <w:name w:val="xl113"/>
    <w:basedOn w:val="a"/>
    <w:rsid w:val="00F464A5"/>
    <w:pPr>
      <w:pBdr>
        <w:left w:val="single" w:sz="8" w:space="0" w:color="auto"/>
        <w:right w:val="single" w:sz="8" w:space="0" w:color="auto"/>
      </w:pBdr>
      <w:spacing w:before="100" w:beforeAutospacing="1" w:after="100" w:afterAutospacing="1"/>
      <w:textAlignment w:val="center"/>
    </w:pPr>
  </w:style>
  <w:style w:type="paragraph" w:customStyle="1" w:styleId="xl114">
    <w:name w:val="xl114"/>
    <w:basedOn w:val="a"/>
    <w:rsid w:val="00F464A5"/>
    <w:pPr>
      <w:pBdr>
        <w:left w:val="single" w:sz="8" w:space="0" w:color="auto"/>
        <w:bottom w:val="single" w:sz="8" w:space="0" w:color="000000"/>
        <w:right w:val="single" w:sz="8" w:space="0" w:color="auto"/>
      </w:pBdr>
      <w:spacing w:before="100" w:beforeAutospacing="1" w:after="100" w:afterAutospacing="1"/>
      <w:textAlignment w:val="center"/>
    </w:pPr>
  </w:style>
  <w:style w:type="paragraph" w:customStyle="1" w:styleId="xl115">
    <w:name w:val="xl115"/>
    <w:basedOn w:val="a"/>
    <w:rsid w:val="00F464A5"/>
    <w:pPr>
      <w:pBdr>
        <w:top w:val="single" w:sz="8" w:space="0" w:color="000000"/>
        <w:left w:val="single" w:sz="8" w:space="0" w:color="auto"/>
        <w:bottom w:val="single" w:sz="8" w:space="0" w:color="auto"/>
      </w:pBdr>
      <w:spacing w:before="100" w:beforeAutospacing="1" w:after="100" w:afterAutospacing="1"/>
      <w:textAlignment w:val="center"/>
    </w:pPr>
    <w:rPr>
      <w:b/>
      <w:bCs/>
    </w:rPr>
  </w:style>
  <w:style w:type="paragraph" w:customStyle="1" w:styleId="xl116">
    <w:name w:val="xl116"/>
    <w:basedOn w:val="a"/>
    <w:rsid w:val="00F464A5"/>
    <w:pPr>
      <w:pBdr>
        <w:top w:val="single" w:sz="8" w:space="0" w:color="000000"/>
        <w:bottom w:val="single" w:sz="8" w:space="0" w:color="auto"/>
        <w:right w:val="single" w:sz="8" w:space="0" w:color="000000"/>
      </w:pBdr>
      <w:spacing w:before="100" w:beforeAutospacing="1" w:after="100" w:afterAutospacing="1"/>
      <w:textAlignment w:val="center"/>
    </w:pPr>
    <w:rPr>
      <w:b/>
      <w:bCs/>
    </w:rPr>
  </w:style>
  <w:style w:type="paragraph" w:customStyle="1" w:styleId="xl117">
    <w:name w:val="xl117"/>
    <w:basedOn w:val="a"/>
    <w:rsid w:val="00F464A5"/>
    <w:pPr>
      <w:pBdr>
        <w:bottom w:val="single" w:sz="8" w:space="0" w:color="auto"/>
        <w:right w:val="single" w:sz="8" w:space="0" w:color="000000"/>
      </w:pBdr>
      <w:spacing w:before="100" w:beforeAutospacing="1" w:after="100" w:afterAutospacing="1"/>
      <w:textAlignment w:val="center"/>
    </w:pPr>
  </w:style>
  <w:style w:type="paragraph" w:customStyle="1" w:styleId="xl118">
    <w:name w:val="xl118"/>
    <w:basedOn w:val="a"/>
    <w:rsid w:val="00F464A5"/>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F464A5"/>
    <w:pPr>
      <w:pBdr>
        <w:left w:val="single" w:sz="8" w:space="0" w:color="auto"/>
        <w:right w:val="single" w:sz="8" w:space="0" w:color="auto"/>
      </w:pBdr>
      <w:spacing w:before="100" w:beforeAutospacing="1" w:after="100" w:afterAutospacing="1"/>
      <w:textAlignment w:val="center"/>
    </w:pPr>
  </w:style>
  <w:style w:type="paragraph" w:customStyle="1" w:styleId="xl120">
    <w:name w:val="xl120"/>
    <w:basedOn w:val="a"/>
    <w:rsid w:val="00F464A5"/>
    <w:pPr>
      <w:pBdr>
        <w:left w:val="single" w:sz="8" w:space="0" w:color="auto"/>
        <w:bottom w:val="single" w:sz="8" w:space="0" w:color="000000"/>
        <w:right w:val="single" w:sz="8" w:space="0" w:color="auto"/>
      </w:pBdr>
      <w:spacing w:before="100" w:beforeAutospacing="1" w:after="100" w:afterAutospacing="1"/>
      <w:textAlignment w:val="center"/>
    </w:pPr>
  </w:style>
  <w:style w:type="paragraph" w:customStyle="1" w:styleId="xl121">
    <w:name w:val="xl121"/>
    <w:basedOn w:val="a"/>
    <w:rsid w:val="00F464A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2">
    <w:name w:val="xl122"/>
    <w:basedOn w:val="a"/>
    <w:rsid w:val="00F464A5"/>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style>
  <w:style w:type="paragraph" w:customStyle="1" w:styleId="xl123">
    <w:name w:val="xl123"/>
    <w:basedOn w:val="a"/>
    <w:rsid w:val="00F464A5"/>
    <w:pPr>
      <w:pBdr>
        <w:left w:val="single" w:sz="8" w:space="0" w:color="auto"/>
        <w:right w:val="single" w:sz="8" w:space="0" w:color="auto"/>
      </w:pBdr>
      <w:shd w:val="clear" w:color="000000" w:fill="FFFF00"/>
      <w:spacing w:before="100" w:beforeAutospacing="1" w:after="100" w:afterAutospacing="1"/>
      <w:textAlignment w:val="center"/>
    </w:pPr>
  </w:style>
  <w:style w:type="paragraph" w:customStyle="1" w:styleId="xl124">
    <w:name w:val="xl124"/>
    <w:basedOn w:val="a"/>
    <w:rsid w:val="00F464A5"/>
    <w:pPr>
      <w:pBdr>
        <w:left w:val="single" w:sz="8" w:space="0" w:color="auto"/>
        <w:bottom w:val="single" w:sz="8" w:space="0" w:color="000000"/>
        <w:right w:val="single" w:sz="8" w:space="0" w:color="auto"/>
      </w:pBdr>
      <w:shd w:val="clear" w:color="000000" w:fill="FFFF00"/>
      <w:spacing w:before="100" w:beforeAutospacing="1" w:after="100" w:afterAutospacing="1"/>
      <w:textAlignment w:val="center"/>
    </w:pPr>
  </w:style>
  <w:style w:type="paragraph" w:customStyle="1" w:styleId="xl125">
    <w:name w:val="xl125"/>
    <w:basedOn w:val="a"/>
    <w:rsid w:val="00F464A5"/>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26">
    <w:name w:val="xl126"/>
    <w:basedOn w:val="a"/>
    <w:rsid w:val="00F464A5"/>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127">
    <w:name w:val="xl127"/>
    <w:basedOn w:val="a"/>
    <w:rsid w:val="00F464A5"/>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28">
    <w:name w:val="xl128"/>
    <w:basedOn w:val="a"/>
    <w:rsid w:val="00F464A5"/>
    <w:pPr>
      <w:pBdr>
        <w:top w:val="single" w:sz="8" w:space="0" w:color="auto"/>
        <w:bottom w:val="single" w:sz="8" w:space="0" w:color="auto"/>
      </w:pBdr>
      <w:spacing w:before="100" w:beforeAutospacing="1" w:after="100" w:afterAutospacing="1"/>
      <w:jc w:val="center"/>
      <w:textAlignment w:val="center"/>
    </w:pPr>
  </w:style>
  <w:style w:type="paragraph" w:customStyle="1" w:styleId="xl129">
    <w:name w:val="xl129"/>
    <w:basedOn w:val="a"/>
    <w:rsid w:val="00F464A5"/>
    <w:pPr>
      <w:pBdr>
        <w:top w:val="single" w:sz="8" w:space="0" w:color="auto"/>
        <w:bottom w:val="single" w:sz="8" w:space="0" w:color="auto"/>
        <w:right w:val="single" w:sz="8" w:space="0" w:color="000000"/>
      </w:pBdr>
      <w:spacing w:before="100" w:beforeAutospacing="1" w:after="100" w:afterAutospacing="1"/>
      <w:jc w:val="center"/>
      <w:textAlignment w:val="center"/>
    </w:pPr>
  </w:style>
  <w:style w:type="paragraph" w:styleId="af8">
    <w:name w:val="Body Text"/>
    <w:basedOn w:val="a"/>
    <w:link w:val="af9"/>
    <w:uiPriority w:val="99"/>
    <w:semiHidden/>
    <w:unhideWhenUsed/>
    <w:locked/>
    <w:rsid w:val="002717F2"/>
    <w:pPr>
      <w:spacing w:after="120"/>
    </w:pPr>
  </w:style>
  <w:style w:type="character" w:customStyle="1" w:styleId="af9">
    <w:name w:val="Основной текст Знак"/>
    <w:basedOn w:val="a0"/>
    <w:link w:val="af8"/>
    <w:uiPriority w:val="99"/>
    <w:semiHidden/>
    <w:rsid w:val="002717F2"/>
    <w:rPr>
      <w:sz w:val="24"/>
      <w:szCs w:val="24"/>
    </w:rPr>
  </w:style>
  <w:style w:type="character" w:styleId="afa">
    <w:name w:val="Placeholder Text"/>
    <w:basedOn w:val="a0"/>
    <w:uiPriority w:val="99"/>
    <w:semiHidden/>
    <w:rsid w:val="00A044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5176">
      <w:bodyDiv w:val="1"/>
      <w:marLeft w:val="0"/>
      <w:marRight w:val="0"/>
      <w:marTop w:val="0"/>
      <w:marBottom w:val="0"/>
      <w:divBdr>
        <w:top w:val="none" w:sz="0" w:space="0" w:color="auto"/>
        <w:left w:val="none" w:sz="0" w:space="0" w:color="auto"/>
        <w:bottom w:val="none" w:sz="0" w:space="0" w:color="auto"/>
        <w:right w:val="none" w:sz="0" w:space="0" w:color="auto"/>
      </w:divBdr>
    </w:div>
    <w:div w:id="103110476">
      <w:bodyDiv w:val="1"/>
      <w:marLeft w:val="0"/>
      <w:marRight w:val="0"/>
      <w:marTop w:val="0"/>
      <w:marBottom w:val="0"/>
      <w:divBdr>
        <w:top w:val="none" w:sz="0" w:space="0" w:color="auto"/>
        <w:left w:val="none" w:sz="0" w:space="0" w:color="auto"/>
        <w:bottom w:val="none" w:sz="0" w:space="0" w:color="auto"/>
        <w:right w:val="none" w:sz="0" w:space="0" w:color="auto"/>
      </w:divBdr>
    </w:div>
    <w:div w:id="530999600">
      <w:bodyDiv w:val="1"/>
      <w:marLeft w:val="0"/>
      <w:marRight w:val="0"/>
      <w:marTop w:val="0"/>
      <w:marBottom w:val="0"/>
      <w:divBdr>
        <w:top w:val="none" w:sz="0" w:space="0" w:color="auto"/>
        <w:left w:val="none" w:sz="0" w:space="0" w:color="auto"/>
        <w:bottom w:val="none" w:sz="0" w:space="0" w:color="auto"/>
        <w:right w:val="none" w:sz="0" w:space="0" w:color="auto"/>
      </w:divBdr>
    </w:div>
    <w:div w:id="580994368">
      <w:bodyDiv w:val="1"/>
      <w:marLeft w:val="0"/>
      <w:marRight w:val="0"/>
      <w:marTop w:val="0"/>
      <w:marBottom w:val="0"/>
      <w:divBdr>
        <w:top w:val="none" w:sz="0" w:space="0" w:color="auto"/>
        <w:left w:val="none" w:sz="0" w:space="0" w:color="auto"/>
        <w:bottom w:val="none" w:sz="0" w:space="0" w:color="auto"/>
        <w:right w:val="none" w:sz="0" w:space="0" w:color="auto"/>
      </w:divBdr>
    </w:div>
    <w:div w:id="894782850">
      <w:marLeft w:val="0"/>
      <w:marRight w:val="0"/>
      <w:marTop w:val="0"/>
      <w:marBottom w:val="0"/>
      <w:divBdr>
        <w:top w:val="none" w:sz="0" w:space="0" w:color="auto"/>
        <w:left w:val="none" w:sz="0" w:space="0" w:color="auto"/>
        <w:bottom w:val="none" w:sz="0" w:space="0" w:color="auto"/>
        <w:right w:val="none" w:sz="0" w:space="0" w:color="auto"/>
      </w:divBdr>
    </w:div>
    <w:div w:id="894782851">
      <w:marLeft w:val="0"/>
      <w:marRight w:val="0"/>
      <w:marTop w:val="0"/>
      <w:marBottom w:val="0"/>
      <w:divBdr>
        <w:top w:val="none" w:sz="0" w:space="0" w:color="auto"/>
        <w:left w:val="none" w:sz="0" w:space="0" w:color="auto"/>
        <w:bottom w:val="none" w:sz="0" w:space="0" w:color="auto"/>
        <w:right w:val="none" w:sz="0" w:space="0" w:color="auto"/>
      </w:divBdr>
    </w:div>
    <w:div w:id="894782852">
      <w:marLeft w:val="0"/>
      <w:marRight w:val="0"/>
      <w:marTop w:val="0"/>
      <w:marBottom w:val="0"/>
      <w:divBdr>
        <w:top w:val="none" w:sz="0" w:space="0" w:color="auto"/>
        <w:left w:val="none" w:sz="0" w:space="0" w:color="auto"/>
        <w:bottom w:val="none" w:sz="0" w:space="0" w:color="auto"/>
        <w:right w:val="none" w:sz="0" w:space="0" w:color="auto"/>
      </w:divBdr>
    </w:div>
    <w:div w:id="894782853">
      <w:marLeft w:val="0"/>
      <w:marRight w:val="0"/>
      <w:marTop w:val="0"/>
      <w:marBottom w:val="0"/>
      <w:divBdr>
        <w:top w:val="none" w:sz="0" w:space="0" w:color="auto"/>
        <w:left w:val="none" w:sz="0" w:space="0" w:color="auto"/>
        <w:bottom w:val="none" w:sz="0" w:space="0" w:color="auto"/>
        <w:right w:val="none" w:sz="0" w:space="0" w:color="auto"/>
      </w:divBdr>
    </w:div>
    <w:div w:id="894782854">
      <w:marLeft w:val="0"/>
      <w:marRight w:val="0"/>
      <w:marTop w:val="0"/>
      <w:marBottom w:val="0"/>
      <w:divBdr>
        <w:top w:val="none" w:sz="0" w:space="0" w:color="auto"/>
        <w:left w:val="none" w:sz="0" w:space="0" w:color="auto"/>
        <w:bottom w:val="none" w:sz="0" w:space="0" w:color="auto"/>
        <w:right w:val="none" w:sz="0" w:space="0" w:color="auto"/>
      </w:divBdr>
    </w:div>
    <w:div w:id="894782855">
      <w:marLeft w:val="0"/>
      <w:marRight w:val="0"/>
      <w:marTop w:val="0"/>
      <w:marBottom w:val="0"/>
      <w:divBdr>
        <w:top w:val="none" w:sz="0" w:space="0" w:color="auto"/>
        <w:left w:val="none" w:sz="0" w:space="0" w:color="auto"/>
        <w:bottom w:val="none" w:sz="0" w:space="0" w:color="auto"/>
        <w:right w:val="none" w:sz="0" w:space="0" w:color="auto"/>
      </w:divBdr>
    </w:div>
    <w:div w:id="894782856">
      <w:marLeft w:val="0"/>
      <w:marRight w:val="0"/>
      <w:marTop w:val="0"/>
      <w:marBottom w:val="0"/>
      <w:divBdr>
        <w:top w:val="none" w:sz="0" w:space="0" w:color="auto"/>
        <w:left w:val="none" w:sz="0" w:space="0" w:color="auto"/>
        <w:bottom w:val="none" w:sz="0" w:space="0" w:color="auto"/>
        <w:right w:val="none" w:sz="0" w:space="0" w:color="auto"/>
      </w:divBdr>
    </w:div>
    <w:div w:id="894782857">
      <w:marLeft w:val="0"/>
      <w:marRight w:val="0"/>
      <w:marTop w:val="0"/>
      <w:marBottom w:val="0"/>
      <w:divBdr>
        <w:top w:val="none" w:sz="0" w:space="0" w:color="auto"/>
        <w:left w:val="none" w:sz="0" w:space="0" w:color="auto"/>
        <w:bottom w:val="none" w:sz="0" w:space="0" w:color="auto"/>
        <w:right w:val="none" w:sz="0" w:space="0" w:color="auto"/>
      </w:divBdr>
    </w:div>
    <w:div w:id="894782858">
      <w:marLeft w:val="0"/>
      <w:marRight w:val="0"/>
      <w:marTop w:val="0"/>
      <w:marBottom w:val="0"/>
      <w:divBdr>
        <w:top w:val="none" w:sz="0" w:space="0" w:color="auto"/>
        <w:left w:val="none" w:sz="0" w:space="0" w:color="auto"/>
        <w:bottom w:val="none" w:sz="0" w:space="0" w:color="auto"/>
        <w:right w:val="none" w:sz="0" w:space="0" w:color="auto"/>
      </w:divBdr>
    </w:div>
    <w:div w:id="894782859">
      <w:marLeft w:val="0"/>
      <w:marRight w:val="0"/>
      <w:marTop w:val="0"/>
      <w:marBottom w:val="0"/>
      <w:divBdr>
        <w:top w:val="none" w:sz="0" w:space="0" w:color="auto"/>
        <w:left w:val="none" w:sz="0" w:space="0" w:color="auto"/>
        <w:bottom w:val="none" w:sz="0" w:space="0" w:color="auto"/>
        <w:right w:val="none" w:sz="0" w:space="0" w:color="auto"/>
      </w:divBdr>
    </w:div>
    <w:div w:id="894782860">
      <w:marLeft w:val="0"/>
      <w:marRight w:val="0"/>
      <w:marTop w:val="0"/>
      <w:marBottom w:val="0"/>
      <w:divBdr>
        <w:top w:val="none" w:sz="0" w:space="0" w:color="auto"/>
        <w:left w:val="none" w:sz="0" w:space="0" w:color="auto"/>
        <w:bottom w:val="none" w:sz="0" w:space="0" w:color="auto"/>
        <w:right w:val="none" w:sz="0" w:space="0" w:color="auto"/>
      </w:divBdr>
    </w:div>
    <w:div w:id="894782861">
      <w:marLeft w:val="0"/>
      <w:marRight w:val="0"/>
      <w:marTop w:val="0"/>
      <w:marBottom w:val="0"/>
      <w:divBdr>
        <w:top w:val="none" w:sz="0" w:space="0" w:color="auto"/>
        <w:left w:val="none" w:sz="0" w:space="0" w:color="auto"/>
        <w:bottom w:val="none" w:sz="0" w:space="0" w:color="auto"/>
        <w:right w:val="none" w:sz="0" w:space="0" w:color="auto"/>
      </w:divBdr>
    </w:div>
    <w:div w:id="894782862">
      <w:marLeft w:val="0"/>
      <w:marRight w:val="0"/>
      <w:marTop w:val="0"/>
      <w:marBottom w:val="0"/>
      <w:divBdr>
        <w:top w:val="none" w:sz="0" w:space="0" w:color="auto"/>
        <w:left w:val="none" w:sz="0" w:space="0" w:color="auto"/>
        <w:bottom w:val="none" w:sz="0" w:space="0" w:color="auto"/>
        <w:right w:val="none" w:sz="0" w:space="0" w:color="auto"/>
      </w:divBdr>
    </w:div>
    <w:div w:id="894782863">
      <w:marLeft w:val="0"/>
      <w:marRight w:val="0"/>
      <w:marTop w:val="0"/>
      <w:marBottom w:val="0"/>
      <w:divBdr>
        <w:top w:val="none" w:sz="0" w:space="0" w:color="auto"/>
        <w:left w:val="none" w:sz="0" w:space="0" w:color="auto"/>
        <w:bottom w:val="none" w:sz="0" w:space="0" w:color="auto"/>
        <w:right w:val="none" w:sz="0" w:space="0" w:color="auto"/>
      </w:divBdr>
    </w:div>
    <w:div w:id="894782864">
      <w:marLeft w:val="0"/>
      <w:marRight w:val="0"/>
      <w:marTop w:val="0"/>
      <w:marBottom w:val="0"/>
      <w:divBdr>
        <w:top w:val="none" w:sz="0" w:space="0" w:color="auto"/>
        <w:left w:val="none" w:sz="0" w:space="0" w:color="auto"/>
        <w:bottom w:val="none" w:sz="0" w:space="0" w:color="auto"/>
        <w:right w:val="none" w:sz="0" w:space="0" w:color="auto"/>
      </w:divBdr>
    </w:div>
    <w:div w:id="1293559433">
      <w:bodyDiv w:val="1"/>
      <w:marLeft w:val="0"/>
      <w:marRight w:val="0"/>
      <w:marTop w:val="0"/>
      <w:marBottom w:val="0"/>
      <w:divBdr>
        <w:top w:val="none" w:sz="0" w:space="0" w:color="auto"/>
        <w:left w:val="none" w:sz="0" w:space="0" w:color="auto"/>
        <w:bottom w:val="none" w:sz="0" w:space="0" w:color="auto"/>
        <w:right w:val="none" w:sz="0" w:space="0" w:color="auto"/>
      </w:divBdr>
    </w:div>
    <w:div w:id="2130584502">
      <w:bodyDiv w:val="1"/>
      <w:marLeft w:val="0"/>
      <w:marRight w:val="0"/>
      <w:marTop w:val="0"/>
      <w:marBottom w:val="0"/>
      <w:divBdr>
        <w:top w:val="none" w:sz="0" w:space="0" w:color="auto"/>
        <w:left w:val="none" w:sz="0" w:space="0" w:color="auto"/>
        <w:bottom w:val="none" w:sz="0" w:space="0" w:color="auto"/>
        <w:right w:val="none" w:sz="0" w:space="0" w:color="auto"/>
      </w:divBdr>
      <w:divsChild>
        <w:div w:id="1028750655">
          <w:marLeft w:val="0"/>
          <w:marRight w:val="0"/>
          <w:marTop w:val="0"/>
          <w:marBottom w:val="0"/>
          <w:divBdr>
            <w:top w:val="none" w:sz="0" w:space="0" w:color="auto"/>
            <w:left w:val="none" w:sz="0" w:space="0" w:color="auto"/>
            <w:bottom w:val="none" w:sz="0" w:space="0" w:color="auto"/>
            <w:right w:val="none" w:sz="0" w:space="0" w:color="auto"/>
          </w:divBdr>
          <w:divsChild>
            <w:div w:id="1962373404">
              <w:marLeft w:val="0"/>
              <w:marRight w:val="0"/>
              <w:marTop w:val="0"/>
              <w:marBottom w:val="0"/>
              <w:divBdr>
                <w:top w:val="none" w:sz="0" w:space="0" w:color="auto"/>
                <w:left w:val="none" w:sz="0" w:space="0" w:color="auto"/>
                <w:bottom w:val="none" w:sz="0" w:space="0" w:color="auto"/>
                <w:right w:val="none" w:sz="0" w:space="0" w:color="auto"/>
              </w:divBdr>
            </w:div>
            <w:div w:id="1977682686">
              <w:marLeft w:val="0"/>
              <w:marRight w:val="0"/>
              <w:marTop w:val="0"/>
              <w:marBottom w:val="0"/>
              <w:divBdr>
                <w:top w:val="none" w:sz="0" w:space="0" w:color="auto"/>
                <w:left w:val="none" w:sz="0" w:space="0" w:color="auto"/>
                <w:bottom w:val="none" w:sz="0" w:space="0" w:color="auto"/>
                <w:right w:val="none" w:sz="0" w:space="0" w:color="auto"/>
              </w:divBdr>
            </w:div>
          </w:divsChild>
        </w:div>
        <w:div w:id="1195000112">
          <w:marLeft w:val="0"/>
          <w:marRight w:val="0"/>
          <w:marTop w:val="0"/>
          <w:marBottom w:val="0"/>
          <w:divBdr>
            <w:top w:val="none" w:sz="0" w:space="0" w:color="auto"/>
            <w:left w:val="none" w:sz="0" w:space="0" w:color="auto"/>
            <w:bottom w:val="none" w:sz="0" w:space="0" w:color="auto"/>
            <w:right w:val="none" w:sz="0" w:space="0" w:color="auto"/>
          </w:divBdr>
        </w:div>
        <w:div w:id="1559240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1315A-7F86-48DF-8B7F-94FC8E229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10</Pages>
  <Words>2217</Words>
  <Characters>12639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14827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v dievsky</dc:creator>
  <cp:lastModifiedBy>Наталья Михайловна Торопова</cp:lastModifiedBy>
  <cp:revision>60</cp:revision>
  <cp:lastPrinted>2020-10-09T12:56:00Z</cp:lastPrinted>
  <dcterms:created xsi:type="dcterms:W3CDTF">2020-12-10T10:07:00Z</dcterms:created>
  <dcterms:modified xsi:type="dcterms:W3CDTF">2021-12-20T08:15:00Z</dcterms:modified>
</cp:coreProperties>
</file>