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6E1B9A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6E1B9A">
        <w:rPr>
          <w:b/>
          <w:sz w:val="28"/>
          <w:szCs w:val="28"/>
        </w:rPr>
        <w:t>«Мраморная и парковая скульптура», XVIII в.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6E1B9A" w:rsidRPr="006E1B9A">
        <w:rPr>
          <w:sz w:val="28"/>
          <w:szCs w:val="28"/>
        </w:rPr>
        <w:t>«Мраморная и парковая скульптура», XVIII в.</w:t>
      </w:r>
      <w:r w:rsidR="00673AE8" w:rsidRPr="006E1B9A">
        <w:rPr>
          <w:sz w:val="28"/>
          <w:szCs w:val="28"/>
        </w:rPr>
        <w:t>,</w:t>
      </w:r>
      <w:r w:rsidR="00480C1C" w:rsidRPr="006E1B9A">
        <w:rPr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2F79EA" w:rsidRDefault="006E1B9A" w:rsidP="006E1B9A">
      <w:pPr>
        <w:snapToGrid w:val="0"/>
        <w:ind w:right="-1"/>
        <w:contextualSpacing/>
        <w:jc w:val="center"/>
        <w:rPr>
          <w:sz w:val="26"/>
          <w:szCs w:val="26"/>
        </w:rPr>
      </w:pPr>
      <w:r w:rsidRPr="006E1B9A">
        <w:rPr>
          <w:sz w:val="26"/>
          <w:szCs w:val="26"/>
        </w:rPr>
        <w:t>«Мраморная и парковая скульптура», XVIII в.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6E1B9A" w:rsidRPr="006E1B9A" w:rsidRDefault="006E1B9A" w:rsidP="006E1B9A">
      <w:pPr>
        <w:snapToGrid w:val="0"/>
        <w:ind w:right="-1"/>
        <w:contextualSpacing/>
        <w:jc w:val="center"/>
        <w:rPr>
          <w:sz w:val="26"/>
          <w:szCs w:val="26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2199"/>
        <w:gridCol w:w="4154"/>
        <w:gridCol w:w="3508"/>
      </w:tblGrid>
      <w:tr w:rsidR="006E1B9A" w:rsidRPr="005E7607" w:rsidTr="00564B82">
        <w:tc>
          <w:tcPr>
            <w:tcW w:w="269" w:type="pct"/>
          </w:tcPr>
          <w:p w:rsidR="006E1B9A" w:rsidRPr="00DF62F2" w:rsidRDefault="006E1B9A" w:rsidP="005C1D3D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6E1B9A" w:rsidRPr="00DF62F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55" w:type="pct"/>
          </w:tcPr>
          <w:p w:rsidR="006E1B9A" w:rsidRPr="00DF62F2" w:rsidRDefault="006E1B9A" w:rsidP="005C1D3D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93" w:type="pct"/>
          </w:tcPr>
          <w:p w:rsidR="006E1B9A" w:rsidRPr="005E7607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84" w:type="pct"/>
          </w:tcPr>
          <w:p w:rsidR="006E1B9A" w:rsidRPr="005E7607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6E1B9A" w:rsidRPr="005E7607" w:rsidTr="00564B82">
        <w:tc>
          <w:tcPr>
            <w:tcW w:w="269" w:type="pct"/>
          </w:tcPr>
          <w:p w:rsidR="006E1B9A" w:rsidRPr="00DF62F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55" w:type="pct"/>
          </w:tcPr>
          <w:p w:rsidR="006E1B9A" w:rsidRPr="00DF62F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93" w:type="pct"/>
          </w:tcPr>
          <w:p w:rsidR="006E1B9A" w:rsidRPr="005E7607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84" w:type="pct"/>
          </w:tcPr>
          <w:p w:rsidR="006E1B9A" w:rsidRPr="005E7607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6E1B9A" w:rsidRPr="00B31423" w:rsidTr="00564B82">
        <w:trPr>
          <w:trHeight w:val="20"/>
        </w:trPr>
        <w:tc>
          <w:tcPr>
            <w:tcW w:w="269" w:type="pct"/>
          </w:tcPr>
          <w:p w:rsidR="006E1B9A" w:rsidRPr="006E1B9A" w:rsidRDefault="006E1B9A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E1B9A">
              <w:rPr>
                <w:sz w:val="25"/>
                <w:szCs w:val="25"/>
              </w:rPr>
              <w:t>1.</w:t>
            </w:r>
          </w:p>
        </w:tc>
        <w:tc>
          <w:tcPr>
            <w:tcW w:w="1055" w:type="pct"/>
          </w:tcPr>
          <w:p w:rsidR="006E1B9A" w:rsidRPr="006E1B9A" w:rsidRDefault="006E1B9A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6E1B9A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93" w:type="pct"/>
          </w:tcPr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E1B9A">
              <w:rPr>
                <w:sz w:val="25"/>
                <w:szCs w:val="25"/>
              </w:rPr>
              <w:t xml:space="preserve">Историческое местоположение </w:t>
            </w:r>
            <w:r>
              <w:rPr>
                <w:sz w:val="25"/>
                <w:szCs w:val="25"/>
              </w:rPr>
              <w:t xml:space="preserve">композиции </w:t>
            </w:r>
            <w:r w:rsidRPr="006E1B9A">
              <w:rPr>
                <w:sz w:val="25"/>
                <w:szCs w:val="25"/>
              </w:rPr>
              <w:t>мраморной и парковой скульптуры в границах территории объекта культурного наследия федерального значения «Ансамбль Гатчинского дворца и парка»:</w:t>
            </w: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E1B9A">
              <w:rPr>
                <w:sz w:val="25"/>
                <w:szCs w:val="25"/>
              </w:rPr>
              <w:t xml:space="preserve">- мраморная фасадная скульптура: </w:t>
            </w:r>
            <w:r w:rsidR="00564B82">
              <w:rPr>
                <w:sz w:val="25"/>
                <w:szCs w:val="25"/>
              </w:rPr>
              <w:t>«Справедливость», «Осторожность», «Война» и «Мир»;</w:t>
            </w: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E1B9A">
              <w:rPr>
                <w:sz w:val="25"/>
                <w:szCs w:val="25"/>
              </w:rPr>
              <w:t>- мраморная скульптура Верхнего и Нижнего Голландских садов: «Молодой Марс», «Амазонка», «Сатир» и «Афина»</w:t>
            </w:r>
            <w:r w:rsidR="00564B82">
              <w:rPr>
                <w:sz w:val="25"/>
                <w:szCs w:val="25"/>
              </w:rPr>
              <w:t>;</w:t>
            </w: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E1B9A">
              <w:rPr>
                <w:sz w:val="25"/>
                <w:szCs w:val="25"/>
              </w:rPr>
              <w:t>- мраморная скульптура Собственного сада: 8 герм и 2 бюста римских полководца, «Флора», «Гера»</w:t>
            </w:r>
            <w:r w:rsidR="00564B82">
              <w:rPr>
                <w:sz w:val="25"/>
                <w:szCs w:val="25"/>
              </w:rPr>
              <w:t>;</w:t>
            </w: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E1B9A">
              <w:rPr>
                <w:sz w:val="25"/>
                <w:szCs w:val="25"/>
              </w:rPr>
              <w:t xml:space="preserve">- 2 сфинкса из известняка и 2 каменные вазы в </w:t>
            </w:r>
            <w:r w:rsidR="00564B82">
              <w:rPr>
                <w:sz w:val="25"/>
                <w:szCs w:val="25"/>
              </w:rPr>
              <w:t>Собственном саду;</w:t>
            </w: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64B82" w:rsidRDefault="00564B82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64B82" w:rsidRDefault="00564B82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6E1B9A">
              <w:rPr>
                <w:sz w:val="25"/>
                <w:szCs w:val="25"/>
              </w:rPr>
              <w:t xml:space="preserve">- скульптура Большой террасы Белого озера*: 2 льва из </w:t>
            </w:r>
            <w:proofErr w:type="spellStart"/>
            <w:r w:rsidRPr="006E1B9A">
              <w:rPr>
                <w:sz w:val="25"/>
                <w:szCs w:val="25"/>
              </w:rPr>
              <w:t>пудостского</w:t>
            </w:r>
            <w:proofErr w:type="spellEnd"/>
            <w:r w:rsidRPr="006E1B9A">
              <w:rPr>
                <w:sz w:val="25"/>
                <w:szCs w:val="25"/>
              </w:rPr>
              <w:t xml:space="preserve"> известняка, 18 каменных ваз (утрачены) и 4 мраморных статуй (утрачены);</w:t>
            </w: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6E1B9A">
              <w:rPr>
                <w:sz w:val="20"/>
                <w:szCs w:val="20"/>
              </w:rPr>
              <w:t>*включены в предмет охраны объекта культурного наследия федерального значения «Терраса Белого озера»</w:t>
            </w: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564B82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6E1B9A" w:rsidRPr="006E1B9A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расположена мраморная и парковая скульптура</w:t>
            </w:r>
            <w:r>
              <w:rPr>
                <w:sz w:val="25"/>
                <w:szCs w:val="25"/>
              </w:rPr>
              <w:t>;</w:t>
            </w:r>
          </w:p>
          <w:p w:rsidR="006E1B9A" w:rsidRPr="006E1B9A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6E1B9A" w:rsidRDefault="00564B82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="006E1B9A" w:rsidRPr="006E1B9A">
              <w:rPr>
                <w:sz w:val="25"/>
                <w:szCs w:val="25"/>
              </w:rPr>
              <w:t>омпозиционные и визуальные связи с основных планировочных направлений Гатчинского парка</w:t>
            </w:r>
            <w:r>
              <w:rPr>
                <w:sz w:val="25"/>
                <w:szCs w:val="25"/>
              </w:rPr>
              <w:t>.</w:t>
            </w:r>
          </w:p>
        </w:tc>
        <w:tc>
          <w:tcPr>
            <w:tcW w:w="1684" w:type="pct"/>
          </w:tcPr>
          <w:p w:rsidR="006E1B9A" w:rsidRPr="00B31423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425F64" wp14:editId="0D522073">
                  <wp:extent cx="2162175" cy="1600200"/>
                  <wp:effectExtent l="19050" t="0" r="9525" b="0"/>
                  <wp:docPr id="152" name="Рисунок 30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722" t="69378" r="36484" b="1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 xml:space="preserve">30 </w:t>
            </w:r>
            <w:r w:rsidRPr="00B31423">
              <w:rPr>
                <w:noProof/>
              </w:rPr>
              <w:t>на плане - объект культурного наследия федерального значения «</w:t>
            </w:r>
            <w:r w:rsidRPr="00DD4E94">
              <w:rPr>
                <w:noProof/>
              </w:rPr>
              <w:t>Мраморная и парковая скульптура</w:t>
            </w:r>
            <w:r w:rsidRPr="00B31423">
              <w:rPr>
                <w:noProof/>
              </w:rPr>
              <w:t>»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39A32" wp14:editId="5F2F3DC7">
                  <wp:extent cx="2162175" cy="1171575"/>
                  <wp:effectExtent l="19050" t="0" r="9525" b="0"/>
                  <wp:docPr id="146" name="Рисунок 21" descr="https://turisticum.ru/img/piter/gatchina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turisticum.ru/img/piter/gatchina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333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t>Главный фасад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61F324" wp14:editId="72B98730">
                  <wp:extent cx="2160000" cy="899086"/>
                  <wp:effectExtent l="19050" t="0" r="0" b="0"/>
                  <wp:docPr id="147" name="Рисунок 24" descr="https://img-fotki.yandex.ru/get/195694/24502101.b2/0_fc766_fdf8af65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mg-fotki.yandex.ru/get/195694/24502101.b2/0_fc766_fdf8af65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167" t="35762" r="7048" b="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9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t>Дворовой фасад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8437D8" wp14:editId="355F399A">
                  <wp:extent cx="2162175" cy="1257300"/>
                  <wp:effectExtent l="19050" t="0" r="9525" b="0"/>
                  <wp:docPr id="131" name="Рисунок 18" descr="https://photos.smugmug.com/Gatchina/i-9SvHrFT/2/503c84eb/L/Athena--Gatchina-Park--Ritam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hotos.smugmug.com/Gatchina/i-9SvHrFT/2/503c84eb/L/Athena--Gatchina-Park--Ritam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625" t="21449" r="13626" b="13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t>Верхний Голландский сад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1A483" wp14:editId="0880E7B8">
                  <wp:extent cx="2162175" cy="1123950"/>
                  <wp:effectExtent l="19050" t="0" r="9525" b="0"/>
                  <wp:docPr id="129" name="Рисунок 15" descr="https://turisticum.ru/img/piter/gatchina-park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uristicum.ru/img/piter/gatchina-park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246" t="35063" r="2203" b="1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t>Нижний Голландский сад</w:t>
            </w:r>
          </w:p>
          <w:p w:rsidR="006E1B9A" w:rsidRPr="00B31423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6452D" wp14:editId="26D8A631">
                  <wp:extent cx="2160000" cy="1297982"/>
                  <wp:effectExtent l="19050" t="0" r="0" b="0"/>
                  <wp:docPr id="148" name="Рисунок 27" descr="https://www.ulanaspb.ru/pic/extour/big/extour_38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ulanaspb.ru/pic/extour/big/extour_380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028" r="3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9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Собственный сад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06C6D48" wp14:editId="3AA947EF">
                  <wp:extent cx="2160000" cy="1594011"/>
                  <wp:effectExtent l="19050" t="0" r="0" b="0"/>
                  <wp:docPr id="187" name="Рисунок 37" descr="\\192.168.10.3\Share\pub\ОБЪЕКТЫ\экспертизы\Инветаризация дирекция ЛО\Настя\Федеральные\Гатчинский\_39. Терраса Собственного садика и ограда\фото\20210513_104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10.3\Share\pub\ОБЪЕКТЫ\экспертизы\Инветаризация дирекция ЛО\Настя\Федеральные\Гатчинский\_39. Терраса Собственного садика и ограда\фото\20210513_104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247" t="43406" r="30868" b="2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9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Терраса Собственного сада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39816E" wp14:editId="38271820">
                  <wp:extent cx="2162175" cy="1266825"/>
                  <wp:effectExtent l="19050" t="0" r="9525" b="0"/>
                  <wp:docPr id="149" name="Рисунок 30" descr="https://upload.wikimedia.org/wikipedia/commons/thumb/8/83/%D0%93%D0%B0%D1%82%D1%87%D0%B8%D0%BD%D0%B0.%D0%A1%D1%84%D0%B8%D0%BD%D0%BA%D1%81%D1%8B.jpg/1200px-%D0%93%D0%B0%D1%82%D1%87%D0%B8%D0%BD%D0%B0.%D0%A1%D1%84%D0%B8%D0%BD%D0%BA%D1%81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8/83/%D0%93%D0%B0%D1%82%D1%87%D0%B8%D0%BD%D0%B0.%D0%A1%D1%84%D0%B8%D0%BD%D0%BA%D1%81%D1%8B.jpg/1200px-%D0%93%D0%B0%D1%82%D1%87%D0%B8%D0%BD%D0%B0.%D0%A1%D1%84%D0%B8%D0%BD%D0%BA%D1%81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7059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Лестница в Собственный сад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ED5622F" wp14:editId="6B2487C1">
                  <wp:extent cx="2160000" cy="2125714"/>
                  <wp:effectExtent l="19050" t="0" r="0" b="0"/>
                  <wp:docPr id="151" name="Рисунок 36" descr="C:\Users\Настя\Desktop\60. Мраморная и парковая скульпт\1600px-Гатчина._Собственный_сад,_вазы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стя\Desktop\60. Мраморная и парковая скульпт\1600px-Гатчина._Собственный_сад,_вазы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6432" t="7663" r="9542" b="8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2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Собственный сад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7051C">
              <w:rPr>
                <w:noProof/>
                <w:sz w:val="20"/>
                <w:szCs w:val="20"/>
              </w:rPr>
              <w:drawing>
                <wp:inline distT="0" distB="0" distL="0" distR="0" wp14:anchorId="7378D96B" wp14:editId="7E39C3B2">
                  <wp:extent cx="2160000" cy="1645313"/>
                  <wp:effectExtent l="19050" t="0" r="0" b="0"/>
                  <wp:docPr id="188" name="Рисунок 112" descr="https://pastvu.com/_p/d/6/8/c/68c2fc73e19be6b73dd176732991a6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pastvu.com/_p/d/6/8/c/68c2fc73e19be6b73dd176732991a6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83" t="22415" r="31509" b="1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4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Терраса Белого озера, фотография 1910-1913 гг.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9157E2D" wp14:editId="1896373A">
                  <wp:extent cx="2160000" cy="1709699"/>
                  <wp:effectExtent l="19050" t="0" r="0" b="0"/>
                  <wp:docPr id="189" name="Рисунок 38" descr="\\192.168.10.3\Share\pub\ОБЪЕКТЫ\экспертизы\Инветаризация дирекция ЛО\Настя\Федеральные\Гатчинский\_39. Терраса Собственного садика и ограда\фото\20210513_10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10.3\Share\pub\ОБЪЕКТЫ\экспертизы\Инветаризация дирекция ЛО\Настя\Федеральные\Гатчинский\_39. Терраса Собственного садика и ограда\фото\20210513_10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20974" b="1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0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Вид с террасы Собственного сада</w:t>
            </w:r>
          </w:p>
          <w:p w:rsidR="006E1B9A" w:rsidRPr="00B31423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6E1B9A" w:rsidRPr="00B31423" w:rsidTr="00564B82">
        <w:trPr>
          <w:trHeight w:val="20"/>
        </w:trPr>
        <w:tc>
          <w:tcPr>
            <w:tcW w:w="269" w:type="pct"/>
          </w:tcPr>
          <w:p w:rsidR="006E1B9A" w:rsidRPr="00564B82" w:rsidRDefault="006E1B9A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lastRenderedPageBreak/>
              <w:t>2.</w:t>
            </w:r>
          </w:p>
        </w:tc>
        <w:tc>
          <w:tcPr>
            <w:tcW w:w="1055" w:type="pct"/>
          </w:tcPr>
          <w:p w:rsidR="006E1B9A" w:rsidRPr="00564B82" w:rsidRDefault="006E1B9A" w:rsidP="005C1D3D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6E1B9A" w:rsidRPr="00564B82" w:rsidRDefault="006E1B9A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93" w:type="pct"/>
          </w:tcPr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>Историческое расположение мраморной и парковой скульптуры в исторической планировке Дворцового парка, в том числе:</w:t>
            </w:r>
          </w:p>
          <w:p w:rsidR="00564B82" w:rsidRDefault="00564B82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 xml:space="preserve">открытые площадки (плац и луг) перед дворцом, где </w:t>
            </w:r>
            <w:r w:rsidR="00564B82" w:rsidRPr="00564B82">
              <w:rPr>
                <w:sz w:val="25"/>
                <w:szCs w:val="25"/>
              </w:rPr>
              <w:t>расположены фасадные скульптуры;</w:t>
            </w: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>партер Нижнего Голландского сада с регулярной планировкой с круговыми площадями, в</w:t>
            </w:r>
            <w:r w:rsidR="00564B82" w:rsidRPr="00564B82">
              <w:rPr>
                <w:sz w:val="25"/>
                <w:szCs w:val="25"/>
              </w:rPr>
              <w:t xml:space="preserve"> которых расположены скульптуры;</w:t>
            </w: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>круговая площадь Верхнего Голландского сада, в которой расположена скульптура «Афина»,</w:t>
            </w: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>открытая терраса Собственного сада, на верхней площадке которой расположена скульптура «Гера»</w:t>
            </w: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>круговая площадь Собственного сада, в центре которой расположена скульптура «Флора», по периметру окруженная 10 скульптурами герм и полководцев,</w:t>
            </w: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>внутренний двор и терраса-лестница из кабинетов дворца в Собственный сад, где установлены 2 сфинкса и 2 вазы,</w:t>
            </w: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>историческая Терраса Белого озера;</w:t>
            </w:r>
          </w:p>
        </w:tc>
        <w:tc>
          <w:tcPr>
            <w:tcW w:w="1684" w:type="pct"/>
          </w:tcPr>
          <w:p w:rsidR="006E1B9A" w:rsidRPr="00ED41CE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D41C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5D16C5C" wp14:editId="5E36D96A">
                  <wp:extent cx="2162175" cy="1266825"/>
                  <wp:effectExtent l="19050" t="0" r="9525" b="0"/>
                  <wp:docPr id="195" name="Рисунок 45" descr="https://upload.wikimedia.org/wikipedia/commons/thumb/0/03/GatchinaPalace_1619.jpg/2275px-GatchinaPalace_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0/03/GatchinaPalace_1619.jpg/2275px-GatchinaPalace_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003" t="16352" r="27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Pr="00ED41CE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D41CE">
              <w:rPr>
                <w:noProof/>
                <w:sz w:val="20"/>
                <w:szCs w:val="20"/>
              </w:rPr>
              <w:t>Плац перед дворцом</w:t>
            </w:r>
          </w:p>
          <w:p w:rsidR="006E1B9A" w:rsidRPr="00ED41CE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E1B9A" w:rsidRPr="00ED41CE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D41C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93FA919" wp14:editId="1A470C03">
                  <wp:extent cx="2160000" cy="1553799"/>
                  <wp:effectExtent l="19050" t="0" r="0" b="0"/>
                  <wp:docPr id="193" name="Рисунок 41" descr="\\192.168.10.3\Share\pub\ОБЪЕКТЫ\экспертизы\Инветаризация дирекция ЛО\Настя\Федеральные\Гатчинский\35. Гатчинский дворец и парк\фото\20210513_10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192.168.10.3\Share\pub\ОБЪЕКТЫ\экспертизы\Инветаризация дирекция ЛО\Настя\Федеральные\Гатчинский\35. Гатчинский дворец и парк\фото\20210513_10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6471" r="1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5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8281C">
              <w:rPr>
                <w:noProof/>
                <w:sz w:val="20"/>
                <w:szCs w:val="20"/>
              </w:rPr>
              <w:t>Партер Нижнего Голландского сада</w:t>
            </w:r>
          </w:p>
          <w:p w:rsidR="006E1B9A" w:rsidRPr="0028281C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E1B9A" w:rsidRPr="00ED41CE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D41CE">
              <w:rPr>
                <w:noProof/>
                <w:sz w:val="20"/>
                <w:szCs w:val="20"/>
              </w:rPr>
              <w:drawing>
                <wp:inline distT="0" distB="0" distL="0" distR="0" wp14:anchorId="32A4802B" wp14:editId="6BD5CA7C">
                  <wp:extent cx="2160000" cy="1298298"/>
                  <wp:effectExtent l="19050" t="0" r="0" b="0"/>
                  <wp:docPr id="192" name="Рисунок 39" descr="\\192.168.10.3\Share\pub\ОБЪЕКТЫ\экспертизы\Инветаризация дирекция ЛО\Настя\Федеральные\Гатчинский\_39. Терраса Собственного садика и ограда\фото\20210513_10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10.3\Share\pub\ОБЪЕКТЫ\экспертизы\Инветаризация дирекция ЛО\Настя\Федеральные\Гатчинский\_39. Терраса Собственного садика и ограда\фото\20210513_102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7489" t="16471" r="9692" b="1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9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8281C">
              <w:rPr>
                <w:noProof/>
                <w:sz w:val="20"/>
                <w:szCs w:val="20"/>
              </w:rPr>
              <w:t>Круговая площадь Собственного сада</w:t>
            </w:r>
          </w:p>
          <w:p w:rsidR="006E1B9A" w:rsidRPr="0028281C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E1B9A" w:rsidRPr="00ED41CE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D41CE">
              <w:rPr>
                <w:noProof/>
                <w:sz w:val="20"/>
                <w:szCs w:val="20"/>
              </w:rPr>
              <w:drawing>
                <wp:inline distT="0" distB="0" distL="0" distR="0" wp14:anchorId="03C5E139" wp14:editId="595E0A04">
                  <wp:extent cx="2160000" cy="1536000"/>
                  <wp:effectExtent l="19050" t="0" r="0" b="0"/>
                  <wp:docPr id="194" name="Рисунок 42" descr="https://gatchina-news.ru/images/news_images/2020_06_04/DJI_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atchina-news.ru/images/news_images/2020_06_04/DJI_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4295" t="40840" r="37410" b="2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Pr="00ED41CE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</w:t>
            </w:r>
            <w:r w:rsidRPr="00ED41CE">
              <w:rPr>
                <w:noProof/>
                <w:sz w:val="20"/>
                <w:szCs w:val="20"/>
              </w:rPr>
              <w:t>нутренний двор и терраса-лестница из кабинетов дворца</w:t>
            </w:r>
          </w:p>
        </w:tc>
      </w:tr>
      <w:tr w:rsidR="006E1B9A" w:rsidRPr="00AC4584" w:rsidTr="00564B82">
        <w:trPr>
          <w:trHeight w:val="20"/>
        </w:trPr>
        <w:tc>
          <w:tcPr>
            <w:tcW w:w="269" w:type="pct"/>
          </w:tcPr>
          <w:p w:rsidR="006E1B9A" w:rsidRPr="00564B82" w:rsidRDefault="006E1B9A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lastRenderedPageBreak/>
              <w:t>3.</w:t>
            </w:r>
          </w:p>
        </w:tc>
        <w:tc>
          <w:tcPr>
            <w:tcW w:w="1055" w:type="pct"/>
          </w:tcPr>
          <w:p w:rsidR="006E1B9A" w:rsidRPr="00564B82" w:rsidRDefault="006E1B9A" w:rsidP="005C1D3D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564B82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93" w:type="pct"/>
          </w:tcPr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 w:rsidRPr="00564B82">
              <w:rPr>
                <w:sz w:val="25"/>
                <w:szCs w:val="25"/>
              </w:rPr>
              <w:t>Историческая скульптура – местоположение (на постаментах), материал исполнения (белый мрамор, известняк, натуральный каме</w:t>
            </w:r>
            <w:r w:rsidR="00564B82">
              <w:rPr>
                <w:sz w:val="25"/>
                <w:szCs w:val="25"/>
              </w:rPr>
              <w:t>нь), габариты, высотные отметки;</w:t>
            </w:r>
            <w:proofErr w:type="gramEnd"/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564B82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6E1B9A" w:rsidRPr="00564B82">
              <w:rPr>
                <w:sz w:val="25"/>
                <w:szCs w:val="25"/>
              </w:rPr>
              <w:t>сторическая композиция скульптур, композиция и позы (для фигур) скульптур, напра</w:t>
            </w:r>
            <w:r>
              <w:rPr>
                <w:sz w:val="25"/>
                <w:szCs w:val="25"/>
              </w:rPr>
              <w:t>вление взглядов, наклоны головы;</w:t>
            </w: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564B82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6E1B9A" w:rsidRPr="00564B82">
              <w:rPr>
                <w:sz w:val="25"/>
                <w:szCs w:val="25"/>
              </w:rPr>
              <w:t>сторическая гравировка на стилобатах фасадных скульптур: «</w:t>
            </w:r>
            <w:proofErr w:type="spellStart"/>
            <w:r w:rsidR="006E1B9A" w:rsidRPr="00564B82">
              <w:rPr>
                <w:sz w:val="25"/>
                <w:szCs w:val="25"/>
              </w:rPr>
              <w:t>Opu</w:t>
            </w:r>
            <w:proofErr w:type="spellEnd"/>
            <w:r w:rsidR="006E1B9A" w:rsidRPr="00564B82">
              <w:rPr>
                <w:sz w:val="25"/>
                <w:szCs w:val="25"/>
              </w:rPr>
              <w:t xml:space="preserve"> </w:t>
            </w:r>
            <w:proofErr w:type="spellStart"/>
            <w:r w:rsidR="006E1B9A" w:rsidRPr="00564B82">
              <w:rPr>
                <w:sz w:val="25"/>
                <w:szCs w:val="25"/>
              </w:rPr>
              <w:t>Ioan</w:t>
            </w:r>
            <w:proofErr w:type="spellEnd"/>
            <w:r w:rsidR="006E1B9A" w:rsidRPr="00564B82">
              <w:rPr>
                <w:sz w:val="25"/>
                <w:szCs w:val="25"/>
              </w:rPr>
              <w:t xml:space="preserve">. </w:t>
            </w:r>
            <w:proofErr w:type="spellStart"/>
            <w:r w:rsidR="006E1B9A" w:rsidRPr="00564B82">
              <w:rPr>
                <w:sz w:val="25"/>
                <w:szCs w:val="25"/>
              </w:rPr>
              <w:t>Ma</w:t>
            </w:r>
            <w:r>
              <w:rPr>
                <w:sz w:val="25"/>
                <w:szCs w:val="25"/>
              </w:rPr>
              <w:t>rchiori</w:t>
            </w:r>
            <w:proofErr w:type="spellEnd"/>
            <w:r>
              <w:rPr>
                <w:sz w:val="25"/>
                <w:szCs w:val="25"/>
              </w:rPr>
              <w:t>» и «</w:t>
            </w:r>
            <w:proofErr w:type="spellStart"/>
            <w:r>
              <w:rPr>
                <w:sz w:val="25"/>
                <w:szCs w:val="25"/>
              </w:rPr>
              <w:t>Morlaiter</w:t>
            </w:r>
            <w:proofErr w:type="spellEnd"/>
            <w:r>
              <w:rPr>
                <w:sz w:val="25"/>
                <w:szCs w:val="25"/>
              </w:rPr>
              <w:t xml:space="preserve"> F. </w:t>
            </w:r>
            <w:proofErr w:type="spellStart"/>
            <w:r>
              <w:rPr>
                <w:sz w:val="25"/>
                <w:szCs w:val="25"/>
              </w:rPr>
              <w:t>Venet</w:t>
            </w:r>
            <w:proofErr w:type="spellEnd"/>
            <w:r>
              <w:rPr>
                <w:sz w:val="25"/>
                <w:szCs w:val="25"/>
              </w:rPr>
              <w:t>»;</w:t>
            </w: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64B82" w:rsidRPr="00564B82" w:rsidRDefault="00564B82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564B82" w:rsidRPr="00564B82" w:rsidRDefault="00564B82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6E1B9A" w:rsidRPr="00564B82" w:rsidRDefault="00564B82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6E1B9A" w:rsidRPr="00564B82">
              <w:rPr>
                <w:sz w:val="25"/>
                <w:szCs w:val="25"/>
              </w:rPr>
              <w:t xml:space="preserve">сторические габариты, отметки высоты и конфигурация (прямоугольная и квадратная в плане) постаментов, историческое оформление (профилированные цоколи и карнизы, </w:t>
            </w:r>
            <w:proofErr w:type="spellStart"/>
            <w:r w:rsidR="006E1B9A" w:rsidRPr="00564B82">
              <w:rPr>
                <w:sz w:val="25"/>
                <w:szCs w:val="25"/>
              </w:rPr>
              <w:t>выкружки</w:t>
            </w:r>
            <w:proofErr w:type="spellEnd"/>
            <w:r w:rsidR="006E1B9A" w:rsidRPr="00564B82">
              <w:rPr>
                <w:sz w:val="25"/>
                <w:szCs w:val="25"/>
              </w:rPr>
              <w:t>).</w:t>
            </w:r>
          </w:p>
        </w:tc>
        <w:tc>
          <w:tcPr>
            <w:tcW w:w="1684" w:type="pct"/>
          </w:tcPr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F564A">
              <w:rPr>
                <w:noProof/>
              </w:rPr>
              <w:lastRenderedPageBreak/>
              <w:drawing>
                <wp:inline distT="0" distB="0" distL="0" distR="0" wp14:anchorId="07B33225" wp14:editId="00975E22">
                  <wp:extent cx="972000" cy="3048212"/>
                  <wp:effectExtent l="19050" t="0" r="0" b="0"/>
                  <wp:docPr id="20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3" r="18871"/>
                          <a:stretch/>
                        </pic:blipFill>
                        <pic:spPr bwMode="auto">
                          <a:xfrm>
                            <a:off x="0" y="0"/>
                            <a:ext cx="972000" cy="304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02E3AA" wp14:editId="6BE4DC21">
                  <wp:extent cx="1116330" cy="3038475"/>
                  <wp:effectExtent l="19050" t="0" r="7620" b="0"/>
                  <wp:docPr id="205" name="Рисунок 57" descr="https://www.orfey.net/upload/iblock/f6b/f6b5b768bdc7889e48a327b3dc3e61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orfey.net/upload/iblock/f6b/f6b5b768bdc7889e48a327b3dc3e61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855" t="7893" r="50687" b="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F564A">
              <w:rPr>
                <w:noProof/>
                <w:sz w:val="20"/>
                <w:szCs w:val="20"/>
              </w:rPr>
              <w:t>«Гера» и «Флора»</w:t>
            </w:r>
          </w:p>
          <w:p w:rsidR="006E1B9A" w:rsidRPr="002F564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DDCE75" wp14:editId="69462AB4">
                  <wp:extent cx="954000" cy="1985878"/>
                  <wp:effectExtent l="19050" t="0" r="0" b="0"/>
                  <wp:docPr id="196" name="Рисунок 48" descr="C:\Users\Настя\Desktop\60. Мраморная и парковая скульпт\статуя осторожност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стя\Desktop\60. Мраморная и парковая скульпт\статуя осторожност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937" r="19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00" cy="198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E1312E" wp14:editId="312879DE">
                  <wp:extent cx="1080000" cy="1983273"/>
                  <wp:effectExtent l="19050" t="0" r="5850" b="0"/>
                  <wp:docPr id="197" name="Рисунок 49" descr="https://img.tourister.ru/files/8/5/4/8/7/3/5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g.tourister.ru/files/8/5/4/8/7/3/5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5873" t="2404" r="11376" b="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8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Pr="00ED41CE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D41CE">
              <w:rPr>
                <w:noProof/>
                <w:sz w:val="20"/>
                <w:szCs w:val="20"/>
              </w:rPr>
              <w:t>«Справедливость» и «Осторожность»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D8106A" wp14:editId="13FA9963">
                  <wp:extent cx="895350" cy="3181350"/>
                  <wp:effectExtent l="19050" t="0" r="0" b="0"/>
                  <wp:docPr id="198" name="Рисунок 52" descr="C:\Users\Настя\Desktop\60. Мраморная и парковая скульпт\фото\20210513_10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Настя\Desktop\60. Мраморная и парковая скульпт\фото\20210513_10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9101" t="8079" r="37368" b="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DB2D94" wp14:editId="66704C99">
                  <wp:extent cx="1080000" cy="3190760"/>
                  <wp:effectExtent l="19050" t="0" r="5850" b="0"/>
                  <wp:docPr id="202" name="Рисунок 56" descr="C:\Users\Настя\Desktop\60. Мраморная и парковая скульпт\фото\20210513_10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Настя\Desktop\60. Мраморная и парковая скульпт\фото\20210513_10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0790" t="4636" r="26993" b="2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19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F564A">
              <w:rPr>
                <w:noProof/>
                <w:sz w:val="20"/>
                <w:szCs w:val="20"/>
              </w:rPr>
              <w:t>«Амазонка» и герма «Вакханка»</w:t>
            </w:r>
          </w:p>
          <w:p w:rsidR="006E1B9A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F564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D376E82" wp14:editId="529764C4">
                  <wp:extent cx="1368000" cy="1672507"/>
                  <wp:effectExtent l="19050" t="0" r="3600" b="0"/>
                  <wp:docPr id="203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4" t="1322" r="23144" b="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67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0190A4" wp14:editId="7816AA75">
                  <wp:extent cx="720000" cy="1669451"/>
                  <wp:effectExtent l="19050" t="0" r="3900" b="0"/>
                  <wp:docPr id="207" name="Рисунок 60" descr="C:\Users\Настя\Desktop\60. Мраморная и парковая скульпт\фото\20210513_10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Настя\Desktop\60. Мраморная и парковая скульпт\фото\20210513_10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1746" t="9524" r="20106" b="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66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B9A" w:rsidRPr="00AC4584" w:rsidRDefault="006E1B9A" w:rsidP="005C1D3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F564A">
              <w:rPr>
                <w:noProof/>
                <w:sz w:val="20"/>
                <w:szCs w:val="20"/>
              </w:rPr>
              <w:t>Сфинкс и Ваза</w:t>
            </w:r>
          </w:p>
        </w:tc>
      </w:tr>
    </w:tbl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D0AAB" w:rsidRDefault="00ED0AA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564B82" w:rsidRDefault="00564B82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bookmarkStart w:id="0" w:name="_GoBack"/>
      <w:bookmarkEnd w:id="0"/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33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032" w:rsidRDefault="00093032" w:rsidP="005B370B">
      <w:r>
        <w:separator/>
      </w:r>
    </w:p>
  </w:endnote>
  <w:endnote w:type="continuationSeparator" w:id="0">
    <w:p w:rsidR="00093032" w:rsidRDefault="00093032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032" w:rsidRDefault="00093032" w:rsidP="005B370B">
      <w:r>
        <w:separator/>
      </w:r>
    </w:p>
  </w:footnote>
  <w:footnote w:type="continuationSeparator" w:id="0">
    <w:p w:rsidR="00093032" w:rsidRDefault="00093032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032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4B82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B9A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8AF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AAB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34318-1C45-400B-8E7B-64D7A8F07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8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56</cp:revision>
  <cp:lastPrinted>2020-10-16T12:07:00Z</cp:lastPrinted>
  <dcterms:created xsi:type="dcterms:W3CDTF">2019-11-12T13:24:00Z</dcterms:created>
  <dcterms:modified xsi:type="dcterms:W3CDTF">2021-12-16T07:58:00Z</dcterms:modified>
</cp:coreProperties>
</file>