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C0" w:rsidRPr="009F1FC0" w:rsidRDefault="009F1FC0" w:rsidP="009F1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1FC0">
        <w:rPr>
          <w:rFonts w:ascii="Times New Roman" w:hAnsi="Times New Roman" w:cs="Times New Roman"/>
          <w:sz w:val="28"/>
          <w:szCs w:val="28"/>
        </w:rPr>
        <w:t>П</w:t>
      </w:r>
      <w:r w:rsidR="003A07B7">
        <w:rPr>
          <w:rFonts w:ascii="Times New Roman" w:hAnsi="Times New Roman" w:cs="Times New Roman"/>
          <w:sz w:val="28"/>
          <w:szCs w:val="28"/>
        </w:rPr>
        <w:t>РОЕКТ</w:t>
      </w:r>
    </w:p>
    <w:p w:rsidR="009F1FC0" w:rsidRDefault="009F1FC0" w:rsidP="009F1FC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5F" w:rsidRDefault="001E0C5F" w:rsidP="009F1FC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5F" w:rsidRPr="009F1FC0" w:rsidRDefault="001E0C5F" w:rsidP="009F1FC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B7" w:rsidRDefault="003A07B7" w:rsidP="009F1FC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C0" w:rsidRPr="009F1FC0" w:rsidRDefault="009F1FC0" w:rsidP="009F1FC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ЛЕНИНГРАДСКОЙ ОБЛАСТИ</w:t>
      </w:r>
    </w:p>
    <w:p w:rsidR="009F1FC0" w:rsidRPr="009F1FC0" w:rsidRDefault="009F1FC0" w:rsidP="009F1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C0" w:rsidRPr="009F1FC0" w:rsidRDefault="000E78DB" w:rsidP="009F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6778" w:rsidRPr="001A6778" w:rsidRDefault="001A6778" w:rsidP="009F1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FC0" w:rsidRPr="009F1FC0" w:rsidRDefault="009F1FC0" w:rsidP="009F1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</w:t>
      </w:r>
      <w:r w:rsidR="000E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F1F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</w:t>
      </w:r>
      <w:r w:rsidR="00CD00DC"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9F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</w:t>
      </w:r>
    </w:p>
    <w:p w:rsidR="009F1FC0" w:rsidRPr="009F1FC0" w:rsidRDefault="009F1FC0" w:rsidP="009F1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C0" w:rsidRPr="009F1FC0" w:rsidRDefault="009F1FC0" w:rsidP="009F1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BA" w:rsidRPr="003173BA" w:rsidRDefault="003173BA" w:rsidP="003173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B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подведения итогов продажи</w:t>
      </w:r>
    </w:p>
    <w:p w:rsidR="003173BA" w:rsidRPr="003173BA" w:rsidRDefault="003173BA" w:rsidP="003173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BA">
        <w:rPr>
          <w:rFonts w:ascii="Times New Roman" w:hAnsi="Times New Roman" w:cs="Times New Roman"/>
          <w:b/>
          <w:sz w:val="28"/>
          <w:szCs w:val="28"/>
        </w:rPr>
        <w:t>государственного имущества Ленинградской области без объявления</w:t>
      </w:r>
    </w:p>
    <w:p w:rsidR="003173BA" w:rsidRPr="003173BA" w:rsidRDefault="003173BA" w:rsidP="003173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BA">
        <w:rPr>
          <w:rFonts w:ascii="Times New Roman" w:hAnsi="Times New Roman" w:cs="Times New Roman"/>
          <w:b/>
          <w:sz w:val="28"/>
          <w:szCs w:val="28"/>
        </w:rPr>
        <w:t>цены и заключения договоров купли-продажи</w:t>
      </w:r>
    </w:p>
    <w:p w:rsidR="009F1FC0" w:rsidRPr="00CD00DC" w:rsidRDefault="009F1FC0" w:rsidP="00780A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00DC" w:rsidRPr="00CD00DC" w:rsidRDefault="00CD00DC" w:rsidP="00CB35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1FC0" w:rsidRPr="009F1FC0" w:rsidRDefault="003173BA" w:rsidP="00CB35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3BA">
        <w:rPr>
          <w:rFonts w:ascii="Times New Roman" w:hAnsi="Times New Roman" w:cs="Times New Roman"/>
          <w:sz w:val="28"/>
          <w:szCs w:val="28"/>
        </w:rPr>
        <w:t>В соответствии со статьей 24</w:t>
      </w:r>
      <w:r w:rsidR="0084181C">
        <w:rPr>
          <w:rFonts w:ascii="Times New Roman" w:hAnsi="Times New Roman" w:cs="Times New Roman"/>
          <w:sz w:val="28"/>
          <w:szCs w:val="28"/>
        </w:rPr>
        <w:t xml:space="preserve"> </w:t>
      </w:r>
      <w:r w:rsidRPr="006E2226">
        <w:rPr>
          <w:rFonts w:ascii="Times New Roman" w:hAnsi="Times New Roman" w:cs="Times New Roman"/>
          <w:sz w:val="28"/>
          <w:szCs w:val="28"/>
        </w:rPr>
        <w:t>Федеральн</w:t>
      </w:r>
      <w:r w:rsidR="0056320E" w:rsidRPr="006E2226">
        <w:rPr>
          <w:rFonts w:ascii="Times New Roman" w:hAnsi="Times New Roman" w:cs="Times New Roman"/>
          <w:sz w:val="28"/>
          <w:szCs w:val="28"/>
        </w:rPr>
        <w:t>ого</w:t>
      </w:r>
      <w:r w:rsidRPr="006E22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320E" w:rsidRPr="006E2226">
        <w:rPr>
          <w:rFonts w:ascii="Times New Roman" w:hAnsi="Times New Roman" w:cs="Times New Roman"/>
          <w:sz w:val="28"/>
          <w:szCs w:val="28"/>
        </w:rPr>
        <w:t>а</w:t>
      </w:r>
      <w:r w:rsidR="005F5C95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 w:rsidRPr="003173BA">
        <w:rPr>
          <w:rFonts w:ascii="Times New Roman" w:hAnsi="Times New Roman" w:cs="Times New Roman"/>
          <w:sz w:val="28"/>
          <w:szCs w:val="28"/>
        </w:rPr>
        <w:t>2001</w:t>
      </w:r>
      <w:r w:rsidR="005F5C9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173BA">
        <w:rPr>
          <w:rFonts w:ascii="Times New Roman" w:hAnsi="Times New Roman" w:cs="Times New Roman"/>
          <w:sz w:val="28"/>
          <w:szCs w:val="28"/>
        </w:rPr>
        <w:t xml:space="preserve">№ 178-ФЗ </w:t>
      </w:r>
      <w:r w:rsidR="00FD2AFB">
        <w:rPr>
          <w:rFonts w:ascii="Times New Roman" w:hAnsi="Times New Roman" w:cs="Times New Roman"/>
          <w:sz w:val="28"/>
          <w:szCs w:val="28"/>
        </w:rPr>
        <w:t>«</w:t>
      </w:r>
      <w:r w:rsidRPr="003173BA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FD2AFB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3173BA">
        <w:rPr>
          <w:rFonts w:ascii="Times New Roman" w:hAnsi="Times New Roman" w:cs="Times New Roman"/>
          <w:sz w:val="28"/>
          <w:szCs w:val="28"/>
        </w:rPr>
        <w:t xml:space="preserve"> в целях урегулирования отношений, возникающих при приватизации государственного имущества Ленинградской области посредством продажи имущества без объявления цены</w:t>
      </w:r>
      <w:r w:rsidR="008A7E49">
        <w:rPr>
          <w:rFonts w:ascii="Times New Roman" w:hAnsi="Times New Roman" w:cs="Times New Roman"/>
          <w:sz w:val="28"/>
          <w:szCs w:val="28"/>
        </w:rPr>
        <w:t xml:space="preserve"> </w:t>
      </w:r>
      <w:r w:rsidR="008A7E49" w:rsidRPr="006E2226"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3173BA">
        <w:rPr>
          <w:rFonts w:ascii="Times New Roman" w:hAnsi="Times New Roman" w:cs="Times New Roman"/>
          <w:sz w:val="28"/>
          <w:szCs w:val="28"/>
        </w:rPr>
        <w:t xml:space="preserve">, </w:t>
      </w:r>
      <w:r w:rsidR="000E78DB" w:rsidRPr="000E78DB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="000E78DB" w:rsidRPr="000E78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00DC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о</w:t>
      </w:r>
      <w:r w:rsidR="00CD00DC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с</w:t>
      </w:r>
      <w:r w:rsidR="00CD00DC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т</w:t>
      </w:r>
      <w:r w:rsidR="00CD00DC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а</w:t>
      </w:r>
      <w:r w:rsidR="00CD00DC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н</w:t>
      </w:r>
      <w:r w:rsidR="00CD00DC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о</w:t>
      </w:r>
      <w:r w:rsidR="00CD00DC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в</w:t>
      </w:r>
      <w:r w:rsidR="00CD00DC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л</w:t>
      </w:r>
      <w:r w:rsidR="00CD00DC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я</w:t>
      </w:r>
      <w:r w:rsidR="00CD00DC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е</w:t>
      </w:r>
      <w:r w:rsidR="00CD00DC">
        <w:rPr>
          <w:rFonts w:ascii="Times New Roman" w:hAnsi="Times New Roman" w:cs="Times New Roman"/>
          <w:sz w:val="28"/>
          <w:szCs w:val="28"/>
        </w:rPr>
        <w:t xml:space="preserve"> </w:t>
      </w:r>
      <w:r w:rsidR="000E78DB" w:rsidRPr="000E78DB">
        <w:rPr>
          <w:rFonts w:ascii="Times New Roman" w:hAnsi="Times New Roman" w:cs="Times New Roman"/>
          <w:sz w:val="28"/>
          <w:szCs w:val="28"/>
        </w:rPr>
        <w:t>т:</w:t>
      </w:r>
    </w:p>
    <w:p w:rsidR="00CB35A4" w:rsidRPr="00CB35A4" w:rsidRDefault="00CB35A4" w:rsidP="00CB35A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="00D8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D8308E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прилагаемое</w:t>
      </w:r>
      <w:r w:rsidR="00FD2AFB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0E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FD2AFB" w:rsidRPr="00FD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proofErr w:type="gramStart"/>
      <w:r w:rsidR="00FD2AFB" w:rsidRPr="00FD2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 продажи государственного имущества Ленинградской области</w:t>
      </w:r>
      <w:proofErr w:type="gramEnd"/>
      <w:r w:rsidR="00FD2AFB" w:rsidRPr="00FD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объявления цены и заключения договоров купли-продаж</w:t>
      </w:r>
      <w:r w:rsidR="00FD2A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3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5A4" w:rsidRPr="00CB35A4" w:rsidRDefault="00CB35A4" w:rsidP="00CB35A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5A4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CB35A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B35A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CB35A4" w:rsidRPr="00D8308E" w:rsidRDefault="00CB35A4" w:rsidP="00CB35A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CB3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</w:t>
      </w:r>
      <w:proofErr w:type="gramEnd"/>
      <w:r w:rsidRPr="00CB3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официального опубликования.</w:t>
      </w:r>
    </w:p>
    <w:p w:rsidR="00CB35A4" w:rsidRDefault="00CB35A4" w:rsidP="00CB35A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0DC" w:rsidRPr="00CD00DC" w:rsidRDefault="00CD00DC" w:rsidP="00CB35A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5A4" w:rsidRPr="00CB35A4" w:rsidRDefault="00CB35A4" w:rsidP="00CB3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</w:t>
      </w:r>
    </w:p>
    <w:p w:rsidR="00CB35A4" w:rsidRPr="00D8308E" w:rsidRDefault="00CB35A4" w:rsidP="00CB3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D83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CB3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Дрозденко</w:t>
      </w:r>
    </w:p>
    <w:p w:rsidR="00CD00DC" w:rsidRPr="00D8308E" w:rsidRDefault="00CD00DC" w:rsidP="00CB3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0DC" w:rsidRDefault="00CD00DC" w:rsidP="00CB3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0DC" w:rsidRDefault="00CD00DC" w:rsidP="00CB3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0DC" w:rsidRDefault="00CD00DC" w:rsidP="00CB3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0DC" w:rsidRDefault="00CD00DC" w:rsidP="00CB3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0DC" w:rsidRDefault="00CD00DC" w:rsidP="00CB3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0DC" w:rsidRDefault="00CD00DC" w:rsidP="00CB3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0DC" w:rsidRDefault="00CD00DC" w:rsidP="00CB3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0DC" w:rsidRDefault="00CD00DC" w:rsidP="00CB3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0DC" w:rsidRDefault="00CD00DC" w:rsidP="00CB3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35A4" w:rsidTr="004B1329">
        <w:tc>
          <w:tcPr>
            <w:tcW w:w="4785" w:type="dxa"/>
          </w:tcPr>
          <w:p w:rsidR="00CB35A4" w:rsidRDefault="00CB35A4" w:rsidP="00CB35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D00DC" w:rsidRPr="00CD00DC" w:rsidRDefault="00CD00DC" w:rsidP="00CD00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0DC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CD00DC" w:rsidRPr="00CD00DC" w:rsidRDefault="00CD00DC" w:rsidP="00CD00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0DC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Правительства</w:t>
            </w:r>
          </w:p>
          <w:p w:rsidR="00CD00DC" w:rsidRPr="00CD00DC" w:rsidRDefault="00CD00DC" w:rsidP="00CD00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0DC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</w:t>
            </w:r>
          </w:p>
          <w:p w:rsidR="00CB35A4" w:rsidRDefault="00CB35A4" w:rsidP="00CB35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B35A4" w:rsidRPr="00CB35A4" w:rsidRDefault="00CB35A4" w:rsidP="00CB35A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CA4" w:rsidRPr="00B61CA4" w:rsidRDefault="004B1329" w:rsidP="00B61C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A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оложение </w:t>
      </w:r>
      <w:r w:rsidR="00B61CA4" w:rsidRPr="00B61CA4">
        <w:rPr>
          <w:rFonts w:ascii="Times New Roman" w:hAnsi="Times New Roman" w:cs="Times New Roman"/>
          <w:b/>
          <w:sz w:val="28"/>
          <w:szCs w:val="28"/>
        </w:rPr>
        <w:t>о порядке подведения итогов продажи</w:t>
      </w:r>
    </w:p>
    <w:p w:rsidR="00B61CA4" w:rsidRDefault="00B61CA4" w:rsidP="00B61CA4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имущества Ленинградской области </w:t>
      </w:r>
      <w:proofErr w:type="gramStart"/>
      <w:r w:rsidRPr="00B6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</w:t>
      </w:r>
      <w:proofErr w:type="gramEnd"/>
      <w:r w:rsidRPr="00B6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61CA4" w:rsidRPr="00B61CA4" w:rsidRDefault="00B61CA4" w:rsidP="00B61CA4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цены и заключения договоров купли-продажи</w:t>
      </w:r>
    </w:p>
    <w:p w:rsidR="00351D7B" w:rsidRDefault="00351D7B" w:rsidP="00B61CA4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B76" w:rsidRPr="00792B76" w:rsidRDefault="00792B76" w:rsidP="00B61CA4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92B76" w:rsidRDefault="00B61CA4" w:rsidP="00B61CA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CA4" w:rsidRPr="00B61CA4" w:rsidRDefault="00B61CA4" w:rsidP="007F7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792B76" w:rsidRPr="0079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proofErr w:type="gramStart"/>
      <w:r w:rsidR="00792B76" w:rsidRPr="00792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 продажи</w:t>
      </w:r>
      <w:r w:rsidR="0079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B76" w:rsidRPr="00792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имущества Ленинградской области</w:t>
      </w:r>
      <w:proofErr w:type="gramEnd"/>
      <w:r w:rsidR="00792B76" w:rsidRPr="0079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  <w:r w:rsidR="0079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B76" w:rsidRPr="00792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цены и заключения договоров купли-продажи</w:t>
      </w:r>
      <w:r w:rsidR="0079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подведения итогов продажи находящегося в государственной собственности Ленинградской области имущества (далее - имущество Ленинградской области) без объявления цены (далее - продажа) и заключения договора купли-продажи имущества Ленинградской области.</w:t>
      </w:r>
    </w:p>
    <w:p w:rsidR="00B61CA4" w:rsidRPr="00B61CA4" w:rsidRDefault="00B61CA4" w:rsidP="007F7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продажи и заключение договоров купли-продажи находящихся в государственной собственности Ленинградской области,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покупателей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B61CA4" w:rsidRDefault="00B61CA4" w:rsidP="007F7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</w:t>
      </w:r>
      <w:r w:rsidR="00C871F0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имущества Ленинградской области без объявления цены осуществляется на основании и в соответствии со стать</w:t>
      </w:r>
      <w:r w:rsidR="0056170A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C871F0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6170A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871F0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</w:t>
      </w:r>
      <w:r w:rsidR="005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5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21 декабря </w:t>
      </w:r>
      <w:r w:rsidR="00C871F0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="005F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871F0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178-ФЗ «О приватизации государственного и муниципального имущества», разделом VI </w:t>
      </w:r>
      <w:r w:rsidR="0042556E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организации и проведении продажи государственного или муниципального имущества в электронной форме</w:t>
      </w:r>
      <w:r w:rsidR="0056170A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постановления Правительства Р</w:t>
      </w:r>
      <w:r w:rsidR="00F4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6170A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4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27 августа </w:t>
      </w:r>
      <w:r w:rsidR="0056170A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F4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6170A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49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170A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860</w:t>
      </w:r>
      <w:r w:rsidR="00ED7849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об условиях приватизации имущества Ленинградской области, оформленн</w:t>
      </w:r>
      <w:r w:rsidR="00ED7849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распоряжения Ленинградского областного комитета по управлению государственным имуществом</w:t>
      </w:r>
      <w:proofErr w:type="gramEnd"/>
      <w:r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92B76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792B76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продавец</w:t>
      </w:r>
      <w:r w:rsidR="0056320E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организатор торгов</w:t>
      </w:r>
      <w:r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решение об условиях приватизации).</w:t>
      </w:r>
    </w:p>
    <w:p w:rsidR="00C217B1" w:rsidRDefault="00F820AF" w:rsidP="007F7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имущества Ленинградской области осуществляется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электронной площадке. </w:t>
      </w:r>
      <w:r w:rsid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1D34"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и проведения продажи имущества в электронной форме</w:t>
      </w:r>
      <w:r w:rsid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привлекает о</w:t>
      </w:r>
      <w:r w:rsidR="008C1D34"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</w:t>
      </w:r>
      <w:r w:rsid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1D34"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площадки в установленном порядке</w:t>
      </w:r>
      <w:r w:rsid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1D34"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электронной площадки</w:t>
      </w:r>
      <w:r w:rsid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техническую возможность для подготовки и проведения продажи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1CA4" w:rsidRPr="00B61CA4" w:rsidRDefault="00B61CA4" w:rsidP="007F7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Решение об условиях приватизации должно содержать следующие сведения:</w:t>
      </w:r>
    </w:p>
    <w:p w:rsidR="00B61CA4" w:rsidRPr="00B61CA4" w:rsidRDefault="00B61CA4" w:rsidP="007F7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наименование имущества Ленинградской области и иные позволяющие его индивидуализировать сведения;</w:t>
      </w:r>
    </w:p>
    <w:p w:rsidR="00B61CA4" w:rsidRPr="00B61CA4" w:rsidRDefault="00B61CA4" w:rsidP="007F7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имущества Ленинградской области;</w:t>
      </w:r>
    </w:p>
    <w:p w:rsidR="004C3678" w:rsidRPr="006E2226" w:rsidRDefault="004E4BFC" w:rsidP="007F7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продажи имущества;</w:t>
      </w:r>
    </w:p>
    <w:p w:rsidR="00B61CA4" w:rsidRPr="00B61CA4" w:rsidRDefault="004C3678" w:rsidP="007F7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оплаты имущества: единовременный платеж или рассрочка платежа с указанием ее срока</w:t>
      </w:r>
      <w:r w:rsidR="00B61CA4" w:rsidRPr="006E22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CA4" w:rsidRPr="00B61CA4" w:rsidRDefault="00B61CA4" w:rsidP="007F7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необходимые для приватизации имущества Ленинградской области сведения в соответствии с действующим законодательством.</w:t>
      </w:r>
    </w:p>
    <w:p w:rsidR="00B53EAE" w:rsidRDefault="00EA441A" w:rsidP="007F7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</w:t>
      </w:r>
      <w:r w:rsidRPr="00EA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аявок </w:t>
      </w:r>
      <w:r w:rsidR="00D3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претендентов </w:t>
      </w:r>
      <w:r w:rsidR="00E7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741B3" w:rsidRPr="00E7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документов в соответствии с перечнем, указанном в информационном сообщении о проведении продажи имущества без объявления цены</w:t>
      </w:r>
      <w:r w:rsidR="00D3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Информационное сообщение)</w:t>
      </w:r>
      <w:r w:rsidR="00E7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EA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="00DC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одновременным </w:t>
      </w:r>
      <w:r w:rsidRPr="00EA4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предложений по цене имущества</w:t>
      </w:r>
      <w:r w:rsidR="00DC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путем </w:t>
      </w:r>
      <w:r w:rsidR="00B53EAE" w:rsidRPr="00B53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B53EA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D3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</w:t>
      </w:r>
      <w:r w:rsidR="00D366AD" w:rsidRPr="00D3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электронной площадке </w:t>
      </w:r>
      <w:r w:rsidR="00D3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образов документов </w:t>
      </w:r>
      <w:r w:rsidR="00B53EAE" w:rsidRPr="00B53E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="00F44149" w:rsidRPr="00F44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Информационным сообщением</w:t>
      </w:r>
      <w:r w:rsidR="00D3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правилами</w:t>
      </w:r>
      <w:r w:rsidR="00D366AD" w:rsidRPr="00D366AD">
        <w:t xml:space="preserve"> </w:t>
      </w:r>
      <w:r w:rsidR="00D366AD" w:rsidRPr="00D366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площадк</w:t>
      </w:r>
      <w:r w:rsidR="00D366A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End"/>
    </w:p>
    <w:p w:rsidR="00FA3C80" w:rsidRDefault="00FA3C80" w:rsidP="007F7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80" w:rsidRPr="00FA3C80" w:rsidRDefault="00FA3C80" w:rsidP="007F779C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EC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проведения продажи имущества </w:t>
      </w:r>
      <w:r w:rsidRPr="00FA3C80">
        <w:rPr>
          <w:rFonts w:ascii="Times New Roman" w:eastAsia="Calibri" w:hAnsi="Times New Roman" w:cs="Times New Roman"/>
          <w:b/>
          <w:sz w:val="28"/>
          <w:szCs w:val="28"/>
        </w:rPr>
        <w:t xml:space="preserve">без объявления цены в электронной форме и подведения итогов </w:t>
      </w:r>
    </w:p>
    <w:p w:rsidR="00FA3C80" w:rsidRPr="00FA3C80" w:rsidRDefault="00FA3C80" w:rsidP="007F779C">
      <w:pPr>
        <w:autoSpaceDE w:val="0"/>
        <w:autoSpaceDN w:val="0"/>
        <w:adjustRightInd w:val="0"/>
        <w:spacing w:before="120" w:after="12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</w:t>
      </w:r>
      <w:r w:rsidR="00F44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перечнем, приведенным в И</w:t>
      </w: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сообщении, а также направляют свои предложения о цене имущества (далее - документы).</w:t>
      </w:r>
      <w:r w:rsidR="0014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заявки и предложения о цене имущества являются приложением к </w:t>
      </w:r>
      <w:r w:rsidR="001433F5" w:rsidRPr="00143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143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433F5" w:rsidRPr="0014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 w:rsidR="001433F5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отказывает претенденту в приеме заявки в следующих случаях: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заявка представлена лицом, не уполномоченным претендентом на осуществление таких действий;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подведения итогов продажи имущества без объявления цены опера</w:t>
      </w:r>
      <w:r w:rsidR="00F44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электронной площадки через «личный кабинет»</w:t>
      </w: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Покупателем имущества признается: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цены, но не позднее рабочего дня проведения продажи имущества без объявления цены, и должен содержать: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об имуществе;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количество поступивших и зарегистрированных заявок;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отказе в принятии заявок с указанием причин отказа;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 рассмотренных </w:t>
      </w:r>
      <w:proofErr w:type="gramStart"/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имущества с указанием подавших их претендентов;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покупателе имущества;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сведения о цене приобретения имущества, предложенной покупателем;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необходимые сведения.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</w:t>
      </w: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принято к рассмотрению, продажа имущества без объявления цены признается несостоявшейся.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размещением его на электронной площадке </w:t>
      </w: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 направляет</w:t>
      </w:r>
      <w:r w:rsid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электронной площадки </w:t>
      </w: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признании его победителем, а также в открытой части электронной площадки размещается следующая информация: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FA3C80" w:rsidRP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цена сделки;</w:t>
      </w:r>
    </w:p>
    <w:p w:rsidR="00FA3C80" w:rsidRDefault="00FA3C80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физического лица или наименование юридического лица – победителя (покупателя).</w:t>
      </w:r>
    </w:p>
    <w:p w:rsidR="008C1D34" w:rsidRDefault="008C1D34" w:rsidP="007F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34" w:rsidRDefault="008C1D34" w:rsidP="007F779C">
      <w:pPr>
        <w:pStyle w:val="a8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договора купли-продажи имущества Ленинградской области, оплаты имущества и передачи его покупателю</w:t>
      </w:r>
      <w:bookmarkStart w:id="0" w:name="_GoBack"/>
      <w:bookmarkEnd w:id="0"/>
    </w:p>
    <w:p w:rsidR="008C1D34" w:rsidRPr="008C1D34" w:rsidRDefault="008C1D34" w:rsidP="007F779C">
      <w:pPr>
        <w:pStyle w:val="a8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D34" w:rsidRPr="008C1D34" w:rsidRDefault="008C1D34" w:rsidP="007F77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купли-продажи имущества заключается между </w:t>
      </w:r>
      <w:r w:rsidR="001433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родавцом и  покупателем в установленном законодательством порядке и в форме электронного документа в течение 5 (пяти) рабочих дней со дня подведения итогов продажи имущества без объявления цены.</w:t>
      </w:r>
    </w:p>
    <w:p w:rsidR="008C1D34" w:rsidRPr="008C1D34" w:rsidRDefault="008C1D34" w:rsidP="007F77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договора купли-продажи имущества является приложением к </w:t>
      </w:r>
      <w:r w:rsidR="00143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Информационному  сообщению</w:t>
      </w: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D34" w:rsidRPr="008C1D34" w:rsidRDefault="008C1D34" w:rsidP="007F77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имущества, приобретенного по итогам продажи имущества без объявления цены, </w:t>
      </w:r>
      <w:r w:rsidR="007E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покупателем</w:t>
      </w:r>
      <w:r w:rsidR="007E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предложенной покупателем цены приобретения имущества</w:t>
      </w:r>
      <w:r w:rsidR="007E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безналичному расчету в соответствии с условиями</w:t>
      </w:r>
      <w:r w:rsidR="00F44149" w:rsidRPr="00F44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содержащимися в решении</w:t>
      </w:r>
      <w:r w:rsidR="008F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условиях приватизации, </w:t>
      </w: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0670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 и на реквизиты, предоставленные </w:t>
      </w:r>
      <w:r w:rsidR="00067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родавцом в день заключения договора.</w:t>
      </w:r>
    </w:p>
    <w:p w:rsidR="008C1D34" w:rsidRPr="008C1D34" w:rsidRDefault="008C1D34" w:rsidP="007F77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победителем (покупателем) имущества является физическо</w:t>
      </w:r>
      <w:r w:rsidR="00F44149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лицо, то в соответствии со статьями</w:t>
      </w: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и 35 Семейного кодекса Российской Федерации победитель (покупатель) </w:t>
      </w:r>
      <w:r w:rsidR="00F4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получить и предоставить п</w:t>
      </w: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родавцу к дате заключения договора купли-продажи имущества нотариально удостоверенное согласие другого супруга.</w:t>
      </w:r>
    </w:p>
    <w:p w:rsidR="008C1D34" w:rsidRPr="008C1D34" w:rsidRDefault="008C1D34" w:rsidP="007F77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8C1D34" w:rsidRPr="008C1D34" w:rsidRDefault="008C1D34" w:rsidP="007F77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покупателя в случае его отказа или уклонения от оплаты имущества в сроки, установленные в договоре купли-продажи </w:t>
      </w: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имущества, предусматривается в соответствии с законодательством Российской Федерации.</w:t>
      </w:r>
      <w:r w:rsidRPr="008C1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8C1D34" w:rsidRPr="008C1D34" w:rsidRDefault="008C1D34" w:rsidP="007F779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с момента государственной регистрации перехода права собственности в органе,  осуществляющем  государственную  регистрацию  прав  на  недвижимое имущество и сделок с ним, при условии выполнения покупателем обязанности по оплате цены продажи имущества в соответствии с условиями договора купли-продажи. </w:t>
      </w:r>
      <w:proofErr w:type="gramEnd"/>
    </w:p>
    <w:p w:rsidR="008C1D34" w:rsidRPr="008C1D34" w:rsidRDefault="008C1D34" w:rsidP="007F77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государственной регистрации перехода права собственности  возлагаются  на  покупателя. </w:t>
      </w:r>
    </w:p>
    <w:p w:rsidR="008C1D34" w:rsidRPr="008C1D34" w:rsidRDefault="008C1D34" w:rsidP="007F77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имущества осуществляется путем подписания акта приема-передачи в соответствии с условиями договора купли – продажи имущества.</w:t>
      </w:r>
    </w:p>
    <w:p w:rsidR="008C1D34" w:rsidRPr="00CB35A4" w:rsidRDefault="008C1D34" w:rsidP="008C1D34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34" w:rsidRPr="00FA3C80" w:rsidRDefault="008C1D34" w:rsidP="00FA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1D34" w:rsidRPr="00FA3C80" w:rsidSect="005C13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ED" w:rsidRDefault="00341FED" w:rsidP="005C13AF">
      <w:pPr>
        <w:spacing w:after="0" w:line="240" w:lineRule="auto"/>
      </w:pPr>
      <w:r>
        <w:separator/>
      </w:r>
    </w:p>
  </w:endnote>
  <w:endnote w:type="continuationSeparator" w:id="0">
    <w:p w:rsidR="00341FED" w:rsidRDefault="00341FED" w:rsidP="005C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AF" w:rsidRDefault="005C13AF">
    <w:pPr>
      <w:pStyle w:val="a6"/>
      <w:jc w:val="center"/>
    </w:pPr>
  </w:p>
  <w:p w:rsidR="005C13AF" w:rsidRDefault="005C13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ED" w:rsidRDefault="00341FED" w:rsidP="005C13AF">
      <w:pPr>
        <w:spacing w:after="0" w:line="240" w:lineRule="auto"/>
      </w:pPr>
      <w:r>
        <w:separator/>
      </w:r>
    </w:p>
  </w:footnote>
  <w:footnote w:type="continuationSeparator" w:id="0">
    <w:p w:rsidR="00341FED" w:rsidRDefault="00341FED" w:rsidP="005C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988490"/>
      <w:docPartObj>
        <w:docPartGallery w:val="Page Numbers (Top of Page)"/>
        <w:docPartUnique/>
      </w:docPartObj>
    </w:sdtPr>
    <w:sdtEndPr/>
    <w:sdtContent>
      <w:p w:rsidR="003A07B7" w:rsidRDefault="003A07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E51">
          <w:rPr>
            <w:noProof/>
          </w:rPr>
          <w:t>6</w:t>
        </w:r>
        <w:r>
          <w:fldChar w:fldCharType="end"/>
        </w:r>
      </w:p>
    </w:sdtContent>
  </w:sdt>
  <w:p w:rsidR="003A07B7" w:rsidRDefault="003A07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07C7"/>
    <w:multiLevelType w:val="hybridMultilevel"/>
    <w:tmpl w:val="E1F64398"/>
    <w:lvl w:ilvl="0" w:tplc="FEC4658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869031C"/>
    <w:multiLevelType w:val="multilevel"/>
    <w:tmpl w:val="3734579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0"/>
    <w:rsid w:val="00022E06"/>
    <w:rsid w:val="0006703C"/>
    <w:rsid w:val="000948CA"/>
    <w:rsid w:val="000E78DB"/>
    <w:rsid w:val="000F01C0"/>
    <w:rsid w:val="000F047F"/>
    <w:rsid w:val="000F1CA8"/>
    <w:rsid w:val="001433F5"/>
    <w:rsid w:val="001A6778"/>
    <w:rsid w:val="001D2AD1"/>
    <w:rsid w:val="001D2EED"/>
    <w:rsid w:val="001D3115"/>
    <w:rsid w:val="001E0C5F"/>
    <w:rsid w:val="0027043D"/>
    <w:rsid w:val="002A5237"/>
    <w:rsid w:val="002C773C"/>
    <w:rsid w:val="002D4075"/>
    <w:rsid w:val="002E6CE3"/>
    <w:rsid w:val="002E6FE6"/>
    <w:rsid w:val="003173BA"/>
    <w:rsid w:val="0032670C"/>
    <w:rsid w:val="00333BE9"/>
    <w:rsid w:val="00341FED"/>
    <w:rsid w:val="00351D7B"/>
    <w:rsid w:val="00353CFA"/>
    <w:rsid w:val="00376498"/>
    <w:rsid w:val="003830ED"/>
    <w:rsid w:val="00383DF2"/>
    <w:rsid w:val="003931F7"/>
    <w:rsid w:val="003A07B7"/>
    <w:rsid w:val="0042556E"/>
    <w:rsid w:val="00465E54"/>
    <w:rsid w:val="00477035"/>
    <w:rsid w:val="00483A91"/>
    <w:rsid w:val="004B1329"/>
    <w:rsid w:val="004C3678"/>
    <w:rsid w:val="004C7A30"/>
    <w:rsid w:val="004E4BFC"/>
    <w:rsid w:val="00516E68"/>
    <w:rsid w:val="00540D7F"/>
    <w:rsid w:val="005458F8"/>
    <w:rsid w:val="0056170A"/>
    <w:rsid w:val="0056320E"/>
    <w:rsid w:val="00567C90"/>
    <w:rsid w:val="005C13AF"/>
    <w:rsid w:val="005F5C95"/>
    <w:rsid w:val="00610BF2"/>
    <w:rsid w:val="00625620"/>
    <w:rsid w:val="0065399D"/>
    <w:rsid w:val="006E2226"/>
    <w:rsid w:val="006F07C7"/>
    <w:rsid w:val="006F31ED"/>
    <w:rsid w:val="0071027F"/>
    <w:rsid w:val="0071739D"/>
    <w:rsid w:val="007250ED"/>
    <w:rsid w:val="0072510D"/>
    <w:rsid w:val="007516D7"/>
    <w:rsid w:val="00780A85"/>
    <w:rsid w:val="00792B76"/>
    <w:rsid w:val="007C2CDD"/>
    <w:rsid w:val="007E0D85"/>
    <w:rsid w:val="007E5E23"/>
    <w:rsid w:val="007E78BC"/>
    <w:rsid w:val="007F779C"/>
    <w:rsid w:val="0080222F"/>
    <w:rsid w:val="0084181C"/>
    <w:rsid w:val="008717CF"/>
    <w:rsid w:val="00882EFE"/>
    <w:rsid w:val="00884E01"/>
    <w:rsid w:val="00887D2F"/>
    <w:rsid w:val="008A15D6"/>
    <w:rsid w:val="008A7E49"/>
    <w:rsid w:val="008C1D34"/>
    <w:rsid w:val="008C5418"/>
    <w:rsid w:val="008D2C29"/>
    <w:rsid w:val="008D4FEF"/>
    <w:rsid w:val="008F0349"/>
    <w:rsid w:val="00925523"/>
    <w:rsid w:val="00925DF3"/>
    <w:rsid w:val="00967563"/>
    <w:rsid w:val="00990FEE"/>
    <w:rsid w:val="009E1661"/>
    <w:rsid w:val="009F1FC0"/>
    <w:rsid w:val="00A37E51"/>
    <w:rsid w:val="00AB4AB1"/>
    <w:rsid w:val="00AD527A"/>
    <w:rsid w:val="00AD5778"/>
    <w:rsid w:val="00AE04AE"/>
    <w:rsid w:val="00B25E6A"/>
    <w:rsid w:val="00B53EAE"/>
    <w:rsid w:val="00B61CA4"/>
    <w:rsid w:val="00B8399B"/>
    <w:rsid w:val="00B91D60"/>
    <w:rsid w:val="00BB16E1"/>
    <w:rsid w:val="00BB2BEE"/>
    <w:rsid w:val="00BC0F20"/>
    <w:rsid w:val="00BE2A51"/>
    <w:rsid w:val="00BF2281"/>
    <w:rsid w:val="00C00737"/>
    <w:rsid w:val="00C217B1"/>
    <w:rsid w:val="00C301F2"/>
    <w:rsid w:val="00C608BE"/>
    <w:rsid w:val="00C871F0"/>
    <w:rsid w:val="00CB35A4"/>
    <w:rsid w:val="00CD00DC"/>
    <w:rsid w:val="00CD58BB"/>
    <w:rsid w:val="00CF72EE"/>
    <w:rsid w:val="00D354F7"/>
    <w:rsid w:val="00D366AD"/>
    <w:rsid w:val="00D56369"/>
    <w:rsid w:val="00D56844"/>
    <w:rsid w:val="00D8308E"/>
    <w:rsid w:val="00DA3E48"/>
    <w:rsid w:val="00DC3323"/>
    <w:rsid w:val="00DE70C4"/>
    <w:rsid w:val="00E00DDE"/>
    <w:rsid w:val="00E16202"/>
    <w:rsid w:val="00E67599"/>
    <w:rsid w:val="00E741B3"/>
    <w:rsid w:val="00E97FAF"/>
    <w:rsid w:val="00EA441A"/>
    <w:rsid w:val="00ED171D"/>
    <w:rsid w:val="00ED7849"/>
    <w:rsid w:val="00F0068E"/>
    <w:rsid w:val="00F21F97"/>
    <w:rsid w:val="00F25ECC"/>
    <w:rsid w:val="00F309E6"/>
    <w:rsid w:val="00F4363D"/>
    <w:rsid w:val="00F44149"/>
    <w:rsid w:val="00F820AF"/>
    <w:rsid w:val="00F83817"/>
    <w:rsid w:val="00F84104"/>
    <w:rsid w:val="00FA3C80"/>
    <w:rsid w:val="00FD0B8A"/>
    <w:rsid w:val="00F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1F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3AF"/>
  </w:style>
  <w:style w:type="paragraph" w:styleId="a6">
    <w:name w:val="footer"/>
    <w:basedOn w:val="a"/>
    <w:link w:val="a7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3AF"/>
  </w:style>
  <w:style w:type="paragraph" w:styleId="a8">
    <w:name w:val="List Paragraph"/>
    <w:basedOn w:val="a"/>
    <w:uiPriority w:val="34"/>
    <w:qFormat/>
    <w:rsid w:val="00CB35A4"/>
    <w:pPr>
      <w:ind w:left="720"/>
      <w:contextualSpacing/>
    </w:pPr>
  </w:style>
  <w:style w:type="table" w:styleId="a9">
    <w:name w:val="Table Grid"/>
    <w:basedOn w:val="a1"/>
    <w:uiPriority w:val="59"/>
    <w:rsid w:val="00CB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1F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3AF"/>
  </w:style>
  <w:style w:type="paragraph" w:styleId="a6">
    <w:name w:val="footer"/>
    <w:basedOn w:val="a"/>
    <w:link w:val="a7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3AF"/>
  </w:style>
  <w:style w:type="paragraph" w:styleId="a8">
    <w:name w:val="List Paragraph"/>
    <w:basedOn w:val="a"/>
    <w:uiPriority w:val="34"/>
    <w:qFormat/>
    <w:rsid w:val="00CB35A4"/>
    <w:pPr>
      <w:ind w:left="720"/>
      <w:contextualSpacing/>
    </w:pPr>
  </w:style>
  <w:style w:type="table" w:styleId="a9">
    <w:name w:val="Table Grid"/>
    <w:basedOn w:val="a1"/>
    <w:uiPriority w:val="59"/>
    <w:rsid w:val="00CB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4</cp:revision>
  <dcterms:created xsi:type="dcterms:W3CDTF">2021-12-17T11:28:00Z</dcterms:created>
  <dcterms:modified xsi:type="dcterms:W3CDTF">2021-12-17T11:55:00Z</dcterms:modified>
</cp:coreProperties>
</file>