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0B" w:rsidRPr="00995765" w:rsidRDefault="002C4E0B" w:rsidP="009B17FF">
      <w:pPr>
        <w:spacing w:line="276" w:lineRule="auto"/>
        <w:jc w:val="center"/>
        <w:rPr>
          <w:sz w:val="28"/>
          <w:szCs w:val="28"/>
        </w:rPr>
      </w:pPr>
      <w:r w:rsidRPr="00995765">
        <w:rPr>
          <w:b/>
          <w:sz w:val="28"/>
          <w:szCs w:val="28"/>
        </w:rPr>
        <w:t>Пояснительная записка</w:t>
      </w:r>
    </w:p>
    <w:p w:rsidR="0098589F" w:rsidRDefault="002C4E0B" w:rsidP="009B17FF">
      <w:pPr>
        <w:spacing w:line="276" w:lineRule="auto"/>
        <w:jc w:val="center"/>
        <w:rPr>
          <w:b/>
          <w:sz w:val="28"/>
          <w:szCs w:val="28"/>
        </w:rPr>
      </w:pPr>
      <w:r w:rsidRPr="00995765">
        <w:rPr>
          <w:b/>
          <w:sz w:val="28"/>
          <w:szCs w:val="28"/>
        </w:rPr>
        <w:t>к проекту постановления Правительства Ленинградской области</w:t>
      </w:r>
    </w:p>
    <w:p w:rsidR="00552A3F" w:rsidRPr="006143D8" w:rsidRDefault="002C4E0B" w:rsidP="009B17FF">
      <w:pPr>
        <w:spacing w:line="276" w:lineRule="auto"/>
        <w:jc w:val="center"/>
        <w:rPr>
          <w:b/>
          <w:sz w:val="28"/>
          <w:szCs w:val="28"/>
        </w:rPr>
      </w:pPr>
      <w:r w:rsidRPr="00995765">
        <w:rPr>
          <w:b/>
          <w:sz w:val="28"/>
          <w:szCs w:val="28"/>
        </w:rPr>
        <w:t xml:space="preserve"> «О внесении изменений в постановление Правительства Ленинградской области от 14 ноября 2013 года №397 «Об утверждении государственной </w:t>
      </w:r>
      <w:r w:rsidR="00111B76" w:rsidRPr="00995765">
        <w:rPr>
          <w:b/>
          <w:sz w:val="28"/>
          <w:szCs w:val="28"/>
        </w:rPr>
        <w:t xml:space="preserve">программы </w:t>
      </w:r>
      <w:r w:rsidRPr="00995765">
        <w:rPr>
          <w:b/>
          <w:sz w:val="28"/>
          <w:szCs w:val="28"/>
        </w:rPr>
        <w:t xml:space="preserve">Ленинградской области «Развитие </w:t>
      </w:r>
      <w:r w:rsidR="0008151D">
        <w:rPr>
          <w:b/>
          <w:sz w:val="28"/>
          <w:szCs w:val="28"/>
        </w:rPr>
        <w:t>транспортной системы</w:t>
      </w:r>
      <w:r w:rsidRPr="00995765">
        <w:rPr>
          <w:b/>
          <w:sz w:val="28"/>
          <w:szCs w:val="28"/>
        </w:rPr>
        <w:t xml:space="preserve"> Ленинградской области» </w:t>
      </w:r>
    </w:p>
    <w:p w:rsidR="006F74FC" w:rsidRDefault="006F74FC" w:rsidP="009B17FF">
      <w:pPr>
        <w:autoSpaceDE w:val="0"/>
        <w:autoSpaceDN w:val="0"/>
        <w:adjustRightInd w:val="0"/>
        <w:spacing w:line="276" w:lineRule="auto"/>
        <w:ind w:firstLine="720"/>
        <w:jc w:val="both"/>
        <w:rPr>
          <w:sz w:val="28"/>
          <w:szCs w:val="28"/>
        </w:rPr>
      </w:pPr>
    </w:p>
    <w:p w:rsidR="00FF3A56" w:rsidRPr="004E6C26" w:rsidRDefault="006F74FC" w:rsidP="00F5752E">
      <w:pPr>
        <w:autoSpaceDE w:val="0"/>
        <w:autoSpaceDN w:val="0"/>
        <w:adjustRightInd w:val="0"/>
        <w:spacing w:line="276" w:lineRule="auto"/>
        <w:ind w:firstLine="720"/>
        <w:jc w:val="both"/>
        <w:rPr>
          <w:sz w:val="28"/>
          <w:szCs w:val="28"/>
        </w:rPr>
      </w:pPr>
      <w:r w:rsidRPr="00F1546C">
        <w:rPr>
          <w:sz w:val="28"/>
          <w:szCs w:val="28"/>
        </w:rPr>
        <w:t xml:space="preserve">Предлагаемый проект разработан с целью </w:t>
      </w:r>
      <w:r w:rsidR="002E212B" w:rsidRPr="00F1546C">
        <w:rPr>
          <w:sz w:val="28"/>
          <w:szCs w:val="28"/>
        </w:rPr>
        <w:t xml:space="preserve">подготовки и рассмотрения проектов решений, документов и материалов, необходимых для составления Проекта областного закона </w:t>
      </w:r>
      <w:r w:rsidR="00122E8D">
        <w:rPr>
          <w:sz w:val="28"/>
          <w:szCs w:val="28"/>
        </w:rPr>
        <w:t>«О</w:t>
      </w:r>
      <w:r w:rsidR="00122E8D" w:rsidRPr="00122E8D">
        <w:rPr>
          <w:sz w:val="28"/>
          <w:szCs w:val="28"/>
        </w:rPr>
        <w:t xml:space="preserve">б областном бюджете Ленинградской области </w:t>
      </w:r>
      <w:r w:rsidR="00122E8D">
        <w:rPr>
          <w:sz w:val="28"/>
          <w:szCs w:val="28"/>
        </w:rPr>
        <w:br/>
      </w:r>
      <w:r w:rsidR="00122E8D" w:rsidRPr="00122E8D">
        <w:rPr>
          <w:sz w:val="28"/>
          <w:szCs w:val="28"/>
        </w:rPr>
        <w:t>на 2022 год и на плановый период 2023 и 2024 годов</w:t>
      </w:r>
      <w:r w:rsidR="002E212B" w:rsidRPr="00F1546C">
        <w:rPr>
          <w:sz w:val="28"/>
          <w:szCs w:val="28"/>
        </w:rPr>
        <w:t xml:space="preserve">» (распоряжение комитета финансов Ленинградской области </w:t>
      </w:r>
      <w:r w:rsidR="004E6C26" w:rsidRPr="004E6C26">
        <w:rPr>
          <w:sz w:val="28"/>
          <w:szCs w:val="28"/>
        </w:rPr>
        <w:t>от 19 мая 2021 года № 18-03/02-44</w:t>
      </w:r>
      <w:r w:rsidR="00BE7AF1">
        <w:rPr>
          <w:sz w:val="28"/>
          <w:szCs w:val="28"/>
        </w:rPr>
        <w:t>)</w:t>
      </w:r>
      <w:r w:rsidR="002E212B" w:rsidRPr="00F1546C">
        <w:rPr>
          <w:sz w:val="28"/>
          <w:szCs w:val="28"/>
        </w:rPr>
        <w:t>.</w:t>
      </w:r>
      <w:r w:rsidR="00BB2AC5" w:rsidRPr="00BB2AC5">
        <w:rPr>
          <w:sz w:val="28"/>
          <w:szCs w:val="28"/>
        </w:rPr>
        <w:tab/>
      </w:r>
    </w:p>
    <w:p w:rsidR="00E843F8" w:rsidRDefault="00122E8D" w:rsidP="00E843F8">
      <w:pPr>
        <w:spacing w:line="276" w:lineRule="auto"/>
        <w:ind w:firstLine="709"/>
        <w:jc w:val="both"/>
        <w:rPr>
          <w:sz w:val="28"/>
          <w:szCs w:val="28"/>
          <w:lang w:eastAsia="en-US"/>
        </w:rPr>
      </w:pPr>
      <w:proofErr w:type="gramStart"/>
      <w:r w:rsidRPr="00122E8D">
        <w:rPr>
          <w:sz w:val="28"/>
          <w:szCs w:val="28"/>
          <w:lang w:eastAsia="en-US"/>
        </w:rPr>
        <w:t>Изменения в государственную программу Ленинградской области «Развитие транспортной системы Ленинградской области»</w:t>
      </w:r>
      <w:r w:rsidR="00835055">
        <w:rPr>
          <w:sz w:val="28"/>
          <w:szCs w:val="28"/>
          <w:lang w:eastAsia="en-US"/>
        </w:rPr>
        <w:t xml:space="preserve"> (далее – государственная программа)</w:t>
      </w:r>
      <w:r w:rsidRPr="00122E8D">
        <w:rPr>
          <w:sz w:val="28"/>
          <w:szCs w:val="28"/>
          <w:lang w:eastAsia="en-US"/>
        </w:rPr>
        <w:t xml:space="preserve"> подготовлены в целях приведения в соответствие </w:t>
      </w:r>
      <w:r w:rsidR="00A14485">
        <w:rPr>
          <w:sz w:val="28"/>
          <w:szCs w:val="28"/>
          <w:lang w:eastAsia="en-US"/>
        </w:rPr>
        <w:br/>
      </w:r>
      <w:r w:rsidRPr="00122E8D">
        <w:rPr>
          <w:sz w:val="28"/>
          <w:szCs w:val="28"/>
          <w:lang w:eastAsia="en-US"/>
        </w:rPr>
        <w:t>с новой структурой, разработанной с учетом требований</w:t>
      </w:r>
      <w:r w:rsidR="00C43BCE" w:rsidRPr="00C43BCE">
        <w:rPr>
          <w:sz w:val="28"/>
          <w:szCs w:val="28"/>
          <w:lang w:eastAsia="en-US"/>
        </w:rPr>
        <w:t xml:space="preserve"> </w:t>
      </w:r>
      <w:r w:rsidR="00284A84">
        <w:rPr>
          <w:sz w:val="28"/>
          <w:szCs w:val="28"/>
          <w:lang w:eastAsia="en-US"/>
        </w:rPr>
        <w:br/>
      </w:r>
      <w:r w:rsidR="00185693">
        <w:rPr>
          <w:sz w:val="28"/>
          <w:szCs w:val="28"/>
          <w:lang w:eastAsia="en-US"/>
        </w:rPr>
        <w:t>приказа</w:t>
      </w:r>
      <w:r w:rsidR="00C43BCE" w:rsidRPr="00E843F8">
        <w:rPr>
          <w:sz w:val="28"/>
          <w:szCs w:val="28"/>
          <w:lang w:eastAsia="en-US"/>
        </w:rPr>
        <w:t xml:space="preserve"> комитета экономического развития</w:t>
      </w:r>
      <w:r w:rsidR="007B5142">
        <w:rPr>
          <w:sz w:val="28"/>
          <w:szCs w:val="28"/>
          <w:lang w:eastAsia="en-US"/>
        </w:rPr>
        <w:t xml:space="preserve"> </w:t>
      </w:r>
      <w:r w:rsidR="00C43BCE" w:rsidRPr="00E843F8">
        <w:rPr>
          <w:sz w:val="28"/>
          <w:szCs w:val="28"/>
          <w:lang w:eastAsia="en-US"/>
        </w:rPr>
        <w:t>и инвестиционной деятельн</w:t>
      </w:r>
      <w:r w:rsidR="00C43BCE">
        <w:rPr>
          <w:sz w:val="28"/>
          <w:szCs w:val="28"/>
          <w:lang w:eastAsia="en-US"/>
        </w:rPr>
        <w:t>ости Ленинградской области от 18</w:t>
      </w:r>
      <w:r w:rsidR="00C43BCE" w:rsidRPr="00E843F8">
        <w:rPr>
          <w:sz w:val="28"/>
          <w:szCs w:val="28"/>
          <w:lang w:eastAsia="en-US"/>
        </w:rPr>
        <w:t xml:space="preserve"> </w:t>
      </w:r>
      <w:r w:rsidR="00C43BCE">
        <w:rPr>
          <w:sz w:val="28"/>
          <w:szCs w:val="28"/>
          <w:lang w:eastAsia="en-US"/>
        </w:rPr>
        <w:t>ноября 2021 года № 32</w:t>
      </w:r>
      <w:r w:rsidR="00C43BCE" w:rsidRPr="00E843F8">
        <w:rPr>
          <w:sz w:val="28"/>
          <w:szCs w:val="28"/>
          <w:lang w:eastAsia="en-US"/>
        </w:rPr>
        <w:t xml:space="preserve"> «Об утверждении изменений в приказ Комитета экономического развития и инвестиционной деятельности Ленинградской области от 13 июня 2013 года</w:t>
      </w:r>
      <w:proofErr w:type="gramEnd"/>
      <w:r w:rsidR="00C43BCE" w:rsidRPr="00E843F8">
        <w:rPr>
          <w:sz w:val="28"/>
          <w:szCs w:val="28"/>
          <w:lang w:eastAsia="en-US"/>
        </w:rPr>
        <w:t xml:space="preserve"> № 15 </w:t>
      </w:r>
      <w:r w:rsidR="00284A84">
        <w:rPr>
          <w:sz w:val="28"/>
          <w:szCs w:val="28"/>
          <w:lang w:eastAsia="en-US"/>
        </w:rPr>
        <w:br/>
      </w:r>
      <w:r w:rsidR="00C43BCE" w:rsidRPr="00E843F8">
        <w:rPr>
          <w:sz w:val="28"/>
          <w:szCs w:val="28"/>
          <w:lang w:eastAsia="en-US"/>
        </w:rPr>
        <w:t>«Об утверждении Методических указаний по разработке и реализации государственных программ Ленинградской области»</w:t>
      </w:r>
      <w:r w:rsidR="00C43BCE">
        <w:rPr>
          <w:sz w:val="28"/>
          <w:szCs w:val="28"/>
          <w:lang w:eastAsia="en-US"/>
        </w:rPr>
        <w:t>, а также</w:t>
      </w:r>
      <w:r w:rsidRPr="00122E8D">
        <w:rPr>
          <w:sz w:val="28"/>
          <w:szCs w:val="28"/>
          <w:lang w:eastAsia="en-US"/>
        </w:rPr>
        <w:t xml:space="preserve"> постановления Правительства Ленинградской области </w:t>
      </w:r>
      <w:r w:rsidR="00C43BCE">
        <w:rPr>
          <w:sz w:val="28"/>
          <w:szCs w:val="28"/>
          <w:lang w:eastAsia="en-US"/>
        </w:rPr>
        <w:t>от 06</w:t>
      </w:r>
      <w:r w:rsidR="00781261">
        <w:rPr>
          <w:sz w:val="28"/>
          <w:szCs w:val="28"/>
          <w:lang w:eastAsia="en-US"/>
        </w:rPr>
        <w:t xml:space="preserve"> </w:t>
      </w:r>
      <w:r w:rsidR="00C43BCE">
        <w:rPr>
          <w:sz w:val="28"/>
          <w:szCs w:val="28"/>
          <w:lang w:eastAsia="en-US"/>
        </w:rPr>
        <w:t>декабря 2021 года № 781</w:t>
      </w:r>
      <w:r w:rsidR="00781261">
        <w:rPr>
          <w:sz w:val="28"/>
          <w:szCs w:val="28"/>
          <w:lang w:eastAsia="en-US"/>
        </w:rPr>
        <w:t xml:space="preserve"> </w:t>
      </w:r>
      <w:r w:rsidR="00A14485">
        <w:rPr>
          <w:sz w:val="28"/>
          <w:szCs w:val="28"/>
          <w:lang w:eastAsia="en-US"/>
        </w:rPr>
        <w:br/>
      </w:r>
      <w:r w:rsidRPr="00122E8D">
        <w:rPr>
          <w:sz w:val="28"/>
          <w:szCs w:val="28"/>
          <w:lang w:eastAsia="en-US"/>
        </w:rPr>
        <w:t>«О внесении изменений в постановление Правительства Ленинградской</w:t>
      </w:r>
      <w:r w:rsidR="00781261">
        <w:rPr>
          <w:sz w:val="28"/>
          <w:szCs w:val="28"/>
          <w:lang w:eastAsia="en-US"/>
        </w:rPr>
        <w:t xml:space="preserve"> </w:t>
      </w:r>
      <w:r w:rsidR="00A14485">
        <w:rPr>
          <w:sz w:val="28"/>
          <w:szCs w:val="28"/>
          <w:lang w:eastAsia="en-US"/>
        </w:rPr>
        <w:br/>
      </w:r>
      <w:r w:rsidRPr="00122E8D">
        <w:rPr>
          <w:sz w:val="28"/>
          <w:szCs w:val="28"/>
          <w:lang w:eastAsia="en-US"/>
        </w:rPr>
        <w:t xml:space="preserve">от 07.03.2013 № 66 </w:t>
      </w:r>
      <w:r w:rsidR="00D425DD">
        <w:rPr>
          <w:sz w:val="28"/>
          <w:szCs w:val="28"/>
          <w:lang w:eastAsia="en-US"/>
        </w:rPr>
        <w:t xml:space="preserve"> </w:t>
      </w:r>
      <w:r w:rsidRPr="00122E8D">
        <w:rPr>
          <w:sz w:val="28"/>
          <w:szCs w:val="28"/>
          <w:lang w:eastAsia="en-US"/>
        </w:rPr>
        <w:t>«Об утверждении Порядка разработки, реализации</w:t>
      </w:r>
      <w:r w:rsidR="00781261">
        <w:rPr>
          <w:sz w:val="28"/>
          <w:szCs w:val="28"/>
          <w:lang w:eastAsia="en-US"/>
        </w:rPr>
        <w:t xml:space="preserve"> </w:t>
      </w:r>
      <w:r w:rsidR="00A14485">
        <w:rPr>
          <w:sz w:val="28"/>
          <w:szCs w:val="28"/>
          <w:lang w:eastAsia="en-US"/>
        </w:rPr>
        <w:br/>
      </w:r>
      <w:r w:rsidRPr="00122E8D">
        <w:rPr>
          <w:sz w:val="28"/>
          <w:szCs w:val="28"/>
          <w:lang w:eastAsia="en-US"/>
        </w:rPr>
        <w:t xml:space="preserve">и оценки эффективности государственных </w:t>
      </w:r>
      <w:r w:rsidR="00DE1503">
        <w:rPr>
          <w:sz w:val="28"/>
          <w:szCs w:val="28"/>
          <w:lang w:eastAsia="en-US"/>
        </w:rPr>
        <w:t>программ Ленинградской области»</w:t>
      </w:r>
      <w:r w:rsidR="00781261">
        <w:rPr>
          <w:sz w:val="28"/>
          <w:szCs w:val="28"/>
          <w:lang w:eastAsia="en-US"/>
        </w:rPr>
        <w:t>.</w:t>
      </w:r>
    </w:p>
    <w:p w:rsidR="002368A4" w:rsidRDefault="00D425DD" w:rsidP="00F5752E">
      <w:pPr>
        <w:pStyle w:val="aa"/>
        <w:spacing w:line="276" w:lineRule="auto"/>
        <w:ind w:firstLine="709"/>
        <w:jc w:val="both"/>
        <w:rPr>
          <w:b w:val="0"/>
          <w:sz w:val="28"/>
          <w:szCs w:val="28"/>
        </w:rPr>
      </w:pPr>
      <w:r>
        <w:rPr>
          <w:b w:val="0"/>
          <w:sz w:val="28"/>
          <w:szCs w:val="28"/>
        </w:rPr>
        <w:t>Цель</w:t>
      </w:r>
      <w:r w:rsidR="004F76A3">
        <w:rPr>
          <w:b w:val="0"/>
          <w:sz w:val="28"/>
          <w:szCs w:val="28"/>
        </w:rPr>
        <w:t xml:space="preserve"> и показатели (индикаторы)</w:t>
      </w:r>
      <w:r w:rsidR="00E638DF">
        <w:rPr>
          <w:b w:val="0"/>
          <w:sz w:val="28"/>
          <w:szCs w:val="28"/>
        </w:rPr>
        <w:t xml:space="preserve"> </w:t>
      </w:r>
      <w:r w:rsidR="0042443B" w:rsidRPr="0042443B">
        <w:rPr>
          <w:b w:val="0"/>
          <w:sz w:val="28"/>
          <w:szCs w:val="28"/>
        </w:rPr>
        <w:t xml:space="preserve">государственной программы «Развитие транспортной системы </w:t>
      </w:r>
      <w:r w:rsidR="004F76A3">
        <w:rPr>
          <w:b w:val="0"/>
          <w:sz w:val="28"/>
          <w:szCs w:val="28"/>
        </w:rPr>
        <w:t>Ленинградской области» приведены</w:t>
      </w:r>
      <w:r w:rsidR="0042443B" w:rsidRPr="0042443B">
        <w:rPr>
          <w:b w:val="0"/>
          <w:sz w:val="28"/>
          <w:szCs w:val="28"/>
        </w:rPr>
        <w:t xml:space="preserve"> в соответствие </w:t>
      </w:r>
      <w:r w:rsidR="003C387E">
        <w:rPr>
          <w:b w:val="0"/>
          <w:sz w:val="28"/>
          <w:szCs w:val="28"/>
        </w:rPr>
        <w:br/>
      </w:r>
      <w:r w:rsidR="0042443B" w:rsidRPr="0042443B">
        <w:rPr>
          <w:b w:val="0"/>
          <w:sz w:val="28"/>
          <w:szCs w:val="28"/>
        </w:rPr>
        <w:t xml:space="preserve">с проектом постановления Правительства «О внесении изменений </w:t>
      </w:r>
      <w:r w:rsidR="003C387E">
        <w:rPr>
          <w:b w:val="0"/>
          <w:sz w:val="28"/>
          <w:szCs w:val="28"/>
        </w:rPr>
        <w:br/>
      </w:r>
      <w:r w:rsidR="0042443B" w:rsidRPr="0042443B">
        <w:rPr>
          <w:b w:val="0"/>
          <w:sz w:val="28"/>
          <w:szCs w:val="28"/>
        </w:rPr>
        <w:t>в постановление Правительства Ленинградской области от 27.09.2017 г. № 388 «Об утверждении плана мероприятий по реализации Стратегии социально-экономического развития Ленинградской области до 2030 года».</w:t>
      </w:r>
      <w:r w:rsidR="002368A4" w:rsidRPr="00F5752E">
        <w:rPr>
          <w:b w:val="0"/>
          <w:sz w:val="28"/>
          <w:szCs w:val="28"/>
        </w:rPr>
        <w:t xml:space="preserve"> </w:t>
      </w:r>
    </w:p>
    <w:p w:rsidR="00B62E43" w:rsidRDefault="00B62E43" w:rsidP="00F5752E">
      <w:pPr>
        <w:pStyle w:val="aa"/>
        <w:spacing w:line="276" w:lineRule="auto"/>
        <w:ind w:firstLine="709"/>
        <w:jc w:val="both"/>
        <w:rPr>
          <w:b w:val="0"/>
          <w:sz w:val="28"/>
          <w:szCs w:val="28"/>
        </w:rPr>
      </w:pPr>
      <w:r w:rsidRPr="00B62E43">
        <w:rPr>
          <w:b w:val="0"/>
          <w:sz w:val="28"/>
          <w:szCs w:val="28"/>
        </w:rPr>
        <w:t xml:space="preserve">Структурные элементы государственной программы разделены </w:t>
      </w:r>
      <w:r w:rsidR="008B7944">
        <w:rPr>
          <w:b w:val="0"/>
          <w:sz w:val="28"/>
          <w:szCs w:val="28"/>
        </w:rPr>
        <w:br/>
      </w:r>
      <w:r w:rsidRPr="00B62E43">
        <w:rPr>
          <w:b w:val="0"/>
          <w:sz w:val="28"/>
          <w:szCs w:val="28"/>
        </w:rPr>
        <w:t>в соответствии с целями и задачами на проектную и процессную части.</w:t>
      </w:r>
    </w:p>
    <w:p w:rsidR="0042443B" w:rsidRDefault="0042443B" w:rsidP="00C80594">
      <w:pPr>
        <w:pStyle w:val="aa"/>
        <w:spacing w:line="276" w:lineRule="auto"/>
        <w:ind w:firstLine="709"/>
        <w:jc w:val="both"/>
        <w:rPr>
          <w:b w:val="0"/>
          <w:sz w:val="28"/>
          <w:szCs w:val="28"/>
        </w:rPr>
      </w:pPr>
      <w:r w:rsidRPr="0042443B">
        <w:rPr>
          <w:b w:val="0"/>
          <w:sz w:val="28"/>
          <w:szCs w:val="28"/>
        </w:rPr>
        <w:t xml:space="preserve">Параметры государственной программы на 2022-2024 годы </w:t>
      </w:r>
      <w:r w:rsidR="00D425DD">
        <w:rPr>
          <w:b w:val="0"/>
          <w:sz w:val="28"/>
          <w:szCs w:val="28"/>
        </w:rPr>
        <w:t>соответствуют</w:t>
      </w:r>
      <w:r w:rsidR="00644132">
        <w:rPr>
          <w:b w:val="0"/>
          <w:sz w:val="28"/>
          <w:szCs w:val="28"/>
        </w:rPr>
        <w:t xml:space="preserve"> предложениям, представленным</w:t>
      </w:r>
      <w:r w:rsidRPr="0042443B">
        <w:rPr>
          <w:b w:val="0"/>
          <w:sz w:val="28"/>
          <w:szCs w:val="28"/>
        </w:rPr>
        <w:t xml:space="preserve"> Комитетом по дорожному хозяйству Ленинградской области и Комитетом Ленинградской области </w:t>
      </w:r>
      <w:r w:rsidR="00692926">
        <w:rPr>
          <w:b w:val="0"/>
          <w:sz w:val="28"/>
          <w:szCs w:val="28"/>
        </w:rPr>
        <w:br/>
      </w:r>
      <w:r w:rsidRPr="0042443B">
        <w:rPr>
          <w:b w:val="0"/>
          <w:sz w:val="28"/>
          <w:szCs w:val="28"/>
        </w:rPr>
        <w:t xml:space="preserve">по транспорту в </w:t>
      </w:r>
      <w:r w:rsidR="00692926">
        <w:rPr>
          <w:b w:val="0"/>
          <w:sz w:val="28"/>
          <w:szCs w:val="28"/>
        </w:rPr>
        <w:t>проект областного</w:t>
      </w:r>
      <w:r w:rsidRPr="0042443B">
        <w:rPr>
          <w:b w:val="0"/>
          <w:sz w:val="28"/>
          <w:szCs w:val="28"/>
        </w:rPr>
        <w:t xml:space="preserve"> закон</w:t>
      </w:r>
      <w:r w:rsidR="00692926">
        <w:rPr>
          <w:b w:val="0"/>
          <w:sz w:val="28"/>
          <w:szCs w:val="28"/>
        </w:rPr>
        <w:t>а</w:t>
      </w:r>
      <w:r w:rsidRPr="0042443B">
        <w:rPr>
          <w:b w:val="0"/>
          <w:sz w:val="28"/>
          <w:szCs w:val="28"/>
        </w:rPr>
        <w:t xml:space="preserve"> «Об областном бюджете Ленинградской области на 2022 год и на плановый период 2023 и 2024 годов».</w:t>
      </w:r>
    </w:p>
    <w:p w:rsidR="00E535CE" w:rsidRPr="0037655B" w:rsidRDefault="00E535CE" w:rsidP="00E535CE">
      <w:pPr>
        <w:spacing w:line="276" w:lineRule="auto"/>
        <w:ind w:firstLine="708"/>
        <w:jc w:val="both"/>
        <w:rPr>
          <w:sz w:val="28"/>
          <w:szCs w:val="28"/>
        </w:rPr>
      </w:pPr>
      <w:r>
        <w:rPr>
          <w:sz w:val="28"/>
          <w:szCs w:val="28"/>
        </w:rPr>
        <w:t>Помимо этого, п</w:t>
      </w:r>
      <w:r w:rsidRPr="00C21651">
        <w:rPr>
          <w:sz w:val="28"/>
          <w:szCs w:val="28"/>
        </w:rPr>
        <w:t>роектом включена информация о допо</w:t>
      </w:r>
      <w:r>
        <w:rPr>
          <w:sz w:val="28"/>
          <w:szCs w:val="28"/>
        </w:rPr>
        <w:t>лнительном финансировании на</w:t>
      </w:r>
      <w:r>
        <w:rPr>
          <w:sz w:val="28"/>
          <w:szCs w:val="28"/>
        </w:rPr>
        <w:t xml:space="preserve"> 2022-2023</w:t>
      </w:r>
      <w:r>
        <w:rPr>
          <w:sz w:val="28"/>
          <w:szCs w:val="28"/>
        </w:rPr>
        <w:t xml:space="preserve"> год</w:t>
      </w:r>
      <w:r>
        <w:rPr>
          <w:sz w:val="28"/>
          <w:szCs w:val="28"/>
        </w:rPr>
        <w:t>ы</w:t>
      </w:r>
      <w:r w:rsidRPr="00C21651">
        <w:rPr>
          <w:sz w:val="28"/>
          <w:szCs w:val="28"/>
        </w:rPr>
        <w:t xml:space="preserve"> из средств федерального бюджета  </w:t>
      </w:r>
      <w:r>
        <w:rPr>
          <w:sz w:val="28"/>
          <w:szCs w:val="28"/>
        </w:rPr>
        <w:t xml:space="preserve">                    </w:t>
      </w:r>
      <w:r w:rsidRPr="00C21651">
        <w:rPr>
          <w:sz w:val="28"/>
          <w:szCs w:val="28"/>
        </w:rPr>
        <w:lastRenderedPageBreak/>
        <w:t>в соответствии</w:t>
      </w:r>
      <w:r>
        <w:rPr>
          <w:sz w:val="28"/>
          <w:szCs w:val="28"/>
        </w:rPr>
        <w:t xml:space="preserve"> </w:t>
      </w:r>
      <w:r w:rsidRPr="00C21651">
        <w:rPr>
          <w:sz w:val="28"/>
          <w:szCs w:val="28"/>
        </w:rPr>
        <w:t xml:space="preserve"> </w:t>
      </w:r>
      <w:r>
        <w:rPr>
          <w:sz w:val="28"/>
          <w:szCs w:val="28"/>
        </w:rPr>
        <w:t xml:space="preserve">с </w:t>
      </w:r>
      <w:r w:rsidRPr="00E535CE">
        <w:rPr>
          <w:sz w:val="28"/>
          <w:szCs w:val="28"/>
        </w:rPr>
        <w:t>Соглашение</w:t>
      </w:r>
      <w:r>
        <w:rPr>
          <w:sz w:val="28"/>
          <w:szCs w:val="28"/>
        </w:rPr>
        <w:t>м</w:t>
      </w:r>
      <w:r w:rsidRPr="00E535CE">
        <w:rPr>
          <w:sz w:val="28"/>
          <w:szCs w:val="28"/>
        </w:rPr>
        <w:t xml:space="preserve"> о предоставлении иного межбюджетного трансферта, имеющего целевое назначение, из федерального бюджета бюджету субъекта Российской Федерации</w:t>
      </w:r>
      <w:r w:rsidRPr="0037655B">
        <w:rPr>
          <w:sz w:val="28"/>
          <w:szCs w:val="28"/>
        </w:rPr>
        <w:t xml:space="preserve"> </w:t>
      </w:r>
      <w:r>
        <w:rPr>
          <w:sz w:val="28"/>
          <w:szCs w:val="28"/>
        </w:rPr>
        <w:t>от 26 декабря 2021 года № 108-17-2022-134</w:t>
      </w:r>
      <w:r w:rsidR="002F0C9C">
        <w:rPr>
          <w:sz w:val="28"/>
          <w:szCs w:val="28"/>
        </w:rPr>
        <w:t xml:space="preserve"> </w:t>
      </w:r>
      <w:r>
        <w:rPr>
          <w:sz w:val="28"/>
          <w:szCs w:val="28"/>
        </w:rPr>
        <w:t>(прилагае</w:t>
      </w:r>
      <w:r w:rsidRPr="0037655B">
        <w:rPr>
          <w:sz w:val="28"/>
          <w:szCs w:val="28"/>
        </w:rPr>
        <w:t>тся).</w:t>
      </w:r>
    </w:p>
    <w:p w:rsidR="00E535CE" w:rsidRPr="00E535CE" w:rsidRDefault="00E535CE" w:rsidP="00E535CE">
      <w:pPr>
        <w:spacing w:line="276" w:lineRule="auto"/>
        <w:ind w:firstLine="708"/>
        <w:jc w:val="both"/>
        <w:rPr>
          <w:sz w:val="28"/>
          <w:szCs w:val="28"/>
        </w:rPr>
      </w:pPr>
      <w:proofErr w:type="gramStart"/>
      <w:r w:rsidRPr="0037655B">
        <w:rPr>
          <w:sz w:val="28"/>
          <w:szCs w:val="28"/>
        </w:rPr>
        <w:t xml:space="preserve">Лимиты финансирования федерального бюджета будут откорректированы Комитетом по дорожному хозяйству Ленинградской области в </w:t>
      </w:r>
      <w:r>
        <w:rPr>
          <w:sz w:val="28"/>
          <w:szCs w:val="28"/>
        </w:rPr>
        <w:t>январе 2022</w:t>
      </w:r>
      <w:r w:rsidRPr="0037655B">
        <w:rPr>
          <w:sz w:val="28"/>
          <w:szCs w:val="28"/>
        </w:rPr>
        <w:t xml:space="preserve"> года при внесении соответствующих изменений в бюджетную роспись в соответствии с пунктом 10 статьи 4 областного зак</w:t>
      </w:r>
      <w:r w:rsidR="00E4301E">
        <w:rPr>
          <w:sz w:val="28"/>
          <w:szCs w:val="28"/>
        </w:rPr>
        <w:t>она Ленинградской области от  21 декабря 2020 года № 148</w:t>
      </w:r>
      <w:bookmarkStart w:id="0" w:name="_GoBack"/>
      <w:bookmarkEnd w:id="0"/>
      <w:r w:rsidRPr="0037655B">
        <w:rPr>
          <w:sz w:val="28"/>
          <w:szCs w:val="28"/>
        </w:rPr>
        <w:t>-оз «Об областном бюдже</w:t>
      </w:r>
      <w:r w:rsidR="00E4301E">
        <w:rPr>
          <w:sz w:val="28"/>
          <w:szCs w:val="28"/>
        </w:rPr>
        <w:t>те Ленинградской области на 2022 год и на плановый период 2023 и 2024</w:t>
      </w:r>
      <w:r w:rsidRPr="0037655B">
        <w:rPr>
          <w:sz w:val="28"/>
          <w:szCs w:val="28"/>
        </w:rPr>
        <w:t xml:space="preserve"> годов». </w:t>
      </w:r>
      <w:proofErr w:type="gramEnd"/>
    </w:p>
    <w:p w:rsidR="006004DC" w:rsidRPr="006004DC" w:rsidRDefault="006004DC" w:rsidP="006004DC">
      <w:pPr>
        <w:pStyle w:val="ConsPlusTitle"/>
        <w:spacing w:line="276" w:lineRule="auto"/>
        <w:ind w:firstLine="709"/>
        <w:jc w:val="both"/>
        <w:rPr>
          <w:b w:val="0"/>
          <w:sz w:val="28"/>
          <w:szCs w:val="28"/>
        </w:rPr>
      </w:pPr>
      <w:r w:rsidRPr="006004DC">
        <w:rPr>
          <w:b w:val="0"/>
          <w:sz w:val="28"/>
          <w:szCs w:val="28"/>
        </w:rPr>
        <w:t xml:space="preserve">Внесены изменения в </w:t>
      </w:r>
      <w:r>
        <w:rPr>
          <w:b w:val="0"/>
          <w:sz w:val="28"/>
          <w:szCs w:val="28"/>
        </w:rPr>
        <w:t>«</w:t>
      </w:r>
      <w:r w:rsidRPr="006004DC">
        <w:rPr>
          <w:b w:val="0"/>
          <w:sz w:val="28"/>
          <w:szCs w:val="28"/>
        </w:rPr>
        <w:t>Порядок предоставления и распределения субсидий за счет</w:t>
      </w:r>
      <w:r>
        <w:rPr>
          <w:b w:val="0"/>
          <w:sz w:val="28"/>
          <w:szCs w:val="28"/>
        </w:rPr>
        <w:t xml:space="preserve"> </w:t>
      </w:r>
      <w:r w:rsidRPr="006004DC">
        <w:rPr>
          <w:b w:val="0"/>
          <w:sz w:val="28"/>
          <w:szCs w:val="28"/>
        </w:rPr>
        <w:t>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w:t>
      </w:r>
      <w:r>
        <w:rPr>
          <w:b w:val="0"/>
          <w:sz w:val="28"/>
          <w:szCs w:val="28"/>
        </w:rPr>
        <w:t xml:space="preserve"> </w:t>
      </w:r>
      <w:r w:rsidRPr="006004DC">
        <w:rPr>
          <w:b w:val="0"/>
          <w:sz w:val="28"/>
          <w:szCs w:val="28"/>
        </w:rPr>
        <w:t>автомобильных дорог общего пользования местного значения</w:t>
      </w:r>
      <w:r>
        <w:rPr>
          <w:b w:val="0"/>
          <w:sz w:val="28"/>
          <w:szCs w:val="28"/>
        </w:rPr>
        <w:t xml:space="preserve">» и </w:t>
      </w:r>
      <w:r w:rsidR="002A5A63">
        <w:rPr>
          <w:b w:val="0"/>
          <w:sz w:val="28"/>
          <w:szCs w:val="28"/>
        </w:rPr>
        <w:t>«</w:t>
      </w:r>
      <w:r w:rsidRPr="006004DC">
        <w:rPr>
          <w:b w:val="0"/>
          <w:sz w:val="28"/>
          <w:szCs w:val="28"/>
        </w:rPr>
        <w:t>Порядок предоставления и распределения субсидий за счет</w:t>
      </w:r>
      <w:r>
        <w:rPr>
          <w:b w:val="0"/>
          <w:sz w:val="28"/>
          <w:szCs w:val="28"/>
        </w:rPr>
        <w:t xml:space="preserve"> </w:t>
      </w:r>
      <w:r w:rsidRPr="006004DC">
        <w:rPr>
          <w:b w:val="0"/>
          <w:sz w:val="28"/>
          <w:szCs w:val="28"/>
        </w:rPr>
        <w:t>средств дорожного фонда Ленинградской области бюджетам</w:t>
      </w:r>
    </w:p>
    <w:p w:rsidR="006004DC" w:rsidRPr="006004DC" w:rsidRDefault="006004DC" w:rsidP="006004DC">
      <w:pPr>
        <w:pStyle w:val="ConsPlusTitle"/>
        <w:spacing w:line="276" w:lineRule="auto"/>
        <w:jc w:val="both"/>
        <w:rPr>
          <w:b w:val="0"/>
          <w:sz w:val="28"/>
          <w:szCs w:val="28"/>
        </w:rPr>
      </w:pPr>
      <w:r w:rsidRPr="006004DC">
        <w:rPr>
          <w:b w:val="0"/>
          <w:sz w:val="28"/>
          <w:szCs w:val="28"/>
        </w:rPr>
        <w:t>муниципальных образований Ленинградской области</w:t>
      </w:r>
      <w:r>
        <w:rPr>
          <w:b w:val="0"/>
          <w:sz w:val="28"/>
          <w:szCs w:val="28"/>
        </w:rPr>
        <w:t xml:space="preserve"> </w:t>
      </w:r>
      <w:r w:rsidRPr="006004DC">
        <w:rPr>
          <w:b w:val="0"/>
          <w:sz w:val="28"/>
          <w:szCs w:val="28"/>
        </w:rPr>
        <w:t xml:space="preserve">на капитальный ремонт </w:t>
      </w:r>
      <w:r w:rsidR="00EE77B3">
        <w:rPr>
          <w:b w:val="0"/>
          <w:sz w:val="28"/>
          <w:szCs w:val="28"/>
        </w:rPr>
        <w:br/>
      </w:r>
      <w:r w:rsidRPr="006004DC">
        <w:rPr>
          <w:b w:val="0"/>
          <w:sz w:val="28"/>
          <w:szCs w:val="28"/>
        </w:rPr>
        <w:t>и ремонт автомобильных дорог общего</w:t>
      </w:r>
      <w:r>
        <w:rPr>
          <w:b w:val="0"/>
          <w:sz w:val="28"/>
          <w:szCs w:val="28"/>
        </w:rPr>
        <w:t xml:space="preserve"> </w:t>
      </w:r>
      <w:r w:rsidRPr="006004DC">
        <w:rPr>
          <w:b w:val="0"/>
          <w:sz w:val="28"/>
          <w:szCs w:val="28"/>
        </w:rPr>
        <w:t>пользования местного значения, имеющих приоритетный</w:t>
      </w:r>
      <w:r>
        <w:rPr>
          <w:b w:val="0"/>
          <w:sz w:val="28"/>
          <w:szCs w:val="28"/>
        </w:rPr>
        <w:t xml:space="preserve"> </w:t>
      </w:r>
      <w:r w:rsidRPr="006004DC">
        <w:rPr>
          <w:b w:val="0"/>
          <w:sz w:val="28"/>
          <w:szCs w:val="28"/>
        </w:rPr>
        <w:t>социально значимый характер</w:t>
      </w:r>
      <w:r>
        <w:rPr>
          <w:b w:val="0"/>
          <w:sz w:val="28"/>
          <w:szCs w:val="28"/>
        </w:rPr>
        <w:t>».</w:t>
      </w:r>
    </w:p>
    <w:p w:rsidR="00E55A00" w:rsidRPr="004908BC" w:rsidRDefault="00E55A00" w:rsidP="00E55A00">
      <w:pPr>
        <w:spacing w:line="276" w:lineRule="auto"/>
        <w:ind w:firstLine="720"/>
        <w:jc w:val="both"/>
        <w:rPr>
          <w:sz w:val="28"/>
          <w:szCs w:val="28"/>
          <w:lang w:eastAsia="en-US"/>
        </w:rPr>
      </w:pPr>
      <w:r w:rsidRPr="00E55A00">
        <w:rPr>
          <w:sz w:val="28"/>
          <w:szCs w:val="28"/>
          <w:lang w:eastAsia="en-US"/>
        </w:rPr>
        <w:t xml:space="preserve">Показатели и объемы финансирования мероприятий подпрограммы «Развитие рынка газомоторного топлива» доведены Минэнерго России </w:t>
      </w:r>
      <w:r w:rsidR="00EE77B3">
        <w:rPr>
          <w:sz w:val="28"/>
          <w:szCs w:val="28"/>
          <w:lang w:eastAsia="en-US"/>
        </w:rPr>
        <w:br/>
      </w:r>
      <w:r w:rsidRPr="00E55A00">
        <w:rPr>
          <w:sz w:val="28"/>
          <w:szCs w:val="28"/>
          <w:lang w:eastAsia="en-US"/>
        </w:rPr>
        <w:t xml:space="preserve">до Ленинградской области с письмом за подписью заместителя Министра энергетики Сорокина П.Ю. от 15.10.2021 № ПС-12693/09. </w:t>
      </w:r>
    </w:p>
    <w:p w:rsidR="004908BC" w:rsidRPr="00176E95" w:rsidRDefault="004908BC" w:rsidP="004908BC">
      <w:pPr>
        <w:spacing w:line="276" w:lineRule="auto"/>
        <w:ind w:firstLine="709"/>
        <w:jc w:val="both"/>
        <w:rPr>
          <w:bCs/>
          <w:sz w:val="28"/>
          <w:szCs w:val="28"/>
        </w:rPr>
      </w:pPr>
      <w:r w:rsidRPr="004908BC">
        <w:rPr>
          <w:sz w:val="28"/>
          <w:szCs w:val="28"/>
        </w:rPr>
        <w:t xml:space="preserve">Кроме того, между Правительством Ленинградской области </w:t>
      </w:r>
      <w:r w:rsidRPr="004908BC">
        <w:rPr>
          <w:sz w:val="28"/>
          <w:szCs w:val="28"/>
        </w:rPr>
        <w:br/>
        <w:t xml:space="preserve">и Министерством энергетики РФ 16.12.2021 года заключено дополнительное соглашение к Соглашению </w:t>
      </w:r>
      <w:r w:rsidRPr="004908BC">
        <w:rPr>
          <w:color w:val="000000"/>
          <w:sz w:val="28"/>
          <w:szCs w:val="28"/>
        </w:rPr>
        <w:t>о</w:t>
      </w:r>
      <w:r w:rsidRPr="004908BC">
        <w:rPr>
          <w:sz w:val="28"/>
          <w:szCs w:val="28"/>
        </w:rPr>
        <w:t xml:space="preserve"> предоставлении субсидии из федерального бюджета бюджету субъекта Российской Федерации в целях </w:t>
      </w:r>
      <w:proofErr w:type="spellStart"/>
      <w:r w:rsidRPr="004908BC">
        <w:rPr>
          <w:sz w:val="28"/>
          <w:szCs w:val="28"/>
        </w:rPr>
        <w:t>софинансирования</w:t>
      </w:r>
      <w:proofErr w:type="spellEnd"/>
      <w:r w:rsidRPr="004908BC">
        <w:rPr>
          <w:sz w:val="28"/>
          <w:szCs w:val="28"/>
        </w:rPr>
        <w:t xml:space="preserve"> расходных обязательств субъектов Российской Федерации, возникающих при развитии заправочной инфраструктуры компримированного природного газа</w:t>
      </w:r>
      <w:r w:rsidRPr="004908BC">
        <w:rPr>
          <w:bCs/>
          <w:sz w:val="28"/>
          <w:szCs w:val="28"/>
        </w:rPr>
        <w:t xml:space="preserve"> </w:t>
      </w:r>
    </w:p>
    <w:p w:rsidR="004908BC" w:rsidRPr="00F26643" w:rsidRDefault="004908BC" w:rsidP="004908BC">
      <w:pPr>
        <w:spacing w:line="276" w:lineRule="auto"/>
        <w:jc w:val="both"/>
        <w:rPr>
          <w:b/>
          <w:sz w:val="28"/>
          <w:szCs w:val="28"/>
        </w:rPr>
      </w:pPr>
      <w:r w:rsidRPr="004908BC">
        <w:rPr>
          <w:bCs/>
          <w:sz w:val="28"/>
          <w:szCs w:val="28"/>
        </w:rPr>
        <w:t>от 24.12.2020 № 022-09-2021-014.</w:t>
      </w:r>
      <w:r w:rsidRPr="004908BC">
        <w:rPr>
          <w:sz w:val="28"/>
          <w:szCs w:val="28"/>
        </w:rPr>
        <w:t xml:space="preserve"> В соответствии с дополнительным соглашением, значение результата использования субсидии уменьшено </w:t>
      </w:r>
      <w:r w:rsidRPr="004908BC">
        <w:rPr>
          <w:sz w:val="28"/>
          <w:szCs w:val="28"/>
        </w:rPr>
        <w:br/>
        <w:t xml:space="preserve">до 2 объектов в 2021 году, размер субсидии из федерального бюджета областному бюджету Ленинградской области до 35 280,0 тыс. руб., а размер </w:t>
      </w:r>
      <w:proofErr w:type="spellStart"/>
      <w:r w:rsidRPr="004908BC">
        <w:rPr>
          <w:sz w:val="28"/>
          <w:szCs w:val="28"/>
        </w:rPr>
        <w:t>софинансирования</w:t>
      </w:r>
      <w:proofErr w:type="spellEnd"/>
      <w:r w:rsidRPr="004908BC">
        <w:rPr>
          <w:sz w:val="28"/>
          <w:szCs w:val="28"/>
        </w:rPr>
        <w:t xml:space="preserve"> из областного бюджета Ленинградск</w:t>
      </w:r>
      <w:r>
        <w:rPr>
          <w:sz w:val="28"/>
          <w:szCs w:val="28"/>
        </w:rPr>
        <w:t>ой области до 36 720,0 тыс. руб</w:t>
      </w:r>
      <w:r w:rsidR="00F26643">
        <w:rPr>
          <w:sz w:val="28"/>
          <w:szCs w:val="28"/>
        </w:rPr>
        <w:t>лей.</w:t>
      </w:r>
    </w:p>
    <w:p w:rsidR="00E55A00" w:rsidRPr="00E55A00" w:rsidRDefault="00E55A00" w:rsidP="00E55A00">
      <w:pPr>
        <w:spacing w:line="276" w:lineRule="auto"/>
        <w:ind w:firstLine="720"/>
        <w:jc w:val="both"/>
        <w:rPr>
          <w:sz w:val="28"/>
          <w:szCs w:val="28"/>
          <w:lang w:eastAsia="en-US"/>
        </w:rPr>
      </w:pPr>
      <w:r w:rsidRPr="00E55A00">
        <w:rPr>
          <w:sz w:val="28"/>
          <w:szCs w:val="28"/>
          <w:lang w:eastAsia="en-US"/>
        </w:rPr>
        <w:t>Финансирование мероприятий государственной программы, направленных на реализацию федерального проекта «Развитие рынка природного газа как моторного топлива» за счет прочих источников включает:</w:t>
      </w:r>
    </w:p>
    <w:p w:rsidR="00E55A00" w:rsidRPr="00E55A00" w:rsidRDefault="00E55A00" w:rsidP="00E55A00">
      <w:pPr>
        <w:spacing w:line="276" w:lineRule="auto"/>
        <w:ind w:firstLine="720"/>
        <w:jc w:val="both"/>
        <w:rPr>
          <w:sz w:val="28"/>
          <w:szCs w:val="28"/>
          <w:lang w:eastAsia="en-US"/>
        </w:rPr>
      </w:pPr>
      <w:r w:rsidRPr="00E55A00">
        <w:rPr>
          <w:sz w:val="28"/>
          <w:szCs w:val="28"/>
          <w:lang w:eastAsia="en-US"/>
        </w:rPr>
        <w:t>1)</w:t>
      </w:r>
      <w:r w:rsidRPr="00E55A00">
        <w:rPr>
          <w:sz w:val="28"/>
          <w:szCs w:val="28"/>
          <w:lang w:eastAsia="en-US"/>
        </w:rPr>
        <w:tab/>
        <w:t xml:space="preserve">Средства инвесторов, реализующих на территории Ленинградской области инвестиционные проекты по строительству объектов заправки </w:t>
      </w:r>
      <w:r w:rsidRPr="00E55A00">
        <w:rPr>
          <w:sz w:val="28"/>
          <w:szCs w:val="28"/>
          <w:lang w:eastAsia="en-US"/>
        </w:rPr>
        <w:lastRenderedPageBreak/>
        <w:t>транспортных сре</w:t>
      </w:r>
      <w:proofErr w:type="gramStart"/>
      <w:r w:rsidRPr="00E55A00">
        <w:rPr>
          <w:sz w:val="28"/>
          <w:szCs w:val="28"/>
          <w:lang w:eastAsia="en-US"/>
        </w:rPr>
        <w:t>дств пр</w:t>
      </w:r>
      <w:proofErr w:type="gramEnd"/>
      <w:r w:rsidRPr="00E55A00">
        <w:rPr>
          <w:sz w:val="28"/>
          <w:szCs w:val="28"/>
          <w:lang w:eastAsia="en-US"/>
        </w:rPr>
        <w:t>иродным газом (исходя из средней стоимости строительства объекта);</w:t>
      </w:r>
    </w:p>
    <w:p w:rsidR="00E55A00" w:rsidRPr="00E55A00" w:rsidRDefault="00E55A00" w:rsidP="00E55A00">
      <w:pPr>
        <w:spacing w:line="276" w:lineRule="auto"/>
        <w:ind w:firstLine="720"/>
        <w:jc w:val="both"/>
        <w:rPr>
          <w:sz w:val="28"/>
          <w:szCs w:val="28"/>
          <w:lang w:eastAsia="en-US"/>
        </w:rPr>
      </w:pPr>
      <w:r w:rsidRPr="00E55A00">
        <w:rPr>
          <w:sz w:val="28"/>
          <w:szCs w:val="28"/>
          <w:lang w:eastAsia="en-US"/>
        </w:rPr>
        <w:t>2)</w:t>
      </w:r>
      <w:r w:rsidRPr="00E55A00">
        <w:rPr>
          <w:sz w:val="28"/>
          <w:szCs w:val="28"/>
          <w:lang w:eastAsia="en-US"/>
        </w:rPr>
        <w:tab/>
        <w:t xml:space="preserve">Средства автотранспортных пассажирских предприятий (юридических лиц и ИП) на закупку газомоторных автобусов (расчет сделан </w:t>
      </w:r>
      <w:r w:rsidR="00EE77B3">
        <w:rPr>
          <w:sz w:val="28"/>
          <w:szCs w:val="28"/>
          <w:lang w:eastAsia="en-US"/>
        </w:rPr>
        <w:br/>
      </w:r>
      <w:r w:rsidRPr="00E55A00">
        <w:rPr>
          <w:sz w:val="28"/>
          <w:szCs w:val="28"/>
          <w:lang w:eastAsia="en-US"/>
        </w:rPr>
        <w:t xml:space="preserve">в соответствии с Порядком предоставления субсидии на возмещение части затрат юридическим лицам, индивидуальным предпринимателям, осуществляющим деятельность на территории Ленинградской области, </w:t>
      </w:r>
      <w:r w:rsidR="00EE77B3">
        <w:rPr>
          <w:sz w:val="28"/>
          <w:szCs w:val="28"/>
          <w:lang w:eastAsia="en-US"/>
        </w:rPr>
        <w:br/>
      </w:r>
      <w:r w:rsidRPr="00E55A00">
        <w:rPr>
          <w:sz w:val="28"/>
          <w:szCs w:val="28"/>
          <w:lang w:eastAsia="en-US"/>
        </w:rPr>
        <w:t xml:space="preserve">на закупку автобусов на газомоторном топливе в рамках государственной программы Ленинградской области «Развитие транспортной системы Ленинградской области, утвержденным постановлением ПЛО от 15.06.2020 </w:t>
      </w:r>
      <w:r w:rsidR="00EE77B3">
        <w:rPr>
          <w:sz w:val="28"/>
          <w:szCs w:val="28"/>
          <w:lang w:eastAsia="en-US"/>
        </w:rPr>
        <w:br/>
      </w:r>
      <w:r w:rsidRPr="00E55A00">
        <w:rPr>
          <w:sz w:val="28"/>
          <w:szCs w:val="28"/>
          <w:lang w:eastAsia="en-US"/>
        </w:rPr>
        <w:t>№ 407).</w:t>
      </w:r>
    </w:p>
    <w:p w:rsidR="00E55A00" w:rsidRPr="00E55A00" w:rsidRDefault="00E55A00" w:rsidP="00E55A00">
      <w:pPr>
        <w:spacing w:line="276" w:lineRule="auto"/>
        <w:ind w:firstLine="720"/>
        <w:jc w:val="both"/>
        <w:rPr>
          <w:sz w:val="28"/>
          <w:szCs w:val="28"/>
          <w:lang w:eastAsia="en-US"/>
        </w:rPr>
      </w:pPr>
      <w:r w:rsidRPr="00E55A00">
        <w:rPr>
          <w:sz w:val="28"/>
          <w:szCs w:val="28"/>
          <w:lang w:eastAsia="en-US"/>
        </w:rPr>
        <w:t>Раздел паспорта государственной программы (Размер налоговых расходов, направленных на достижение цели ГП, - всего, в том числе по годам реализации) включает два вида налоговых расходов областного бюджета Ленинградской области, куратором которых является Комитет Ленинградской области по транспорту:</w:t>
      </w:r>
    </w:p>
    <w:p w:rsidR="00E55A00" w:rsidRPr="00E55A00" w:rsidRDefault="00E55A00" w:rsidP="00B956A1">
      <w:pPr>
        <w:spacing w:line="276" w:lineRule="auto"/>
        <w:ind w:firstLine="720"/>
        <w:jc w:val="both"/>
        <w:rPr>
          <w:sz w:val="28"/>
          <w:szCs w:val="28"/>
          <w:lang w:eastAsia="en-US"/>
        </w:rPr>
      </w:pPr>
      <w:r w:rsidRPr="00E55A00">
        <w:rPr>
          <w:sz w:val="28"/>
          <w:szCs w:val="28"/>
          <w:lang w:eastAsia="en-US"/>
        </w:rPr>
        <w:t>1) Пониженная (50% от ставки) ставка налога для владельцев транспортных средств, оборудованных для использования газомоторного топлива</w:t>
      </w:r>
    </w:p>
    <w:p w:rsidR="00E55A00" w:rsidRPr="00E55A00" w:rsidRDefault="00E55A00" w:rsidP="00E55A00">
      <w:pPr>
        <w:spacing w:line="276" w:lineRule="auto"/>
        <w:ind w:firstLine="720"/>
        <w:jc w:val="both"/>
        <w:rPr>
          <w:sz w:val="28"/>
          <w:szCs w:val="28"/>
          <w:lang w:eastAsia="en-US"/>
        </w:rPr>
      </w:pPr>
      <w:r w:rsidRPr="00E55A00">
        <w:rPr>
          <w:sz w:val="28"/>
          <w:szCs w:val="28"/>
          <w:lang w:eastAsia="en-US"/>
        </w:rPr>
        <w:t xml:space="preserve">По данным УФНС, выпадающие доходы от применения льготы </w:t>
      </w:r>
      <w:r w:rsidR="00EE77B3">
        <w:rPr>
          <w:sz w:val="28"/>
          <w:szCs w:val="28"/>
          <w:lang w:eastAsia="en-US"/>
        </w:rPr>
        <w:br/>
      </w:r>
      <w:r w:rsidRPr="00E55A00">
        <w:rPr>
          <w:sz w:val="28"/>
          <w:szCs w:val="28"/>
          <w:lang w:eastAsia="en-US"/>
        </w:rPr>
        <w:t>по данным налоговых деклараций (налоговых расчетов) за 2020 год составили 2974 тыс. руб.</w:t>
      </w:r>
    </w:p>
    <w:p w:rsidR="00E55A00" w:rsidRPr="00E55A00" w:rsidRDefault="00E55A00" w:rsidP="00E55A00">
      <w:pPr>
        <w:spacing w:line="276" w:lineRule="auto"/>
        <w:ind w:firstLine="720"/>
        <w:jc w:val="both"/>
        <w:rPr>
          <w:sz w:val="28"/>
          <w:szCs w:val="28"/>
          <w:lang w:eastAsia="en-US"/>
        </w:rPr>
      </w:pPr>
      <w:r w:rsidRPr="00E55A00">
        <w:rPr>
          <w:sz w:val="28"/>
          <w:szCs w:val="28"/>
          <w:lang w:eastAsia="en-US"/>
        </w:rPr>
        <w:t>Прогноз на 2022-2023 годы сделан с учетом:</w:t>
      </w:r>
    </w:p>
    <w:p w:rsidR="00E55A00" w:rsidRPr="00E55A00" w:rsidRDefault="00E55A00" w:rsidP="00E55A00">
      <w:pPr>
        <w:spacing w:line="276" w:lineRule="auto"/>
        <w:ind w:firstLine="720"/>
        <w:jc w:val="both"/>
        <w:rPr>
          <w:sz w:val="28"/>
          <w:szCs w:val="28"/>
          <w:lang w:eastAsia="en-US"/>
        </w:rPr>
      </w:pPr>
      <w:r w:rsidRPr="00E55A00">
        <w:rPr>
          <w:sz w:val="28"/>
          <w:szCs w:val="28"/>
          <w:lang w:eastAsia="en-US"/>
        </w:rPr>
        <w:t xml:space="preserve">- ставок транспортного налога, </w:t>
      </w:r>
      <w:proofErr w:type="gramStart"/>
      <w:r w:rsidRPr="00E55A00">
        <w:rPr>
          <w:sz w:val="28"/>
          <w:szCs w:val="28"/>
          <w:lang w:eastAsia="en-US"/>
        </w:rPr>
        <w:t>которая</w:t>
      </w:r>
      <w:proofErr w:type="gramEnd"/>
      <w:r w:rsidRPr="00E55A00">
        <w:rPr>
          <w:sz w:val="28"/>
          <w:szCs w:val="28"/>
          <w:lang w:eastAsia="en-US"/>
        </w:rPr>
        <w:t xml:space="preserve"> в соответствии с 51-оз составляет 18, 35, 50, 75, 150 руб. на каждую лошадиную силу, в среднем 65,6 руб. или 32,8 руб. (50%) или в среднем 5,74 тыс. руб. на одно транспортное средство </w:t>
      </w:r>
      <w:r w:rsidR="00EE77B3">
        <w:rPr>
          <w:sz w:val="28"/>
          <w:szCs w:val="28"/>
          <w:lang w:eastAsia="en-US"/>
        </w:rPr>
        <w:br/>
      </w:r>
      <w:r w:rsidRPr="00E55A00">
        <w:rPr>
          <w:sz w:val="28"/>
          <w:szCs w:val="28"/>
          <w:lang w:eastAsia="en-US"/>
        </w:rPr>
        <w:t xml:space="preserve">(в среднем 175 </w:t>
      </w:r>
      <w:proofErr w:type="spellStart"/>
      <w:r w:rsidRPr="00E55A00">
        <w:rPr>
          <w:sz w:val="28"/>
          <w:szCs w:val="28"/>
          <w:lang w:eastAsia="en-US"/>
        </w:rPr>
        <w:t>лс</w:t>
      </w:r>
      <w:proofErr w:type="spellEnd"/>
      <w:r w:rsidRPr="00E55A00">
        <w:rPr>
          <w:sz w:val="28"/>
          <w:szCs w:val="28"/>
          <w:lang w:eastAsia="en-US"/>
        </w:rPr>
        <w:t>);</w:t>
      </w:r>
    </w:p>
    <w:p w:rsidR="00E55A00" w:rsidRPr="00E55A00" w:rsidRDefault="00E55A00" w:rsidP="00EE77B3">
      <w:pPr>
        <w:spacing w:line="276" w:lineRule="auto"/>
        <w:ind w:firstLine="720"/>
        <w:jc w:val="both"/>
        <w:rPr>
          <w:sz w:val="28"/>
          <w:szCs w:val="28"/>
          <w:lang w:eastAsia="en-US"/>
        </w:rPr>
      </w:pPr>
      <w:r w:rsidRPr="00E55A00">
        <w:rPr>
          <w:sz w:val="28"/>
          <w:szCs w:val="28"/>
          <w:lang w:eastAsia="en-US"/>
        </w:rPr>
        <w:t xml:space="preserve">- количества техники, которое планируется переоборудовать на газ </w:t>
      </w:r>
      <w:r w:rsidR="00EE77B3">
        <w:rPr>
          <w:sz w:val="28"/>
          <w:szCs w:val="28"/>
          <w:lang w:eastAsia="en-US"/>
        </w:rPr>
        <w:br/>
      </w:r>
      <w:r w:rsidRPr="00E55A00">
        <w:rPr>
          <w:sz w:val="28"/>
          <w:szCs w:val="28"/>
          <w:lang w:eastAsia="en-US"/>
        </w:rPr>
        <w:t xml:space="preserve">в 2021-2022 </w:t>
      </w:r>
      <w:proofErr w:type="spellStart"/>
      <w:r w:rsidRPr="00E55A00">
        <w:rPr>
          <w:sz w:val="28"/>
          <w:szCs w:val="28"/>
          <w:lang w:eastAsia="en-US"/>
        </w:rPr>
        <w:t>гг</w:t>
      </w:r>
      <w:proofErr w:type="spellEnd"/>
      <w:r w:rsidRPr="00E55A00">
        <w:rPr>
          <w:sz w:val="28"/>
          <w:szCs w:val="28"/>
          <w:lang w:eastAsia="en-US"/>
        </w:rPr>
        <w:t xml:space="preserve"> в рамках подпрограммы «Развитие рынка газомоторного топлива» - 656 и 649 тс, с учетом выравнивающего коэффициента, установленного методикой определения показателей, в зависимости от марки транспортного средства</w:t>
      </w:r>
      <w:proofErr w:type="gramStart"/>
      <w:r w:rsidRPr="00E55A00">
        <w:rPr>
          <w:sz w:val="28"/>
          <w:szCs w:val="28"/>
          <w:lang w:eastAsia="en-US"/>
        </w:rPr>
        <w:t xml:space="preserve"> К</w:t>
      </w:r>
      <w:proofErr w:type="gramEnd"/>
      <w:r w:rsidRPr="00E55A00">
        <w:rPr>
          <w:sz w:val="28"/>
          <w:szCs w:val="28"/>
          <w:lang w:eastAsia="en-US"/>
        </w:rPr>
        <w:t xml:space="preserve"> = 5,445</w:t>
      </w:r>
    </w:p>
    <w:p w:rsidR="00E55A00" w:rsidRPr="00E55A00" w:rsidRDefault="00E55A00" w:rsidP="00E55A00">
      <w:pPr>
        <w:spacing w:line="276" w:lineRule="auto"/>
        <w:ind w:firstLine="720"/>
        <w:jc w:val="both"/>
        <w:rPr>
          <w:sz w:val="28"/>
          <w:szCs w:val="28"/>
          <w:lang w:eastAsia="en-US"/>
        </w:rPr>
      </w:pPr>
      <w:r w:rsidRPr="00E55A00">
        <w:rPr>
          <w:sz w:val="28"/>
          <w:szCs w:val="28"/>
          <w:lang w:eastAsia="en-US"/>
        </w:rPr>
        <w:t>2974+5,74*656/5,445 = 3666 руб.</w:t>
      </w:r>
    </w:p>
    <w:p w:rsidR="00176E95" w:rsidRPr="00176E95" w:rsidRDefault="00176E95" w:rsidP="00176E95">
      <w:pPr>
        <w:spacing w:line="276" w:lineRule="auto"/>
        <w:ind w:firstLine="720"/>
        <w:jc w:val="both"/>
        <w:rPr>
          <w:rFonts w:eastAsia="Calibri"/>
          <w:sz w:val="28"/>
          <w:szCs w:val="28"/>
          <w:lang w:eastAsia="en-US"/>
        </w:rPr>
      </w:pPr>
      <w:r w:rsidRPr="00176E95">
        <w:rPr>
          <w:rFonts w:eastAsia="Calibri"/>
          <w:sz w:val="28"/>
          <w:szCs w:val="28"/>
          <w:lang w:eastAsia="en-US"/>
        </w:rPr>
        <w:t xml:space="preserve">2) Налогоплательщики, на которых в соответствии с законодательством Российской Федерации зарегистрированы колесные транспортные средства (автомобили, мотоциклы, мотороллеры, автобусы), приводимые в движение исключительно электрическими двигателями, </w:t>
      </w:r>
      <w:r w:rsidRPr="00176E95">
        <w:rPr>
          <w:rFonts w:eastAsia="Calibri"/>
          <w:b/>
          <w:bCs/>
          <w:sz w:val="28"/>
          <w:szCs w:val="28"/>
          <w:lang w:eastAsia="en-US"/>
        </w:rPr>
        <w:t>до 31 декабря 2023 года</w:t>
      </w:r>
      <w:r w:rsidRPr="00176E95">
        <w:rPr>
          <w:rFonts w:eastAsia="Calibri"/>
          <w:sz w:val="28"/>
          <w:szCs w:val="28"/>
          <w:lang w:eastAsia="en-US"/>
        </w:rPr>
        <w:t xml:space="preserve"> освобождаются от уплаты налога. Льгота предоставляется на основании документа, подтверждающего, что транспортное средство приводится </w:t>
      </w:r>
      <w:r w:rsidRPr="00176E95">
        <w:rPr>
          <w:rFonts w:eastAsia="Calibri"/>
          <w:sz w:val="28"/>
          <w:szCs w:val="28"/>
          <w:lang w:eastAsia="en-US"/>
        </w:rPr>
        <w:br/>
        <w:t>в движение исключительно электрическим двигателем (абзац 15 ст.3)</w:t>
      </w:r>
    </w:p>
    <w:p w:rsidR="00176E95" w:rsidRPr="00176E95" w:rsidRDefault="00176E95" w:rsidP="00176E95">
      <w:pPr>
        <w:spacing w:line="276" w:lineRule="auto"/>
        <w:ind w:firstLine="720"/>
        <w:jc w:val="both"/>
        <w:rPr>
          <w:rFonts w:eastAsia="Calibri"/>
          <w:sz w:val="28"/>
          <w:szCs w:val="28"/>
          <w:lang w:eastAsia="en-US"/>
        </w:rPr>
      </w:pPr>
      <w:r w:rsidRPr="00176E95">
        <w:rPr>
          <w:rFonts w:eastAsia="Calibri"/>
          <w:sz w:val="28"/>
          <w:szCs w:val="28"/>
          <w:lang w:eastAsia="en-US"/>
        </w:rPr>
        <w:t xml:space="preserve">В 2020 и 2021 гг.  льгота не предоставлялась. </w:t>
      </w:r>
    </w:p>
    <w:p w:rsidR="00176E95" w:rsidRPr="00176E95" w:rsidRDefault="00176E95" w:rsidP="00176E95">
      <w:pPr>
        <w:spacing w:line="276" w:lineRule="auto"/>
        <w:ind w:firstLine="720"/>
        <w:jc w:val="both"/>
        <w:rPr>
          <w:rFonts w:eastAsia="Calibri"/>
          <w:sz w:val="28"/>
          <w:szCs w:val="28"/>
          <w:lang w:eastAsia="en-US"/>
        </w:rPr>
      </w:pPr>
      <w:r w:rsidRPr="00176E95">
        <w:rPr>
          <w:rFonts w:eastAsia="Calibri"/>
          <w:sz w:val="28"/>
          <w:szCs w:val="28"/>
          <w:lang w:eastAsia="en-US"/>
        </w:rPr>
        <w:lastRenderedPageBreak/>
        <w:t>Налоговый расход влияет на достижение ожидаемого результата реализации государственной программы «Внедрение альтернативных видов топлива».</w:t>
      </w:r>
    </w:p>
    <w:p w:rsidR="00176E95" w:rsidRPr="00176E95" w:rsidRDefault="00176E95" w:rsidP="00176E95">
      <w:pPr>
        <w:spacing w:line="276" w:lineRule="auto"/>
        <w:ind w:firstLine="720"/>
        <w:jc w:val="both"/>
        <w:rPr>
          <w:rFonts w:eastAsia="Calibri"/>
          <w:sz w:val="28"/>
          <w:szCs w:val="28"/>
          <w:lang w:eastAsia="en-US"/>
        </w:rPr>
      </w:pPr>
      <w:r w:rsidRPr="00176E95">
        <w:rPr>
          <w:rFonts w:eastAsia="Calibri"/>
          <w:sz w:val="28"/>
          <w:szCs w:val="28"/>
          <w:lang w:eastAsia="en-US"/>
        </w:rPr>
        <w:t>Государственная программа не содержит мероприятий, направленных на увеличение количества электротранспорта, в этой связи установить показатели, характеризующие реализацию мероприятий, не представляется возможным.</w:t>
      </w:r>
    </w:p>
    <w:p w:rsidR="00176E95" w:rsidRPr="00176E95" w:rsidRDefault="00176E95" w:rsidP="00176E95">
      <w:pPr>
        <w:spacing w:line="276" w:lineRule="auto"/>
        <w:ind w:firstLine="720"/>
        <w:jc w:val="both"/>
        <w:rPr>
          <w:rFonts w:eastAsia="Calibri"/>
          <w:sz w:val="28"/>
          <w:szCs w:val="28"/>
          <w:lang w:eastAsia="en-US"/>
        </w:rPr>
      </w:pPr>
      <w:r w:rsidRPr="00176E95">
        <w:rPr>
          <w:rFonts w:eastAsia="Calibri"/>
          <w:sz w:val="28"/>
          <w:szCs w:val="28"/>
          <w:lang w:eastAsia="en-US"/>
        </w:rPr>
        <w:t xml:space="preserve">Оценка размера налогового расхода сделана на основании информации, </w:t>
      </w:r>
      <w:r w:rsidR="002363F4">
        <w:rPr>
          <w:rFonts w:eastAsia="Calibri"/>
          <w:sz w:val="28"/>
          <w:szCs w:val="28"/>
          <w:lang w:eastAsia="en-US"/>
        </w:rPr>
        <w:t>предоставленной КДХ ЛО по данным</w:t>
      </w:r>
      <w:r w:rsidRPr="00176E95">
        <w:rPr>
          <w:rFonts w:eastAsia="Calibri"/>
          <w:sz w:val="28"/>
          <w:szCs w:val="28"/>
          <w:lang w:eastAsia="en-US"/>
        </w:rPr>
        <w:t xml:space="preserve"> ГИБДД о количестве транспортных средств с электрическими двигателями (56 ед.), с учетом ставок транспортного налога, установленных 51-оз и на основании предположения об увеличении их количества в 2022-2023 гг.</w:t>
      </w:r>
    </w:p>
    <w:p w:rsidR="00176E95" w:rsidRPr="00176E95" w:rsidRDefault="00176E95" w:rsidP="00176E95">
      <w:pPr>
        <w:rPr>
          <w:rFonts w:ascii="Calibri" w:eastAsia="Calibri" w:hAnsi="Calibri" w:cs="Calibri"/>
          <w:sz w:val="22"/>
          <w:szCs w:val="22"/>
        </w:rPr>
      </w:pPr>
    </w:p>
    <w:p w:rsidR="008E245A" w:rsidRDefault="00785EEF" w:rsidP="008E245A">
      <w:pPr>
        <w:spacing w:line="276" w:lineRule="auto"/>
        <w:ind w:firstLine="720"/>
        <w:jc w:val="both"/>
        <w:rPr>
          <w:sz w:val="28"/>
          <w:szCs w:val="28"/>
        </w:rPr>
      </w:pPr>
      <w:r>
        <w:rPr>
          <w:sz w:val="28"/>
          <w:szCs w:val="28"/>
          <w:lang w:eastAsia="en-US"/>
        </w:rPr>
        <w:t xml:space="preserve"> </w:t>
      </w:r>
      <w:r w:rsidR="008E245A" w:rsidRPr="00107DCE">
        <w:rPr>
          <w:sz w:val="28"/>
          <w:szCs w:val="28"/>
        </w:rPr>
        <w:t>Предложения по заполнению таблицы 13 (Информация о взаимосвязи мероприятий государственной программы и плана мероприятий по реализации Стратегии) и таблицы 14 (Информация о взаимосвязи целей, задач, ожидаемых результатов, показателей и мероприятий государственной программы) прилагаются.</w:t>
      </w:r>
    </w:p>
    <w:p w:rsidR="00C90FB4" w:rsidRDefault="00C90FB4" w:rsidP="00E55A00">
      <w:pPr>
        <w:spacing w:line="276" w:lineRule="auto"/>
        <w:ind w:firstLine="720"/>
        <w:jc w:val="both"/>
        <w:rPr>
          <w:sz w:val="28"/>
          <w:szCs w:val="28"/>
          <w:lang w:eastAsia="en-US"/>
        </w:rPr>
      </w:pPr>
    </w:p>
    <w:p w:rsidR="00C57341" w:rsidRDefault="00C57341" w:rsidP="00E55A00">
      <w:pPr>
        <w:spacing w:line="276" w:lineRule="auto"/>
        <w:ind w:firstLine="720"/>
        <w:jc w:val="both"/>
        <w:rPr>
          <w:sz w:val="28"/>
          <w:szCs w:val="28"/>
        </w:rPr>
      </w:pPr>
      <w:r w:rsidRPr="00C57341">
        <w:rPr>
          <w:sz w:val="28"/>
          <w:szCs w:val="28"/>
        </w:rPr>
        <w:t xml:space="preserve">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w:t>
      </w:r>
      <w:r w:rsidR="00C90FB4">
        <w:rPr>
          <w:sz w:val="28"/>
          <w:szCs w:val="28"/>
        </w:rPr>
        <w:br/>
      </w:r>
      <w:r w:rsidRPr="00C57341">
        <w:rPr>
          <w:sz w:val="28"/>
          <w:szCs w:val="28"/>
        </w:rPr>
        <w:t>и областного бюджета Ленинградской области.</w:t>
      </w:r>
    </w:p>
    <w:p w:rsidR="00107DCE" w:rsidRPr="00C57341" w:rsidRDefault="00107DCE" w:rsidP="00F5752E">
      <w:pPr>
        <w:spacing w:line="276" w:lineRule="auto"/>
        <w:ind w:firstLine="720"/>
        <w:jc w:val="both"/>
        <w:rPr>
          <w:sz w:val="28"/>
          <w:szCs w:val="28"/>
        </w:rPr>
      </w:pPr>
    </w:p>
    <w:sectPr w:rsidR="00107DCE" w:rsidRPr="00C57341"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E0" w:rsidRDefault="001D67E0">
      <w:r>
        <w:separator/>
      </w:r>
    </w:p>
  </w:endnote>
  <w:endnote w:type="continuationSeparator" w:id="0">
    <w:p w:rsidR="001D67E0" w:rsidRDefault="001D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E0" w:rsidRDefault="001D67E0">
      <w:r>
        <w:separator/>
      </w:r>
    </w:p>
  </w:footnote>
  <w:footnote w:type="continuationSeparator" w:id="0">
    <w:p w:rsidR="001D67E0" w:rsidRDefault="001D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3911B6"/>
    <w:multiLevelType w:val="hybridMultilevel"/>
    <w:tmpl w:val="8ACE6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4E4"/>
    <w:rsid w:val="00004000"/>
    <w:rsid w:val="0000435C"/>
    <w:rsid w:val="000066D0"/>
    <w:rsid w:val="0000705C"/>
    <w:rsid w:val="0000753E"/>
    <w:rsid w:val="0001101E"/>
    <w:rsid w:val="00011322"/>
    <w:rsid w:val="0001347E"/>
    <w:rsid w:val="00014A56"/>
    <w:rsid w:val="00017025"/>
    <w:rsid w:val="0001733C"/>
    <w:rsid w:val="0002082E"/>
    <w:rsid w:val="00020992"/>
    <w:rsid w:val="00020E35"/>
    <w:rsid w:val="00020FA9"/>
    <w:rsid w:val="0002116E"/>
    <w:rsid w:val="00021F60"/>
    <w:rsid w:val="00022811"/>
    <w:rsid w:val="00022D9D"/>
    <w:rsid w:val="00024D5F"/>
    <w:rsid w:val="0002519F"/>
    <w:rsid w:val="000255CF"/>
    <w:rsid w:val="00027EF9"/>
    <w:rsid w:val="000312F0"/>
    <w:rsid w:val="000324AC"/>
    <w:rsid w:val="000326DF"/>
    <w:rsid w:val="00034D23"/>
    <w:rsid w:val="00040F02"/>
    <w:rsid w:val="00042756"/>
    <w:rsid w:val="00043AFD"/>
    <w:rsid w:val="00043B19"/>
    <w:rsid w:val="00044664"/>
    <w:rsid w:val="000459A3"/>
    <w:rsid w:val="00045A2A"/>
    <w:rsid w:val="000462AF"/>
    <w:rsid w:val="00046AFA"/>
    <w:rsid w:val="00047375"/>
    <w:rsid w:val="000511E4"/>
    <w:rsid w:val="00052AD8"/>
    <w:rsid w:val="00053704"/>
    <w:rsid w:val="00053FED"/>
    <w:rsid w:val="000577D7"/>
    <w:rsid w:val="0006043A"/>
    <w:rsid w:val="0006183F"/>
    <w:rsid w:val="000618A0"/>
    <w:rsid w:val="0006316E"/>
    <w:rsid w:val="00063EEB"/>
    <w:rsid w:val="0006433E"/>
    <w:rsid w:val="00064A84"/>
    <w:rsid w:val="00065DB4"/>
    <w:rsid w:val="000677EF"/>
    <w:rsid w:val="00070136"/>
    <w:rsid w:val="00070F00"/>
    <w:rsid w:val="00072455"/>
    <w:rsid w:val="00072BC1"/>
    <w:rsid w:val="0007324D"/>
    <w:rsid w:val="0007378A"/>
    <w:rsid w:val="0007431F"/>
    <w:rsid w:val="000747A0"/>
    <w:rsid w:val="000750A9"/>
    <w:rsid w:val="0007657F"/>
    <w:rsid w:val="00080497"/>
    <w:rsid w:val="0008151D"/>
    <w:rsid w:val="00081A82"/>
    <w:rsid w:val="0008259E"/>
    <w:rsid w:val="000838C8"/>
    <w:rsid w:val="00083F98"/>
    <w:rsid w:val="000847D4"/>
    <w:rsid w:val="000858C2"/>
    <w:rsid w:val="0008722A"/>
    <w:rsid w:val="00087B1E"/>
    <w:rsid w:val="00087C33"/>
    <w:rsid w:val="00092A9C"/>
    <w:rsid w:val="00093C05"/>
    <w:rsid w:val="0009525F"/>
    <w:rsid w:val="00096F9E"/>
    <w:rsid w:val="000A100D"/>
    <w:rsid w:val="000A1580"/>
    <w:rsid w:val="000A272D"/>
    <w:rsid w:val="000A2F51"/>
    <w:rsid w:val="000A5338"/>
    <w:rsid w:val="000A683F"/>
    <w:rsid w:val="000B03E0"/>
    <w:rsid w:val="000B0477"/>
    <w:rsid w:val="000B1E1C"/>
    <w:rsid w:val="000B25B3"/>
    <w:rsid w:val="000B34FA"/>
    <w:rsid w:val="000B385D"/>
    <w:rsid w:val="000B394F"/>
    <w:rsid w:val="000B5033"/>
    <w:rsid w:val="000B5FE4"/>
    <w:rsid w:val="000B6095"/>
    <w:rsid w:val="000B7C1B"/>
    <w:rsid w:val="000C1F46"/>
    <w:rsid w:val="000C287D"/>
    <w:rsid w:val="000C55CD"/>
    <w:rsid w:val="000C630A"/>
    <w:rsid w:val="000C64B1"/>
    <w:rsid w:val="000C7650"/>
    <w:rsid w:val="000C7C26"/>
    <w:rsid w:val="000C7E0D"/>
    <w:rsid w:val="000D108C"/>
    <w:rsid w:val="000D148A"/>
    <w:rsid w:val="000D1EC0"/>
    <w:rsid w:val="000D38EF"/>
    <w:rsid w:val="000D5228"/>
    <w:rsid w:val="000D57BC"/>
    <w:rsid w:val="000D761F"/>
    <w:rsid w:val="000E0BE5"/>
    <w:rsid w:val="000E0C44"/>
    <w:rsid w:val="000E2055"/>
    <w:rsid w:val="000E3791"/>
    <w:rsid w:val="000E3982"/>
    <w:rsid w:val="000E3D99"/>
    <w:rsid w:val="000E412A"/>
    <w:rsid w:val="000E55EC"/>
    <w:rsid w:val="000E5759"/>
    <w:rsid w:val="000E6B38"/>
    <w:rsid w:val="000F02EF"/>
    <w:rsid w:val="000F1CB4"/>
    <w:rsid w:val="000F2487"/>
    <w:rsid w:val="000F3B01"/>
    <w:rsid w:val="000F5CFC"/>
    <w:rsid w:val="001007F6"/>
    <w:rsid w:val="00100CAC"/>
    <w:rsid w:val="00101515"/>
    <w:rsid w:val="001021ED"/>
    <w:rsid w:val="00102482"/>
    <w:rsid w:val="00103F6B"/>
    <w:rsid w:val="001057E4"/>
    <w:rsid w:val="00107DCE"/>
    <w:rsid w:val="00107DEA"/>
    <w:rsid w:val="0011001E"/>
    <w:rsid w:val="00110F87"/>
    <w:rsid w:val="0011183E"/>
    <w:rsid w:val="00111A98"/>
    <w:rsid w:val="00111B76"/>
    <w:rsid w:val="0011258B"/>
    <w:rsid w:val="00112B96"/>
    <w:rsid w:val="00112D90"/>
    <w:rsid w:val="00112FE0"/>
    <w:rsid w:val="001130DA"/>
    <w:rsid w:val="00114C5C"/>
    <w:rsid w:val="00115AAC"/>
    <w:rsid w:val="00116254"/>
    <w:rsid w:val="00120486"/>
    <w:rsid w:val="00120941"/>
    <w:rsid w:val="00121753"/>
    <w:rsid w:val="00121A14"/>
    <w:rsid w:val="00122E8D"/>
    <w:rsid w:val="001242A2"/>
    <w:rsid w:val="001248C1"/>
    <w:rsid w:val="00124D73"/>
    <w:rsid w:val="00125371"/>
    <w:rsid w:val="00126BA8"/>
    <w:rsid w:val="00126F04"/>
    <w:rsid w:val="00127748"/>
    <w:rsid w:val="0013068A"/>
    <w:rsid w:val="00130CAC"/>
    <w:rsid w:val="001312C4"/>
    <w:rsid w:val="0013153F"/>
    <w:rsid w:val="00131838"/>
    <w:rsid w:val="00131E26"/>
    <w:rsid w:val="00132296"/>
    <w:rsid w:val="0013321A"/>
    <w:rsid w:val="00134991"/>
    <w:rsid w:val="0013704C"/>
    <w:rsid w:val="001415A6"/>
    <w:rsid w:val="00142CE9"/>
    <w:rsid w:val="00143B54"/>
    <w:rsid w:val="00145288"/>
    <w:rsid w:val="00146B23"/>
    <w:rsid w:val="00146E91"/>
    <w:rsid w:val="0015090D"/>
    <w:rsid w:val="00152BBF"/>
    <w:rsid w:val="00152D9A"/>
    <w:rsid w:val="00153AEC"/>
    <w:rsid w:val="00153C04"/>
    <w:rsid w:val="00155AB3"/>
    <w:rsid w:val="00156FB8"/>
    <w:rsid w:val="001573E5"/>
    <w:rsid w:val="00157F2C"/>
    <w:rsid w:val="001604DF"/>
    <w:rsid w:val="00161549"/>
    <w:rsid w:val="00162389"/>
    <w:rsid w:val="0016304A"/>
    <w:rsid w:val="0016653E"/>
    <w:rsid w:val="00166ED9"/>
    <w:rsid w:val="00166F62"/>
    <w:rsid w:val="001713FE"/>
    <w:rsid w:val="0017293B"/>
    <w:rsid w:val="001744A3"/>
    <w:rsid w:val="00175393"/>
    <w:rsid w:val="00175957"/>
    <w:rsid w:val="00176DDD"/>
    <w:rsid w:val="00176E95"/>
    <w:rsid w:val="00180051"/>
    <w:rsid w:val="00182696"/>
    <w:rsid w:val="00184A73"/>
    <w:rsid w:val="00184BCB"/>
    <w:rsid w:val="00185693"/>
    <w:rsid w:val="001863F3"/>
    <w:rsid w:val="00186467"/>
    <w:rsid w:val="00191216"/>
    <w:rsid w:val="00191352"/>
    <w:rsid w:val="00192F04"/>
    <w:rsid w:val="0019340F"/>
    <w:rsid w:val="001937C7"/>
    <w:rsid w:val="00193A62"/>
    <w:rsid w:val="00193A91"/>
    <w:rsid w:val="001941F2"/>
    <w:rsid w:val="00194746"/>
    <w:rsid w:val="001948CC"/>
    <w:rsid w:val="00194D7F"/>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60F"/>
    <w:rsid w:val="001A6CAB"/>
    <w:rsid w:val="001A7223"/>
    <w:rsid w:val="001A778C"/>
    <w:rsid w:val="001B1E69"/>
    <w:rsid w:val="001B218F"/>
    <w:rsid w:val="001B30C8"/>
    <w:rsid w:val="001B64EB"/>
    <w:rsid w:val="001B691D"/>
    <w:rsid w:val="001B7C07"/>
    <w:rsid w:val="001C034A"/>
    <w:rsid w:val="001C1EAA"/>
    <w:rsid w:val="001C4C46"/>
    <w:rsid w:val="001C5436"/>
    <w:rsid w:val="001C744B"/>
    <w:rsid w:val="001C7B6E"/>
    <w:rsid w:val="001D0DB8"/>
    <w:rsid w:val="001D1BA3"/>
    <w:rsid w:val="001D1DAC"/>
    <w:rsid w:val="001D2C5F"/>
    <w:rsid w:val="001D2CE0"/>
    <w:rsid w:val="001D37F6"/>
    <w:rsid w:val="001D4BB2"/>
    <w:rsid w:val="001D4EB7"/>
    <w:rsid w:val="001D5ABD"/>
    <w:rsid w:val="001D67E0"/>
    <w:rsid w:val="001D6BA0"/>
    <w:rsid w:val="001D7073"/>
    <w:rsid w:val="001E022E"/>
    <w:rsid w:val="001E113C"/>
    <w:rsid w:val="001E65C1"/>
    <w:rsid w:val="001F000E"/>
    <w:rsid w:val="001F23DD"/>
    <w:rsid w:val="001F34D3"/>
    <w:rsid w:val="001F467A"/>
    <w:rsid w:val="001F4BE1"/>
    <w:rsid w:val="001F5226"/>
    <w:rsid w:val="001F5DF4"/>
    <w:rsid w:val="001F6112"/>
    <w:rsid w:val="002007C7"/>
    <w:rsid w:val="00200DAE"/>
    <w:rsid w:val="002016FF"/>
    <w:rsid w:val="0020476E"/>
    <w:rsid w:val="00206087"/>
    <w:rsid w:val="00206CB3"/>
    <w:rsid w:val="0020737F"/>
    <w:rsid w:val="002077D9"/>
    <w:rsid w:val="00210BEC"/>
    <w:rsid w:val="00210F09"/>
    <w:rsid w:val="00211C82"/>
    <w:rsid w:val="00212A7F"/>
    <w:rsid w:val="002132F8"/>
    <w:rsid w:val="00213F56"/>
    <w:rsid w:val="002164DA"/>
    <w:rsid w:val="00217346"/>
    <w:rsid w:val="0022035D"/>
    <w:rsid w:val="002206B3"/>
    <w:rsid w:val="00220B6E"/>
    <w:rsid w:val="00220DE2"/>
    <w:rsid w:val="00221480"/>
    <w:rsid w:val="00221C8E"/>
    <w:rsid w:val="00221FA0"/>
    <w:rsid w:val="00222193"/>
    <w:rsid w:val="00223CB7"/>
    <w:rsid w:val="00224390"/>
    <w:rsid w:val="00224E3C"/>
    <w:rsid w:val="00227865"/>
    <w:rsid w:val="00230C1F"/>
    <w:rsid w:val="00230E1D"/>
    <w:rsid w:val="002312EC"/>
    <w:rsid w:val="002317B5"/>
    <w:rsid w:val="002336D8"/>
    <w:rsid w:val="0023524F"/>
    <w:rsid w:val="00235EAB"/>
    <w:rsid w:val="0023632E"/>
    <w:rsid w:val="002363F4"/>
    <w:rsid w:val="00236887"/>
    <w:rsid w:val="002368A4"/>
    <w:rsid w:val="0024118C"/>
    <w:rsid w:val="002418F3"/>
    <w:rsid w:val="00243E0E"/>
    <w:rsid w:val="00246195"/>
    <w:rsid w:val="00250DFE"/>
    <w:rsid w:val="00251388"/>
    <w:rsid w:val="00251CB4"/>
    <w:rsid w:val="0025380A"/>
    <w:rsid w:val="002547C3"/>
    <w:rsid w:val="00254AC4"/>
    <w:rsid w:val="00255AB4"/>
    <w:rsid w:val="00255FAF"/>
    <w:rsid w:val="00256040"/>
    <w:rsid w:val="002563ED"/>
    <w:rsid w:val="00256A81"/>
    <w:rsid w:val="00257AA4"/>
    <w:rsid w:val="002603B3"/>
    <w:rsid w:val="0026251E"/>
    <w:rsid w:val="0026396E"/>
    <w:rsid w:val="00265B0D"/>
    <w:rsid w:val="00267EF6"/>
    <w:rsid w:val="002710D8"/>
    <w:rsid w:val="00271CF7"/>
    <w:rsid w:val="0027238A"/>
    <w:rsid w:val="00273109"/>
    <w:rsid w:val="00275598"/>
    <w:rsid w:val="00276470"/>
    <w:rsid w:val="00283A4D"/>
    <w:rsid w:val="00284A84"/>
    <w:rsid w:val="00287A3D"/>
    <w:rsid w:val="00287C31"/>
    <w:rsid w:val="002907F4"/>
    <w:rsid w:val="00293157"/>
    <w:rsid w:val="00293CFC"/>
    <w:rsid w:val="00294699"/>
    <w:rsid w:val="00294B54"/>
    <w:rsid w:val="00295F40"/>
    <w:rsid w:val="00296D01"/>
    <w:rsid w:val="00296DFD"/>
    <w:rsid w:val="00296E2F"/>
    <w:rsid w:val="0029751F"/>
    <w:rsid w:val="002A06FB"/>
    <w:rsid w:val="002A0A3E"/>
    <w:rsid w:val="002A0AC7"/>
    <w:rsid w:val="002A0E6B"/>
    <w:rsid w:val="002A1730"/>
    <w:rsid w:val="002A249C"/>
    <w:rsid w:val="002A2B35"/>
    <w:rsid w:val="002A30A5"/>
    <w:rsid w:val="002A41D6"/>
    <w:rsid w:val="002A5653"/>
    <w:rsid w:val="002A5A63"/>
    <w:rsid w:val="002A61DA"/>
    <w:rsid w:val="002A79D2"/>
    <w:rsid w:val="002B13E2"/>
    <w:rsid w:val="002B1652"/>
    <w:rsid w:val="002B3229"/>
    <w:rsid w:val="002B3A25"/>
    <w:rsid w:val="002B3CF7"/>
    <w:rsid w:val="002B46CD"/>
    <w:rsid w:val="002C2836"/>
    <w:rsid w:val="002C2F46"/>
    <w:rsid w:val="002C2F65"/>
    <w:rsid w:val="002C3F70"/>
    <w:rsid w:val="002C4BF1"/>
    <w:rsid w:val="002C4E0B"/>
    <w:rsid w:val="002C65B5"/>
    <w:rsid w:val="002C676B"/>
    <w:rsid w:val="002D0749"/>
    <w:rsid w:val="002D0851"/>
    <w:rsid w:val="002D0BA0"/>
    <w:rsid w:val="002D344E"/>
    <w:rsid w:val="002D3983"/>
    <w:rsid w:val="002D5334"/>
    <w:rsid w:val="002D5BDA"/>
    <w:rsid w:val="002D65DA"/>
    <w:rsid w:val="002D6A98"/>
    <w:rsid w:val="002E0677"/>
    <w:rsid w:val="002E1DA3"/>
    <w:rsid w:val="002E1ED7"/>
    <w:rsid w:val="002E212B"/>
    <w:rsid w:val="002E26A0"/>
    <w:rsid w:val="002E53A5"/>
    <w:rsid w:val="002E6F47"/>
    <w:rsid w:val="002E79BF"/>
    <w:rsid w:val="002F044A"/>
    <w:rsid w:val="002F0C9C"/>
    <w:rsid w:val="002F0FDE"/>
    <w:rsid w:val="002F32B5"/>
    <w:rsid w:val="002F3527"/>
    <w:rsid w:val="002F64A3"/>
    <w:rsid w:val="002F73AC"/>
    <w:rsid w:val="003007D4"/>
    <w:rsid w:val="00301B1A"/>
    <w:rsid w:val="00301EDC"/>
    <w:rsid w:val="00302E52"/>
    <w:rsid w:val="003044A4"/>
    <w:rsid w:val="003079DA"/>
    <w:rsid w:val="0031264E"/>
    <w:rsid w:val="003131C4"/>
    <w:rsid w:val="00313B74"/>
    <w:rsid w:val="00314444"/>
    <w:rsid w:val="00314740"/>
    <w:rsid w:val="0031561D"/>
    <w:rsid w:val="00315F66"/>
    <w:rsid w:val="0031616E"/>
    <w:rsid w:val="00316D1B"/>
    <w:rsid w:val="00316ED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CE6"/>
    <w:rsid w:val="003368C6"/>
    <w:rsid w:val="0033780D"/>
    <w:rsid w:val="003404D2"/>
    <w:rsid w:val="00340DA3"/>
    <w:rsid w:val="00340E22"/>
    <w:rsid w:val="00344FBA"/>
    <w:rsid w:val="0034721E"/>
    <w:rsid w:val="00350653"/>
    <w:rsid w:val="0035181D"/>
    <w:rsid w:val="00352440"/>
    <w:rsid w:val="00353071"/>
    <w:rsid w:val="00353416"/>
    <w:rsid w:val="00355406"/>
    <w:rsid w:val="00355AA4"/>
    <w:rsid w:val="00356A3D"/>
    <w:rsid w:val="00356F27"/>
    <w:rsid w:val="00360DC0"/>
    <w:rsid w:val="00361CA5"/>
    <w:rsid w:val="00362332"/>
    <w:rsid w:val="003652D2"/>
    <w:rsid w:val="00365326"/>
    <w:rsid w:val="003653F2"/>
    <w:rsid w:val="0036684A"/>
    <w:rsid w:val="003669B2"/>
    <w:rsid w:val="00367D04"/>
    <w:rsid w:val="00370584"/>
    <w:rsid w:val="003777E9"/>
    <w:rsid w:val="00377CF4"/>
    <w:rsid w:val="00381580"/>
    <w:rsid w:val="00381A66"/>
    <w:rsid w:val="0038233B"/>
    <w:rsid w:val="00383856"/>
    <w:rsid w:val="00385022"/>
    <w:rsid w:val="003864F0"/>
    <w:rsid w:val="00386AF1"/>
    <w:rsid w:val="003876AE"/>
    <w:rsid w:val="00390470"/>
    <w:rsid w:val="00392944"/>
    <w:rsid w:val="00393915"/>
    <w:rsid w:val="00395781"/>
    <w:rsid w:val="003962F3"/>
    <w:rsid w:val="00396955"/>
    <w:rsid w:val="003974C9"/>
    <w:rsid w:val="003979BE"/>
    <w:rsid w:val="003A1035"/>
    <w:rsid w:val="003A1215"/>
    <w:rsid w:val="003A14B6"/>
    <w:rsid w:val="003A24F4"/>
    <w:rsid w:val="003A2887"/>
    <w:rsid w:val="003A3732"/>
    <w:rsid w:val="003A3945"/>
    <w:rsid w:val="003A3C5E"/>
    <w:rsid w:val="003A4963"/>
    <w:rsid w:val="003A5814"/>
    <w:rsid w:val="003A588B"/>
    <w:rsid w:val="003A5F5F"/>
    <w:rsid w:val="003A603A"/>
    <w:rsid w:val="003A6332"/>
    <w:rsid w:val="003A67EA"/>
    <w:rsid w:val="003A6FC9"/>
    <w:rsid w:val="003A7FBE"/>
    <w:rsid w:val="003B0DF3"/>
    <w:rsid w:val="003B0E36"/>
    <w:rsid w:val="003B348B"/>
    <w:rsid w:val="003B6B05"/>
    <w:rsid w:val="003C04CF"/>
    <w:rsid w:val="003C126F"/>
    <w:rsid w:val="003C387E"/>
    <w:rsid w:val="003C3D03"/>
    <w:rsid w:val="003C59A7"/>
    <w:rsid w:val="003C7AE9"/>
    <w:rsid w:val="003C7D30"/>
    <w:rsid w:val="003D1F9E"/>
    <w:rsid w:val="003D3800"/>
    <w:rsid w:val="003D63EE"/>
    <w:rsid w:val="003D6876"/>
    <w:rsid w:val="003E1072"/>
    <w:rsid w:val="003E5918"/>
    <w:rsid w:val="003E6155"/>
    <w:rsid w:val="003E6273"/>
    <w:rsid w:val="003E7D39"/>
    <w:rsid w:val="003E7DF3"/>
    <w:rsid w:val="003F05A7"/>
    <w:rsid w:val="003F0851"/>
    <w:rsid w:val="003F09D6"/>
    <w:rsid w:val="003F0FE5"/>
    <w:rsid w:val="003F3715"/>
    <w:rsid w:val="003F6686"/>
    <w:rsid w:val="003F66C0"/>
    <w:rsid w:val="00400755"/>
    <w:rsid w:val="00400DB9"/>
    <w:rsid w:val="0040283C"/>
    <w:rsid w:val="00403793"/>
    <w:rsid w:val="004046C9"/>
    <w:rsid w:val="00405885"/>
    <w:rsid w:val="00407077"/>
    <w:rsid w:val="00410FA7"/>
    <w:rsid w:val="0041240F"/>
    <w:rsid w:val="00412624"/>
    <w:rsid w:val="004137F8"/>
    <w:rsid w:val="00413A5C"/>
    <w:rsid w:val="00413A84"/>
    <w:rsid w:val="00414311"/>
    <w:rsid w:val="00414FD5"/>
    <w:rsid w:val="0041736A"/>
    <w:rsid w:val="004174F7"/>
    <w:rsid w:val="00417B3F"/>
    <w:rsid w:val="00417B8F"/>
    <w:rsid w:val="004200B2"/>
    <w:rsid w:val="00420977"/>
    <w:rsid w:val="004239E4"/>
    <w:rsid w:val="00423BD1"/>
    <w:rsid w:val="00423F69"/>
    <w:rsid w:val="0042443B"/>
    <w:rsid w:val="00424C21"/>
    <w:rsid w:val="00425454"/>
    <w:rsid w:val="004276D6"/>
    <w:rsid w:val="004303D7"/>
    <w:rsid w:val="00431994"/>
    <w:rsid w:val="00431ABE"/>
    <w:rsid w:val="00433986"/>
    <w:rsid w:val="00434221"/>
    <w:rsid w:val="00434FE4"/>
    <w:rsid w:val="00436890"/>
    <w:rsid w:val="0044143D"/>
    <w:rsid w:val="0044192C"/>
    <w:rsid w:val="00441E89"/>
    <w:rsid w:val="004428A8"/>
    <w:rsid w:val="00444AAD"/>
    <w:rsid w:val="004476A9"/>
    <w:rsid w:val="00447A80"/>
    <w:rsid w:val="0045064A"/>
    <w:rsid w:val="004507E7"/>
    <w:rsid w:val="00450CC6"/>
    <w:rsid w:val="00451A8C"/>
    <w:rsid w:val="00451F3A"/>
    <w:rsid w:val="00452928"/>
    <w:rsid w:val="00457683"/>
    <w:rsid w:val="00461B31"/>
    <w:rsid w:val="00464284"/>
    <w:rsid w:val="00466064"/>
    <w:rsid w:val="00467F0E"/>
    <w:rsid w:val="0047238C"/>
    <w:rsid w:val="00474286"/>
    <w:rsid w:val="00475928"/>
    <w:rsid w:val="0047657D"/>
    <w:rsid w:val="004765C7"/>
    <w:rsid w:val="00477072"/>
    <w:rsid w:val="004819F4"/>
    <w:rsid w:val="00487B7E"/>
    <w:rsid w:val="004908BC"/>
    <w:rsid w:val="00491B39"/>
    <w:rsid w:val="00495AEC"/>
    <w:rsid w:val="0049670B"/>
    <w:rsid w:val="00496B80"/>
    <w:rsid w:val="00497197"/>
    <w:rsid w:val="004A019D"/>
    <w:rsid w:val="004A0259"/>
    <w:rsid w:val="004A1695"/>
    <w:rsid w:val="004A2E57"/>
    <w:rsid w:val="004A2EA5"/>
    <w:rsid w:val="004A3897"/>
    <w:rsid w:val="004A3E01"/>
    <w:rsid w:val="004A4FA1"/>
    <w:rsid w:val="004A6D4B"/>
    <w:rsid w:val="004A7DE0"/>
    <w:rsid w:val="004A7E4E"/>
    <w:rsid w:val="004B002D"/>
    <w:rsid w:val="004B0BDA"/>
    <w:rsid w:val="004B3B83"/>
    <w:rsid w:val="004B4543"/>
    <w:rsid w:val="004B5434"/>
    <w:rsid w:val="004B6289"/>
    <w:rsid w:val="004B7601"/>
    <w:rsid w:val="004B7DF4"/>
    <w:rsid w:val="004C038C"/>
    <w:rsid w:val="004C2BB4"/>
    <w:rsid w:val="004C4D03"/>
    <w:rsid w:val="004C7662"/>
    <w:rsid w:val="004C7686"/>
    <w:rsid w:val="004C7744"/>
    <w:rsid w:val="004D1935"/>
    <w:rsid w:val="004D1E85"/>
    <w:rsid w:val="004D3311"/>
    <w:rsid w:val="004D350B"/>
    <w:rsid w:val="004D626E"/>
    <w:rsid w:val="004D6E58"/>
    <w:rsid w:val="004D70A1"/>
    <w:rsid w:val="004D7733"/>
    <w:rsid w:val="004E092C"/>
    <w:rsid w:val="004E24A6"/>
    <w:rsid w:val="004E2817"/>
    <w:rsid w:val="004E3215"/>
    <w:rsid w:val="004E3284"/>
    <w:rsid w:val="004E4B78"/>
    <w:rsid w:val="004E518D"/>
    <w:rsid w:val="004E59A0"/>
    <w:rsid w:val="004E62C4"/>
    <w:rsid w:val="004E669F"/>
    <w:rsid w:val="004E6C26"/>
    <w:rsid w:val="004F03D2"/>
    <w:rsid w:val="004F1E03"/>
    <w:rsid w:val="004F34B8"/>
    <w:rsid w:val="004F3B29"/>
    <w:rsid w:val="004F4DE2"/>
    <w:rsid w:val="004F76A3"/>
    <w:rsid w:val="005001C6"/>
    <w:rsid w:val="00501225"/>
    <w:rsid w:val="005020D6"/>
    <w:rsid w:val="005036F0"/>
    <w:rsid w:val="0050767C"/>
    <w:rsid w:val="005101E2"/>
    <w:rsid w:val="00510DED"/>
    <w:rsid w:val="00511291"/>
    <w:rsid w:val="0051173B"/>
    <w:rsid w:val="00514192"/>
    <w:rsid w:val="00514E16"/>
    <w:rsid w:val="00516D60"/>
    <w:rsid w:val="005172B7"/>
    <w:rsid w:val="00525E7C"/>
    <w:rsid w:val="00527532"/>
    <w:rsid w:val="00530263"/>
    <w:rsid w:val="00530C64"/>
    <w:rsid w:val="005311E3"/>
    <w:rsid w:val="0053217A"/>
    <w:rsid w:val="005323AF"/>
    <w:rsid w:val="005331DE"/>
    <w:rsid w:val="005331E2"/>
    <w:rsid w:val="005335F4"/>
    <w:rsid w:val="00533AED"/>
    <w:rsid w:val="005361FE"/>
    <w:rsid w:val="00536A88"/>
    <w:rsid w:val="00540251"/>
    <w:rsid w:val="00541558"/>
    <w:rsid w:val="00542153"/>
    <w:rsid w:val="00543682"/>
    <w:rsid w:val="00543D11"/>
    <w:rsid w:val="0054503C"/>
    <w:rsid w:val="00545B8B"/>
    <w:rsid w:val="00546E4A"/>
    <w:rsid w:val="00547160"/>
    <w:rsid w:val="00550FA7"/>
    <w:rsid w:val="0055255F"/>
    <w:rsid w:val="00552A3F"/>
    <w:rsid w:val="00552AD7"/>
    <w:rsid w:val="00554DB7"/>
    <w:rsid w:val="00555084"/>
    <w:rsid w:val="00555201"/>
    <w:rsid w:val="00555FB2"/>
    <w:rsid w:val="00560A8F"/>
    <w:rsid w:val="00560F4C"/>
    <w:rsid w:val="0056235C"/>
    <w:rsid w:val="00567392"/>
    <w:rsid w:val="00570BDC"/>
    <w:rsid w:val="00572EE3"/>
    <w:rsid w:val="00574414"/>
    <w:rsid w:val="00575C08"/>
    <w:rsid w:val="00576E23"/>
    <w:rsid w:val="005779A2"/>
    <w:rsid w:val="005804A5"/>
    <w:rsid w:val="005809E4"/>
    <w:rsid w:val="00582FE7"/>
    <w:rsid w:val="005844CF"/>
    <w:rsid w:val="005846B4"/>
    <w:rsid w:val="00584E18"/>
    <w:rsid w:val="00584F43"/>
    <w:rsid w:val="00585F99"/>
    <w:rsid w:val="00587ABC"/>
    <w:rsid w:val="005906D7"/>
    <w:rsid w:val="00590E99"/>
    <w:rsid w:val="005914EC"/>
    <w:rsid w:val="005915D1"/>
    <w:rsid w:val="00591E7C"/>
    <w:rsid w:val="00592081"/>
    <w:rsid w:val="00592BD0"/>
    <w:rsid w:val="005937ED"/>
    <w:rsid w:val="00595E97"/>
    <w:rsid w:val="005967FD"/>
    <w:rsid w:val="00597231"/>
    <w:rsid w:val="00597C4D"/>
    <w:rsid w:val="005A0337"/>
    <w:rsid w:val="005A1945"/>
    <w:rsid w:val="005A1D53"/>
    <w:rsid w:val="005A2CFE"/>
    <w:rsid w:val="005A3948"/>
    <w:rsid w:val="005A4965"/>
    <w:rsid w:val="005A6605"/>
    <w:rsid w:val="005A67E6"/>
    <w:rsid w:val="005A74BB"/>
    <w:rsid w:val="005A76BE"/>
    <w:rsid w:val="005A79C6"/>
    <w:rsid w:val="005B0834"/>
    <w:rsid w:val="005B0AF7"/>
    <w:rsid w:val="005B3941"/>
    <w:rsid w:val="005B3D3E"/>
    <w:rsid w:val="005B50A7"/>
    <w:rsid w:val="005B5AF2"/>
    <w:rsid w:val="005B7B6D"/>
    <w:rsid w:val="005C0144"/>
    <w:rsid w:val="005C0684"/>
    <w:rsid w:val="005C154A"/>
    <w:rsid w:val="005C1FAB"/>
    <w:rsid w:val="005C21A9"/>
    <w:rsid w:val="005C22E1"/>
    <w:rsid w:val="005C46DC"/>
    <w:rsid w:val="005C5ADB"/>
    <w:rsid w:val="005C5D05"/>
    <w:rsid w:val="005C6CE1"/>
    <w:rsid w:val="005D043C"/>
    <w:rsid w:val="005D0BF6"/>
    <w:rsid w:val="005D153A"/>
    <w:rsid w:val="005D2742"/>
    <w:rsid w:val="005D2899"/>
    <w:rsid w:val="005D2F8C"/>
    <w:rsid w:val="005D32AB"/>
    <w:rsid w:val="005D5DAC"/>
    <w:rsid w:val="005E0832"/>
    <w:rsid w:val="005E131F"/>
    <w:rsid w:val="005E13AD"/>
    <w:rsid w:val="005E15B3"/>
    <w:rsid w:val="005E296D"/>
    <w:rsid w:val="005E4A79"/>
    <w:rsid w:val="005E4F23"/>
    <w:rsid w:val="005E5398"/>
    <w:rsid w:val="005E5D67"/>
    <w:rsid w:val="005E782B"/>
    <w:rsid w:val="005E7EFD"/>
    <w:rsid w:val="005F0A4F"/>
    <w:rsid w:val="005F1823"/>
    <w:rsid w:val="005F35A2"/>
    <w:rsid w:val="005F5042"/>
    <w:rsid w:val="005F5D66"/>
    <w:rsid w:val="005F64A2"/>
    <w:rsid w:val="005F6881"/>
    <w:rsid w:val="005F6BCE"/>
    <w:rsid w:val="005F7099"/>
    <w:rsid w:val="006004DC"/>
    <w:rsid w:val="00601B6A"/>
    <w:rsid w:val="00603BAD"/>
    <w:rsid w:val="006042BA"/>
    <w:rsid w:val="00605B5F"/>
    <w:rsid w:val="00605F3B"/>
    <w:rsid w:val="006062B2"/>
    <w:rsid w:val="00607546"/>
    <w:rsid w:val="006105C4"/>
    <w:rsid w:val="00610FC4"/>
    <w:rsid w:val="00611E90"/>
    <w:rsid w:val="006124D0"/>
    <w:rsid w:val="00612FAD"/>
    <w:rsid w:val="006143D8"/>
    <w:rsid w:val="00614B01"/>
    <w:rsid w:val="00620155"/>
    <w:rsid w:val="0062029E"/>
    <w:rsid w:val="00621254"/>
    <w:rsid w:val="00623207"/>
    <w:rsid w:val="00624108"/>
    <w:rsid w:val="00624D74"/>
    <w:rsid w:val="00626391"/>
    <w:rsid w:val="006266FC"/>
    <w:rsid w:val="00626EB2"/>
    <w:rsid w:val="006305C2"/>
    <w:rsid w:val="006306D7"/>
    <w:rsid w:val="00631297"/>
    <w:rsid w:val="00631604"/>
    <w:rsid w:val="00632018"/>
    <w:rsid w:val="00632F72"/>
    <w:rsid w:val="0063366A"/>
    <w:rsid w:val="00633ABA"/>
    <w:rsid w:val="006340FD"/>
    <w:rsid w:val="006344CC"/>
    <w:rsid w:val="0063650A"/>
    <w:rsid w:val="00637968"/>
    <w:rsid w:val="0064170F"/>
    <w:rsid w:val="00644132"/>
    <w:rsid w:val="0064415A"/>
    <w:rsid w:val="00644203"/>
    <w:rsid w:val="00644C93"/>
    <w:rsid w:val="006453BA"/>
    <w:rsid w:val="00645678"/>
    <w:rsid w:val="0064687D"/>
    <w:rsid w:val="00647773"/>
    <w:rsid w:val="00647A4A"/>
    <w:rsid w:val="00650422"/>
    <w:rsid w:val="0065066E"/>
    <w:rsid w:val="0065096A"/>
    <w:rsid w:val="00660758"/>
    <w:rsid w:val="006623FD"/>
    <w:rsid w:val="0066368B"/>
    <w:rsid w:val="00665346"/>
    <w:rsid w:val="006660C5"/>
    <w:rsid w:val="006661E5"/>
    <w:rsid w:val="006669C1"/>
    <w:rsid w:val="006675E2"/>
    <w:rsid w:val="00673499"/>
    <w:rsid w:val="00674A86"/>
    <w:rsid w:val="00674E0A"/>
    <w:rsid w:val="006805B4"/>
    <w:rsid w:val="006811E2"/>
    <w:rsid w:val="00682A4C"/>
    <w:rsid w:val="00683876"/>
    <w:rsid w:val="00685F91"/>
    <w:rsid w:val="006860CF"/>
    <w:rsid w:val="006864DE"/>
    <w:rsid w:val="0068686B"/>
    <w:rsid w:val="00686A58"/>
    <w:rsid w:val="00686AE9"/>
    <w:rsid w:val="00686E35"/>
    <w:rsid w:val="00686EC8"/>
    <w:rsid w:val="006872CE"/>
    <w:rsid w:val="00690B30"/>
    <w:rsid w:val="0069187A"/>
    <w:rsid w:val="0069278F"/>
    <w:rsid w:val="00692833"/>
    <w:rsid w:val="00692926"/>
    <w:rsid w:val="0069300D"/>
    <w:rsid w:val="006935AC"/>
    <w:rsid w:val="00693FE3"/>
    <w:rsid w:val="0069713A"/>
    <w:rsid w:val="006A0148"/>
    <w:rsid w:val="006A15FF"/>
    <w:rsid w:val="006A2004"/>
    <w:rsid w:val="006A3865"/>
    <w:rsid w:val="006A437C"/>
    <w:rsid w:val="006A46D4"/>
    <w:rsid w:val="006A500C"/>
    <w:rsid w:val="006A5526"/>
    <w:rsid w:val="006A56B5"/>
    <w:rsid w:val="006A5B8C"/>
    <w:rsid w:val="006A73B7"/>
    <w:rsid w:val="006B0F0D"/>
    <w:rsid w:val="006B1611"/>
    <w:rsid w:val="006B1D6E"/>
    <w:rsid w:val="006B2F1F"/>
    <w:rsid w:val="006B2F85"/>
    <w:rsid w:val="006B359C"/>
    <w:rsid w:val="006B3729"/>
    <w:rsid w:val="006B4CFB"/>
    <w:rsid w:val="006B4E9A"/>
    <w:rsid w:val="006B5B5A"/>
    <w:rsid w:val="006B645E"/>
    <w:rsid w:val="006C090A"/>
    <w:rsid w:val="006C10A9"/>
    <w:rsid w:val="006C21AF"/>
    <w:rsid w:val="006C3BB1"/>
    <w:rsid w:val="006C509C"/>
    <w:rsid w:val="006C6CCF"/>
    <w:rsid w:val="006C6D50"/>
    <w:rsid w:val="006C7F93"/>
    <w:rsid w:val="006D0221"/>
    <w:rsid w:val="006D2159"/>
    <w:rsid w:val="006D249D"/>
    <w:rsid w:val="006D337E"/>
    <w:rsid w:val="006D4571"/>
    <w:rsid w:val="006D4F9D"/>
    <w:rsid w:val="006D61CD"/>
    <w:rsid w:val="006D6D46"/>
    <w:rsid w:val="006D783E"/>
    <w:rsid w:val="006E18D6"/>
    <w:rsid w:val="006E206D"/>
    <w:rsid w:val="006E2C6C"/>
    <w:rsid w:val="006E3DF4"/>
    <w:rsid w:val="006E65F8"/>
    <w:rsid w:val="006E6EEB"/>
    <w:rsid w:val="006E71D1"/>
    <w:rsid w:val="006F0AB7"/>
    <w:rsid w:val="006F17D0"/>
    <w:rsid w:val="006F2432"/>
    <w:rsid w:val="006F3890"/>
    <w:rsid w:val="006F678B"/>
    <w:rsid w:val="006F74FC"/>
    <w:rsid w:val="007018B6"/>
    <w:rsid w:val="00702137"/>
    <w:rsid w:val="00702482"/>
    <w:rsid w:val="00702C57"/>
    <w:rsid w:val="00703249"/>
    <w:rsid w:val="00703EE6"/>
    <w:rsid w:val="00704078"/>
    <w:rsid w:val="007058A8"/>
    <w:rsid w:val="00705F81"/>
    <w:rsid w:val="007065EA"/>
    <w:rsid w:val="00706A2F"/>
    <w:rsid w:val="00706E6B"/>
    <w:rsid w:val="00707082"/>
    <w:rsid w:val="0071086B"/>
    <w:rsid w:val="0071104C"/>
    <w:rsid w:val="00711734"/>
    <w:rsid w:val="00713329"/>
    <w:rsid w:val="00714795"/>
    <w:rsid w:val="00716117"/>
    <w:rsid w:val="00717A75"/>
    <w:rsid w:val="00720BD4"/>
    <w:rsid w:val="00720D03"/>
    <w:rsid w:val="007219B4"/>
    <w:rsid w:val="007226A4"/>
    <w:rsid w:val="00722EA3"/>
    <w:rsid w:val="007249E9"/>
    <w:rsid w:val="007254F0"/>
    <w:rsid w:val="007259C4"/>
    <w:rsid w:val="0072614F"/>
    <w:rsid w:val="0072710E"/>
    <w:rsid w:val="007346DE"/>
    <w:rsid w:val="00735666"/>
    <w:rsid w:val="0073657F"/>
    <w:rsid w:val="00736F4D"/>
    <w:rsid w:val="007370E9"/>
    <w:rsid w:val="00737351"/>
    <w:rsid w:val="00737DD7"/>
    <w:rsid w:val="00737F93"/>
    <w:rsid w:val="00741222"/>
    <w:rsid w:val="007412C9"/>
    <w:rsid w:val="00743F08"/>
    <w:rsid w:val="00745A0F"/>
    <w:rsid w:val="00746041"/>
    <w:rsid w:val="007465D8"/>
    <w:rsid w:val="0075193F"/>
    <w:rsid w:val="00752022"/>
    <w:rsid w:val="00752051"/>
    <w:rsid w:val="007539A6"/>
    <w:rsid w:val="00753B02"/>
    <w:rsid w:val="0075540C"/>
    <w:rsid w:val="00755ACE"/>
    <w:rsid w:val="00756033"/>
    <w:rsid w:val="0075755B"/>
    <w:rsid w:val="00760CCA"/>
    <w:rsid w:val="00761062"/>
    <w:rsid w:val="007611F4"/>
    <w:rsid w:val="00761F00"/>
    <w:rsid w:val="00762184"/>
    <w:rsid w:val="007623BB"/>
    <w:rsid w:val="007634FC"/>
    <w:rsid w:val="007644A5"/>
    <w:rsid w:val="0076573D"/>
    <w:rsid w:val="00765A01"/>
    <w:rsid w:val="00765A45"/>
    <w:rsid w:val="007670A6"/>
    <w:rsid w:val="00770353"/>
    <w:rsid w:val="00770C19"/>
    <w:rsid w:val="00773EDF"/>
    <w:rsid w:val="00775D84"/>
    <w:rsid w:val="00776225"/>
    <w:rsid w:val="0077632C"/>
    <w:rsid w:val="0077667F"/>
    <w:rsid w:val="0077732E"/>
    <w:rsid w:val="007801C8"/>
    <w:rsid w:val="0078043E"/>
    <w:rsid w:val="00780B6F"/>
    <w:rsid w:val="00781186"/>
    <w:rsid w:val="00781261"/>
    <w:rsid w:val="007836F9"/>
    <w:rsid w:val="00783D00"/>
    <w:rsid w:val="00784D8E"/>
    <w:rsid w:val="0078514D"/>
    <w:rsid w:val="00785371"/>
    <w:rsid w:val="0078585B"/>
    <w:rsid w:val="00785EEF"/>
    <w:rsid w:val="00786268"/>
    <w:rsid w:val="00787C8C"/>
    <w:rsid w:val="00791DB9"/>
    <w:rsid w:val="00791FCA"/>
    <w:rsid w:val="00793E1C"/>
    <w:rsid w:val="00794118"/>
    <w:rsid w:val="00795E06"/>
    <w:rsid w:val="00796A96"/>
    <w:rsid w:val="007A085C"/>
    <w:rsid w:val="007A0B61"/>
    <w:rsid w:val="007A194C"/>
    <w:rsid w:val="007A2A25"/>
    <w:rsid w:val="007A2CD2"/>
    <w:rsid w:val="007A2EF4"/>
    <w:rsid w:val="007A488D"/>
    <w:rsid w:val="007A7E1A"/>
    <w:rsid w:val="007B2DE0"/>
    <w:rsid w:val="007B30BB"/>
    <w:rsid w:val="007B3C6E"/>
    <w:rsid w:val="007B5142"/>
    <w:rsid w:val="007B5A1A"/>
    <w:rsid w:val="007B5AE1"/>
    <w:rsid w:val="007B64C7"/>
    <w:rsid w:val="007B6E22"/>
    <w:rsid w:val="007B6F38"/>
    <w:rsid w:val="007B78D1"/>
    <w:rsid w:val="007B7F51"/>
    <w:rsid w:val="007C03A3"/>
    <w:rsid w:val="007C13A1"/>
    <w:rsid w:val="007C14E1"/>
    <w:rsid w:val="007C193C"/>
    <w:rsid w:val="007C2332"/>
    <w:rsid w:val="007C2783"/>
    <w:rsid w:val="007C52E9"/>
    <w:rsid w:val="007C56FE"/>
    <w:rsid w:val="007C5E1E"/>
    <w:rsid w:val="007C5F2F"/>
    <w:rsid w:val="007C6566"/>
    <w:rsid w:val="007C7DF4"/>
    <w:rsid w:val="007D05E8"/>
    <w:rsid w:val="007D13D6"/>
    <w:rsid w:val="007D2B7E"/>
    <w:rsid w:val="007D4269"/>
    <w:rsid w:val="007D4581"/>
    <w:rsid w:val="007D4E23"/>
    <w:rsid w:val="007D51F9"/>
    <w:rsid w:val="007D65E9"/>
    <w:rsid w:val="007D6801"/>
    <w:rsid w:val="007D7401"/>
    <w:rsid w:val="007D797F"/>
    <w:rsid w:val="007D7ED6"/>
    <w:rsid w:val="007E1A4C"/>
    <w:rsid w:val="007E1D56"/>
    <w:rsid w:val="007E3BB2"/>
    <w:rsid w:val="007E51DB"/>
    <w:rsid w:val="007E545E"/>
    <w:rsid w:val="007E6A04"/>
    <w:rsid w:val="007E7700"/>
    <w:rsid w:val="007E7B56"/>
    <w:rsid w:val="007F0411"/>
    <w:rsid w:val="007F1AAB"/>
    <w:rsid w:val="007F238F"/>
    <w:rsid w:val="007F2CAC"/>
    <w:rsid w:val="007F30F6"/>
    <w:rsid w:val="007F40F4"/>
    <w:rsid w:val="007F5241"/>
    <w:rsid w:val="00800D70"/>
    <w:rsid w:val="00802B79"/>
    <w:rsid w:val="008041CE"/>
    <w:rsid w:val="008043EA"/>
    <w:rsid w:val="00804953"/>
    <w:rsid w:val="008052F4"/>
    <w:rsid w:val="00807161"/>
    <w:rsid w:val="00807227"/>
    <w:rsid w:val="008076D0"/>
    <w:rsid w:val="008122D2"/>
    <w:rsid w:val="008127F8"/>
    <w:rsid w:val="00814496"/>
    <w:rsid w:val="0081465D"/>
    <w:rsid w:val="0081600A"/>
    <w:rsid w:val="00816949"/>
    <w:rsid w:val="00820770"/>
    <w:rsid w:val="008211F8"/>
    <w:rsid w:val="008216AD"/>
    <w:rsid w:val="008218F9"/>
    <w:rsid w:val="00822126"/>
    <w:rsid w:val="00822805"/>
    <w:rsid w:val="00823AE2"/>
    <w:rsid w:val="008246DB"/>
    <w:rsid w:val="00824925"/>
    <w:rsid w:val="00825FA8"/>
    <w:rsid w:val="00830243"/>
    <w:rsid w:val="00832114"/>
    <w:rsid w:val="00834476"/>
    <w:rsid w:val="008349E9"/>
    <w:rsid w:val="00834F2E"/>
    <w:rsid w:val="00835055"/>
    <w:rsid w:val="008353D3"/>
    <w:rsid w:val="008354BB"/>
    <w:rsid w:val="008357FB"/>
    <w:rsid w:val="00836C21"/>
    <w:rsid w:val="008418A0"/>
    <w:rsid w:val="00841A43"/>
    <w:rsid w:val="00842D49"/>
    <w:rsid w:val="008438F9"/>
    <w:rsid w:val="00843E3B"/>
    <w:rsid w:val="00844106"/>
    <w:rsid w:val="00847DB3"/>
    <w:rsid w:val="00847E0D"/>
    <w:rsid w:val="008503CF"/>
    <w:rsid w:val="0085212D"/>
    <w:rsid w:val="00852BD4"/>
    <w:rsid w:val="00854484"/>
    <w:rsid w:val="00860C33"/>
    <w:rsid w:val="00861CE0"/>
    <w:rsid w:val="00862A83"/>
    <w:rsid w:val="00864399"/>
    <w:rsid w:val="008660B8"/>
    <w:rsid w:val="008664AD"/>
    <w:rsid w:val="0086757F"/>
    <w:rsid w:val="00867CE1"/>
    <w:rsid w:val="008714C2"/>
    <w:rsid w:val="00872F3B"/>
    <w:rsid w:val="0087366A"/>
    <w:rsid w:val="00873E0B"/>
    <w:rsid w:val="008740B0"/>
    <w:rsid w:val="00874A9A"/>
    <w:rsid w:val="008752A6"/>
    <w:rsid w:val="00875DFB"/>
    <w:rsid w:val="00877E52"/>
    <w:rsid w:val="00877E59"/>
    <w:rsid w:val="00880393"/>
    <w:rsid w:val="0088058E"/>
    <w:rsid w:val="00881A8C"/>
    <w:rsid w:val="00883D78"/>
    <w:rsid w:val="008844A9"/>
    <w:rsid w:val="00884E64"/>
    <w:rsid w:val="00886038"/>
    <w:rsid w:val="008863C6"/>
    <w:rsid w:val="0088651E"/>
    <w:rsid w:val="00887652"/>
    <w:rsid w:val="00891932"/>
    <w:rsid w:val="00892E16"/>
    <w:rsid w:val="00892E97"/>
    <w:rsid w:val="00894A6B"/>
    <w:rsid w:val="008971E3"/>
    <w:rsid w:val="00897219"/>
    <w:rsid w:val="00897662"/>
    <w:rsid w:val="00897DBA"/>
    <w:rsid w:val="008A090F"/>
    <w:rsid w:val="008A11F6"/>
    <w:rsid w:val="008A247C"/>
    <w:rsid w:val="008A2E4A"/>
    <w:rsid w:val="008A3B10"/>
    <w:rsid w:val="008A4062"/>
    <w:rsid w:val="008A49F3"/>
    <w:rsid w:val="008A4B2B"/>
    <w:rsid w:val="008A65FE"/>
    <w:rsid w:val="008A7195"/>
    <w:rsid w:val="008A76FB"/>
    <w:rsid w:val="008B0E02"/>
    <w:rsid w:val="008B1139"/>
    <w:rsid w:val="008B14FF"/>
    <w:rsid w:val="008B2D45"/>
    <w:rsid w:val="008B2DC0"/>
    <w:rsid w:val="008B37DC"/>
    <w:rsid w:val="008B3CC6"/>
    <w:rsid w:val="008B4B4C"/>
    <w:rsid w:val="008B4D24"/>
    <w:rsid w:val="008B4ECC"/>
    <w:rsid w:val="008B4F4D"/>
    <w:rsid w:val="008B7709"/>
    <w:rsid w:val="008B7944"/>
    <w:rsid w:val="008B7957"/>
    <w:rsid w:val="008C1E14"/>
    <w:rsid w:val="008C3321"/>
    <w:rsid w:val="008C6D9C"/>
    <w:rsid w:val="008C7219"/>
    <w:rsid w:val="008D0167"/>
    <w:rsid w:val="008D0A46"/>
    <w:rsid w:val="008D368F"/>
    <w:rsid w:val="008D419C"/>
    <w:rsid w:val="008D56B9"/>
    <w:rsid w:val="008D5CB9"/>
    <w:rsid w:val="008D6991"/>
    <w:rsid w:val="008E1509"/>
    <w:rsid w:val="008E245A"/>
    <w:rsid w:val="008E26EA"/>
    <w:rsid w:val="008E5494"/>
    <w:rsid w:val="008E549B"/>
    <w:rsid w:val="008E5552"/>
    <w:rsid w:val="008E612B"/>
    <w:rsid w:val="008E6170"/>
    <w:rsid w:val="008E7246"/>
    <w:rsid w:val="008F0A2D"/>
    <w:rsid w:val="008F2F31"/>
    <w:rsid w:val="008F37FF"/>
    <w:rsid w:val="008F3CEB"/>
    <w:rsid w:val="00900EC1"/>
    <w:rsid w:val="00902FAD"/>
    <w:rsid w:val="009071FD"/>
    <w:rsid w:val="00911579"/>
    <w:rsid w:val="00912EE7"/>
    <w:rsid w:val="00913182"/>
    <w:rsid w:val="00915252"/>
    <w:rsid w:val="00920EA7"/>
    <w:rsid w:val="00920EED"/>
    <w:rsid w:val="00922D3C"/>
    <w:rsid w:val="00924CD5"/>
    <w:rsid w:val="0092541F"/>
    <w:rsid w:val="00925C6C"/>
    <w:rsid w:val="00925DF7"/>
    <w:rsid w:val="00927BBA"/>
    <w:rsid w:val="00930C3E"/>
    <w:rsid w:val="00930EBD"/>
    <w:rsid w:val="00931B82"/>
    <w:rsid w:val="00931E27"/>
    <w:rsid w:val="00933648"/>
    <w:rsid w:val="00934E3A"/>
    <w:rsid w:val="00936FFA"/>
    <w:rsid w:val="00940684"/>
    <w:rsid w:val="0094143D"/>
    <w:rsid w:val="0094152C"/>
    <w:rsid w:val="00942FA2"/>
    <w:rsid w:val="00944CDF"/>
    <w:rsid w:val="00945C7E"/>
    <w:rsid w:val="00946046"/>
    <w:rsid w:val="009473E9"/>
    <w:rsid w:val="00947409"/>
    <w:rsid w:val="00950365"/>
    <w:rsid w:val="00950FBD"/>
    <w:rsid w:val="00951354"/>
    <w:rsid w:val="00951B7F"/>
    <w:rsid w:val="00951DC4"/>
    <w:rsid w:val="009535FD"/>
    <w:rsid w:val="00956222"/>
    <w:rsid w:val="009569C0"/>
    <w:rsid w:val="009574DF"/>
    <w:rsid w:val="0095783B"/>
    <w:rsid w:val="00957AF6"/>
    <w:rsid w:val="009600FD"/>
    <w:rsid w:val="009601C5"/>
    <w:rsid w:val="00960761"/>
    <w:rsid w:val="0096194E"/>
    <w:rsid w:val="00961BDB"/>
    <w:rsid w:val="00962FEF"/>
    <w:rsid w:val="00963197"/>
    <w:rsid w:val="00964633"/>
    <w:rsid w:val="00964F2F"/>
    <w:rsid w:val="009652FD"/>
    <w:rsid w:val="00965EF8"/>
    <w:rsid w:val="00966C0E"/>
    <w:rsid w:val="00966E7D"/>
    <w:rsid w:val="00967BD2"/>
    <w:rsid w:val="0097170D"/>
    <w:rsid w:val="00972689"/>
    <w:rsid w:val="00974250"/>
    <w:rsid w:val="0097442C"/>
    <w:rsid w:val="009768C3"/>
    <w:rsid w:val="00976F70"/>
    <w:rsid w:val="00977020"/>
    <w:rsid w:val="009831F5"/>
    <w:rsid w:val="00983351"/>
    <w:rsid w:val="009838B5"/>
    <w:rsid w:val="00984DD6"/>
    <w:rsid w:val="0098585F"/>
    <w:rsid w:val="0098589F"/>
    <w:rsid w:val="0098665B"/>
    <w:rsid w:val="00986E0E"/>
    <w:rsid w:val="00987CDF"/>
    <w:rsid w:val="009920AB"/>
    <w:rsid w:val="009935D8"/>
    <w:rsid w:val="00993AC1"/>
    <w:rsid w:val="0099573A"/>
    <w:rsid w:val="00995765"/>
    <w:rsid w:val="00995B12"/>
    <w:rsid w:val="00996290"/>
    <w:rsid w:val="00996BF2"/>
    <w:rsid w:val="009979A9"/>
    <w:rsid w:val="00997B14"/>
    <w:rsid w:val="009A140F"/>
    <w:rsid w:val="009A33FF"/>
    <w:rsid w:val="009A486D"/>
    <w:rsid w:val="009A6942"/>
    <w:rsid w:val="009A6A57"/>
    <w:rsid w:val="009A717D"/>
    <w:rsid w:val="009A7320"/>
    <w:rsid w:val="009B17FF"/>
    <w:rsid w:val="009B23EB"/>
    <w:rsid w:val="009B297B"/>
    <w:rsid w:val="009B2B49"/>
    <w:rsid w:val="009B34FD"/>
    <w:rsid w:val="009B762D"/>
    <w:rsid w:val="009C00CC"/>
    <w:rsid w:val="009C1DBB"/>
    <w:rsid w:val="009C329B"/>
    <w:rsid w:val="009C472D"/>
    <w:rsid w:val="009C6CAB"/>
    <w:rsid w:val="009C7D4B"/>
    <w:rsid w:val="009D0F42"/>
    <w:rsid w:val="009D3018"/>
    <w:rsid w:val="009E14BD"/>
    <w:rsid w:val="009E1807"/>
    <w:rsid w:val="009E1ACA"/>
    <w:rsid w:val="009E20F4"/>
    <w:rsid w:val="009E2EB2"/>
    <w:rsid w:val="009E2EB7"/>
    <w:rsid w:val="009E3EEB"/>
    <w:rsid w:val="009E438D"/>
    <w:rsid w:val="009F0C44"/>
    <w:rsid w:val="009F2093"/>
    <w:rsid w:val="009F3030"/>
    <w:rsid w:val="009F54FB"/>
    <w:rsid w:val="009F5C2C"/>
    <w:rsid w:val="009F5D1C"/>
    <w:rsid w:val="009F6BDA"/>
    <w:rsid w:val="009F79CB"/>
    <w:rsid w:val="00A00FF7"/>
    <w:rsid w:val="00A01CF7"/>
    <w:rsid w:val="00A026D8"/>
    <w:rsid w:val="00A02A7B"/>
    <w:rsid w:val="00A040B5"/>
    <w:rsid w:val="00A05095"/>
    <w:rsid w:val="00A06619"/>
    <w:rsid w:val="00A067C6"/>
    <w:rsid w:val="00A068FC"/>
    <w:rsid w:val="00A071B5"/>
    <w:rsid w:val="00A122BE"/>
    <w:rsid w:val="00A12782"/>
    <w:rsid w:val="00A1350E"/>
    <w:rsid w:val="00A1437E"/>
    <w:rsid w:val="00A14485"/>
    <w:rsid w:val="00A14E66"/>
    <w:rsid w:val="00A161F2"/>
    <w:rsid w:val="00A167C4"/>
    <w:rsid w:val="00A167E7"/>
    <w:rsid w:val="00A16C7D"/>
    <w:rsid w:val="00A2024D"/>
    <w:rsid w:val="00A20E1C"/>
    <w:rsid w:val="00A20EFA"/>
    <w:rsid w:val="00A215C1"/>
    <w:rsid w:val="00A21BFA"/>
    <w:rsid w:val="00A227C8"/>
    <w:rsid w:val="00A23D75"/>
    <w:rsid w:val="00A23ECC"/>
    <w:rsid w:val="00A24567"/>
    <w:rsid w:val="00A256D7"/>
    <w:rsid w:val="00A25A0A"/>
    <w:rsid w:val="00A25DA5"/>
    <w:rsid w:val="00A30F92"/>
    <w:rsid w:val="00A310ED"/>
    <w:rsid w:val="00A3144E"/>
    <w:rsid w:val="00A31EAD"/>
    <w:rsid w:val="00A32346"/>
    <w:rsid w:val="00A345B8"/>
    <w:rsid w:val="00A36799"/>
    <w:rsid w:val="00A367B5"/>
    <w:rsid w:val="00A37AE9"/>
    <w:rsid w:val="00A43F17"/>
    <w:rsid w:val="00A4448D"/>
    <w:rsid w:val="00A45585"/>
    <w:rsid w:val="00A457BE"/>
    <w:rsid w:val="00A4619C"/>
    <w:rsid w:val="00A46BBB"/>
    <w:rsid w:val="00A51A26"/>
    <w:rsid w:val="00A54657"/>
    <w:rsid w:val="00A5465B"/>
    <w:rsid w:val="00A54835"/>
    <w:rsid w:val="00A54D5C"/>
    <w:rsid w:val="00A54EEB"/>
    <w:rsid w:val="00A54F60"/>
    <w:rsid w:val="00A552C2"/>
    <w:rsid w:val="00A5534B"/>
    <w:rsid w:val="00A565A8"/>
    <w:rsid w:val="00A57D00"/>
    <w:rsid w:val="00A616BF"/>
    <w:rsid w:val="00A6347E"/>
    <w:rsid w:val="00A655E3"/>
    <w:rsid w:val="00A660B0"/>
    <w:rsid w:val="00A67B67"/>
    <w:rsid w:val="00A7296C"/>
    <w:rsid w:val="00A731C2"/>
    <w:rsid w:val="00A7395B"/>
    <w:rsid w:val="00A74ECB"/>
    <w:rsid w:val="00A75605"/>
    <w:rsid w:val="00A75FD6"/>
    <w:rsid w:val="00A76D80"/>
    <w:rsid w:val="00A81B86"/>
    <w:rsid w:val="00A831D6"/>
    <w:rsid w:val="00A83AC9"/>
    <w:rsid w:val="00A84B1C"/>
    <w:rsid w:val="00A84C70"/>
    <w:rsid w:val="00A85E99"/>
    <w:rsid w:val="00A863DF"/>
    <w:rsid w:val="00A86FB1"/>
    <w:rsid w:val="00A8710D"/>
    <w:rsid w:val="00A874E0"/>
    <w:rsid w:val="00A87C86"/>
    <w:rsid w:val="00A87E1A"/>
    <w:rsid w:val="00A91024"/>
    <w:rsid w:val="00A917AD"/>
    <w:rsid w:val="00A958F8"/>
    <w:rsid w:val="00A95CCC"/>
    <w:rsid w:val="00A95E7E"/>
    <w:rsid w:val="00AA0269"/>
    <w:rsid w:val="00AA1B97"/>
    <w:rsid w:val="00AA2D9F"/>
    <w:rsid w:val="00AA304E"/>
    <w:rsid w:val="00AA5463"/>
    <w:rsid w:val="00AA5465"/>
    <w:rsid w:val="00AA596C"/>
    <w:rsid w:val="00AA61B6"/>
    <w:rsid w:val="00AA67D8"/>
    <w:rsid w:val="00AA77F5"/>
    <w:rsid w:val="00AB2A0C"/>
    <w:rsid w:val="00AB38FC"/>
    <w:rsid w:val="00AB4B34"/>
    <w:rsid w:val="00AB4EB2"/>
    <w:rsid w:val="00AB5EEE"/>
    <w:rsid w:val="00AB6D96"/>
    <w:rsid w:val="00AB7337"/>
    <w:rsid w:val="00AB7415"/>
    <w:rsid w:val="00AC0437"/>
    <w:rsid w:val="00AC0A63"/>
    <w:rsid w:val="00AC1580"/>
    <w:rsid w:val="00AC339C"/>
    <w:rsid w:val="00AC3B96"/>
    <w:rsid w:val="00AC4014"/>
    <w:rsid w:val="00AC40C3"/>
    <w:rsid w:val="00AC51B2"/>
    <w:rsid w:val="00AD0AC4"/>
    <w:rsid w:val="00AD0EBB"/>
    <w:rsid w:val="00AD289D"/>
    <w:rsid w:val="00AD2ADA"/>
    <w:rsid w:val="00AD3AFF"/>
    <w:rsid w:val="00AD3F1E"/>
    <w:rsid w:val="00AE00C7"/>
    <w:rsid w:val="00AE01FC"/>
    <w:rsid w:val="00AE1897"/>
    <w:rsid w:val="00AE2E9D"/>
    <w:rsid w:val="00AE3957"/>
    <w:rsid w:val="00AE559A"/>
    <w:rsid w:val="00AE5C56"/>
    <w:rsid w:val="00AE7B1F"/>
    <w:rsid w:val="00AF1167"/>
    <w:rsid w:val="00AF15EF"/>
    <w:rsid w:val="00AF1B41"/>
    <w:rsid w:val="00AF2E52"/>
    <w:rsid w:val="00AF404F"/>
    <w:rsid w:val="00AF469F"/>
    <w:rsid w:val="00AF4868"/>
    <w:rsid w:val="00AF554F"/>
    <w:rsid w:val="00AF5EBB"/>
    <w:rsid w:val="00AF678E"/>
    <w:rsid w:val="00AF7695"/>
    <w:rsid w:val="00B0002E"/>
    <w:rsid w:val="00B004A6"/>
    <w:rsid w:val="00B01BF5"/>
    <w:rsid w:val="00B01F6D"/>
    <w:rsid w:val="00B02171"/>
    <w:rsid w:val="00B02D0E"/>
    <w:rsid w:val="00B02FC5"/>
    <w:rsid w:val="00B052F0"/>
    <w:rsid w:val="00B05438"/>
    <w:rsid w:val="00B07E52"/>
    <w:rsid w:val="00B1185B"/>
    <w:rsid w:val="00B11DB0"/>
    <w:rsid w:val="00B12AA5"/>
    <w:rsid w:val="00B13444"/>
    <w:rsid w:val="00B14F31"/>
    <w:rsid w:val="00B16ACC"/>
    <w:rsid w:val="00B17271"/>
    <w:rsid w:val="00B17D2C"/>
    <w:rsid w:val="00B2231D"/>
    <w:rsid w:val="00B226B0"/>
    <w:rsid w:val="00B22882"/>
    <w:rsid w:val="00B23884"/>
    <w:rsid w:val="00B23FA9"/>
    <w:rsid w:val="00B26225"/>
    <w:rsid w:val="00B26229"/>
    <w:rsid w:val="00B269FC"/>
    <w:rsid w:val="00B27166"/>
    <w:rsid w:val="00B27796"/>
    <w:rsid w:val="00B309A0"/>
    <w:rsid w:val="00B30F75"/>
    <w:rsid w:val="00B3104D"/>
    <w:rsid w:val="00B31C77"/>
    <w:rsid w:val="00B35901"/>
    <w:rsid w:val="00B36D33"/>
    <w:rsid w:val="00B41243"/>
    <w:rsid w:val="00B43DAB"/>
    <w:rsid w:val="00B44C1D"/>
    <w:rsid w:val="00B509EA"/>
    <w:rsid w:val="00B50B8F"/>
    <w:rsid w:val="00B50BCD"/>
    <w:rsid w:val="00B513EE"/>
    <w:rsid w:val="00B51F50"/>
    <w:rsid w:val="00B51F80"/>
    <w:rsid w:val="00B51FF7"/>
    <w:rsid w:val="00B52160"/>
    <w:rsid w:val="00B5261B"/>
    <w:rsid w:val="00B53060"/>
    <w:rsid w:val="00B54A62"/>
    <w:rsid w:val="00B55861"/>
    <w:rsid w:val="00B56720"/>
    <w:rsid w:val="00B56919"/>
    <w:rsid w:val="00B600BA"/>
    <w:rsid w:val="00B605A2"/>
    <w:rsid w:val="00B6067C"/>
    <w:rsid w:val="00B62AF3"/>
    <w:rsid w:val="00B62CCD"/>
    <w:rsid w:val="00B62E43"/>
    <w:rsid w:val="00B635A5"/>
    <w:rsid w:val="00B65221"/>
    <w:rsid w:val="00B655D9"/>
    <w:rsid w:val="00B66B63"/>
    <w:rsid w:val="00B67212"/>
    <w:rsid w:val="00B6782B"/>
    <w:rsid w:val="00B7193E"/>
    <w:rsid w:val="00B72785"/>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6629"/>
    <w:rsid w:val="00B86D78"/>
    <w:rsid w:val="00B86E3B"/>
    <w:rsid w:val="00B86F8C"/>
    <w:rsid w:val="00B878EA"/>
    <w:rsid w:val="00B9138C"/>
    <w:rsid w:val="00B922C4"/>
    <w:rsid w:val="00B93D48"/>
    <w:rsid w:val="00B949F1"/>
    <w:rsid w:val="00B94D09"/>
    <w:rsid w:val="00B956A1"/>
    <w:rsid w:val="00B970EC"/>
    <w:rsid w:val="00B97434"/>
    <w:rsid w:val="00B9754C"/>
    <w:rsid w:val="00BA052D"/>
    <w:rsid w:val="00BA0EBD"/>
    <w:rsid w:val="00BA2149"/>
    <w:rsid w:val="00BA3493"/>
    <w:rsid w:val="00BA3F2F"/>
    <w:rsid w:val="00BA3FAF"/>
    <w:rsid w:val="00BA41CD"/>
    <w:rsid w:val="00BA5608"/>
    <w:rsid w:val="00BA7537"/>
    <w:rsid w:val="00BA77A7"/>
    <w:rsid w:val="00BB0A9F"/>
    <w:rsid w:val="00BB2AC5"/>
    <w:rsid w:val="00BB2E0F"/>
    <w:rsid w:val="00BB44C6"/>
    <w:rsid w:val="00BB4D34"/>
    <w:rsid w:val="00BC0046"/>
    <w:rsid w:val="00BC079C"/>
    <w:rsid w:val="00BC4B15"/>
    <w:rsid w:val="00BC571E"/>
    <w:rsid w:val="00BC5E37"/>
    <w:rsid w:val="00BC7D03"/>
    <w:rsid w:val="00BC7E9D"/>
    <w:rsid w:val="00BD3BC1"/>
    <w:rsid w:val="00BD668E"/>
    <w:rsid w:val="00BE41E6"/>
    <w:rsid w:val="00BE4B41"/>
    <w:rsid w:val="00BE666A"/>
    <w:rsid w:val="00BE6E53"/>
    <w:rsid w:val="00BE7AF1"/>
    <w:rsid w:val="00BF01E6"/>
    <w:rsid w:val="00BF0BEB"/>
    <w:rsid w:val="00BF179C"/>
    <w:rsid w:val="00BF26DA"/>
    <w:rsid w:val="00BF54A0"/>
    <w:rsid w:val="00BF642F"/>
    <w:rsid w:val="00C00244"/>
    <w:rsid w:val="00C0106E"/>
    <w:rsid w:val="00C023FE"/>
    <w:rsid w:val="00C02A59"/>
    <w:rsid w:val="00C03128"/>
    <w:rsid w:val="00C03A5E"/>
    <w:rsid w:val="00C04167"/>
    <w:rsid w:val="00C057F5"/>
    <w:rsid w:val="00C05C2A"/>
    <w:rsid w:val="00C060E1"/>
    <w:rsid w:val="00C06F9A"/>
    <w:rsid w:val="00C07102"/>
    <w:rsid w:val="00C07140"/>
    <w:rsid w:val="00C10EBE"/>
    <w:rsid w:val="00C1124B"/>
    <w:rsid w:val="00C1222D"/>
    <w:rsid w:val="00C13847"/>
    <w:rsid w:val="00C16B78"/>
    <w:rsid w:val="00C2090D"/>
    <w:rsid w:val="00C2151A"/>
    <w:rsid w:val="00C22AA2"/>
    <w:rsid w:val="00C26C7F"/>
    <w:rsid w:val="00C27614"/>
    <w:rsid w:val="00C277D0"/>
    <w:rsid w:val="00C27CDE"/>
    <w:rsid w:val="00C30A7C"/>
    <w:rsid w:val="00C30BD0"/>
    <w:rsid w:val="00C32433"/>
    <w:rsid w:val="00C32D6B"/>
    <w:rsid w:val="00C3300D"/>
    <w:rsid w:val="00C37CCF"/>
    <w:rsid w:val="00C40646"/>
    <w:rsid w:val="00C43BCE"/>
    <w:rsid w:val="00C4445C"/>
    <w:rsid w:val="00C44914"/>
    <w:rsid w:val="00C44DD7"/>
    <w:rsid w:val="00C465DF"/>
    <w:rsid w:val="00C47609"/>
    <w:rsid w:val="00C52468"/>
    <w:rsid w:val="00C52742"/>
    <w:rsid w:val="00C52D88"/>
    <w:rsid w:val="00C53537"/>
    <w:rsid w:val="00C538ED"/>
    <w:rsid w:val="00C53AC0"/>
    <w:rsid w:val="00C5406B"/>
    <w:rsid w:val="00C56B21"/>
    <w:rsid w:val="00C57341"/>
    <w:rsid w:val="00C61073"/>
    <w:rsid w:val="00C61A28"/>
    <w:rsid w:val="00C61B62"/>
    <w:rsid w:val="00C62E89"/>
    <w:rsid w:val="00C652D9"/>
    <w:rsid w:val="00C6590F"/>
    <w:rsid w:val="00C65CFD"/>
    <w:rsid w:val="00C65E4F"/>
    <w:rsid w:val="00C660F0"/>
    <w:rsid w:val="00C66823"/>
    <w:rsid w:val="00C66C6E"/>
    <w:rsid w:val="00C6727D"/>
    <w:rsid w:val="00C70529"/>
    <w:rsid w:val="00C70722"/>
    <w:rsid w:val="00C73A7F"/>
    <w:rsid w:val="00C73F54"/>
    <w:rsid w:val="00C761C9"/>
    <w:rsid w:val="00C80594"/>
    <w:rsid w:val="00C80F61"/>
    <w:rsid w:val="00C818AA"/>
    <w:rsid w:val="00C8387D"/>
    <w:rsid w:val="00C85317"/>
    <w:rsid w:val="00C90FB4"/>
    <w:rsid w:val="00C91077"/>
    <w:rsid w:val="00C9198C"/>
    <w:rsid w:val="00C91B0D"/>
    <w:rsid w:val="00C91CC1"/>
    <w:rsid w:val="00C92AC2"/>
    <w:rsid w:val="00C92DED"/>
    <w:rsid w:val="00C93882"/>
    <w:rsid w:val="00C9411D"/>
    <w:rsid w:val="00C9413F"/>
    <w:rsid w:val="00C962E7"/>
    <w:rsid w:val="00C9644C"/>
    <w:rsid w:val="00C96E7E"/>
    <w:rsid w:val="00CA04C1"/>
    <w:rsid w:val="00CA0772"/>
    <w:rsid w:val="00CA4B87"/>
    <w:rsid w:val="00CA532A"/>
    <w:rsid w:val="00CA6136"/>
    <w:rsid w:val="00CA625E"/>
    <w:rsid w:val="00CB0747"/>
    <w:rsid w:val="00CB120E"/>
    <w:rsid w:val="00CB1D47"/>
    <w:rsid w:val="00CB3640"/>
    <w:rsid w:val="00CB4A87"/>
    <w:rsid w:val="00CB53FA"/>
    <w:rsid w:val="00CB570E"/>
    <w:rsid w:val="00CB7D28"/>
    <w:rsid w:val="00CC0E5F"/>
    <w:rsid w:val="00CC151E"/>
    <w:rsid w:val="00CC3840"/>
    <w:rsid w:val="00CC4248"/>
    <w:rsid w:val="00CC44D5"/>
    <w:rsid w:val="00CC45A9"/>
    <w:rsid w:val="00CC548D"/>
    <w:rsid w:val="00CC5F1D"/>
    <w:rsid w:val="00CC6324"/>
    <w:rsid w:val="00CC6C92"/>
    <w:rsid w:val="00CD11B3"/>
    <w:rsid w:val="00CD2341"/>
    <w:rsid w:val="00CD2B2A"/>
    <w:rsid w:val="00CD3035"/>
    <w:rsid w:val="00CD3B02"/>
    <w:rsid w:val="00CD4B23"/>
    <w:rsid w:val="00CD51CA"/>
    <w:rsid w:val="00CD52AA"/>
    <w:rsid w:val="00CD72F0"/>
    <w:rsid w:val="00CE1FBB"/>
    <w:rsid w:val="00CE3C13"/>
    <w:rsid w:val="00CE6BCB"/>
    <w:rsid w:val="00CE7062"/>
    <w:rsid w:val="00CF0238"/>
    <w:rsid w:val="00CF02E4"/>
    <w:rsid w:val="00CF047A"/>
    <w:rsid w:val="00CF2BC2"/>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3C39"/>
    <w:rsid w:val="00D065B6"/>
    <w:rsid w:val="00D06E91"/>
    <w:rsid w:val="00D07514"/>
    <w:rsid w:val="00D07CC8"/>
    <w:rsid w:val="00D11DAF"/>
    <w:rsid w:val="00D14FEE"/>
    <w:rsid w:val="00D16FE3"/>
    <w:rsid w:val="00D22653"/>
    <w:rsid w:val="00D237F0"/>
    <w:rsid w:val="00D23F7F"/>
    <w:rsid w:val="00D24E6B"/>
    <w:rsid w:val="00D25227"/>
    <w:rsid w:val="00D274B6"/>
    <w:rsid w:val="00D2751C"/>
    <w:rsid w:val="00D30714"/>
    <w:rsid w:val="00D31BC4"/>
    <w:rsid w:val="00D31D3B"/>
    <w:rsid w:val="00D32E17"/>
    <w:rsid w:val="00D32F9C"/>
    <w:rsid w:val="00D331C5"/>
    <w:rsid w:val="00D337F2"/>
    <w:rsid w:val="00D33A9F"/>
    <w:rsid w:val="00D3494E"/>
    <w:rsid w:val="00D35B71"/>
    <w:rsid w:val="00D36A7A"/>
    <w:rsid w:val="00D36CAC"/>
    <w:rsid w:val="00D4005E"/>
    <w:rsid w:val="00D40853"/>
    <w:rsid w:val="00D425DD"/>
    <w:rsid w:val="00D42F7D"/>
    <w:rsid w:val="00D4316F"/>
    <w:rsid w:val="00D434C9"/>
    <w:rsid w:val="00D4417C"/>
    <w:rsid w:val="00D449A0"/>
    <w:rsid w:val="00D45E94"/>
    <w:rsid w:val="00D46D6D"/>
    <w:rsid w:val="00D46DF2"/>
    <w:rsid w:val="00D476B6"/>
    <w:rsid w:val="00D50171"/>
    <w:rsid w:val="00D509E8"/>
    <w:rsid w:val="00D51284"/>
    <w:rsid w:val="00D512D6"/>
    <w:rsid w:val="00D53C01"/>
    <w:rsid w:val="00D543DF"/>
    <w:rsid w:val="00D54B21"/>
    <w:rsid w:val="00D5669E"/>
    <w:rsid w:val="00D602A2"/>
    <w:rsid w:val="00D6157D"/>
    <w:rsid w:val="00D61729"/>
    <w:rsid w:val="00D618E3"/>
    <w:rsid w:val="00D6236F"/>
    <w:rsid w:val="00D62ED9"/>
    <w:rsid w:val="00D64E7B"/>
    <w:rsid w:val="00D64F53"/>
    <w:rsid w:val="00D6757E"/>
    <w:rsid w:val="00D67FEE"/>
    <w:rsid w:val="00D722AA"/>
    <w:rsid w:val="00D72722"/>
    <w:rsid w:val="00D72A51"/>
    <w:rsid w:val="00D7307D"/>
    <w:rsid w:val="00D73418"/>
    <w:rsid w:val="00D80A73"/>
    <w:rsid w:val="00D82628"/>
    <w:rsid w:val="00D82DCB"/>
    <w:rsid w:val="00D82FE4"/>
    <w:rsid w:val="00D8407D"/>
    <w:rsid w:val="00D846DA"/>
    <w:rsid w:val="00D8510D"/>
    <w:rsid w:val="00D873CD"/>
    <w:rsid w:val="00D900B8"/>
    <w:rsid w:val="00D916D8"/>
    <w:rsid w:val="00D91E1E"/>
    <w:rsid w:val="00D92CFA"/>
    <w:rsid w:val="00D931E7"/>
    <w:rsid w:val="00D9377F"/>
    <w:rsid w:val="00D96F5A"/>
    <w:rsid w:val="00DA0C3C"/>
    <w:rsid w:val="00DA17DB"/>
    <w:rsid w:val="00DA1EAC"/>
    <w:rsid w:val="00DA27E2"/>
    <w:rsid w:val="00DA3207"/>
    <w:rsid w:val="00DA6E90"/>
    <w:rsid w:val="00DB00CB"/>
    <w:rsid w:val="00DB01EC"/>
    <w:rsid w:val="00DB0731"/>
    <w:rsid w:val="00DB2274"/>
    <w:rsid w:val="00DB37EB"/>
    <w:rsid w:val="00DB4F97"/>
    <w:rsid w:val="00DB55E2"/>
    <w:rsid w:val="00DB66A1"/>
    <w:rsid w:val="00DB7AA8"/>
    <w:rsid w:val="00DC0FA2"/>
    <w:rsid w:val="00DC2962"/>
    <w:rsid w:val="00DC29DC"/>
    <w:rsid w:val="00DC3140"/>
    <w:rsid w:val="00DC40A1"/>
    <w:rsid w:val="00DC6385"/>
    <w:rsid w:val="00DC6E4C"/>
    <w:rsid w:val="00DC7297"/>
    <w:rsid w:val="00DD02D8"/>
    <w:rsid w:val="00DD07A1"/>
    <w:rsid w:val="00DD14DF"/>
    <w:rsid w:val="00DD1C15"/>
    <w:rsid w:val="00DD37BC"/>
    <w:rsid w:val="00DD4836"/>
    <w:rsid w:val="00DD48DD"/>
    <w:rsid w:val="00DD563F"/>
    <w:rsid w:val="00DD6DA5"/>
    <w:rsid w:val="00DD7D54"/>
    <w:rsid w:val="00DE1488"/>
    <w:rsid w:val="00DE1503"/>
    <w:rsid w:val="00DE164B"/>
    <w:rsid w:val="00DE16EB"/>
    <w:rsid w:val="00DE17E1"/>
    <w:rsid w:val="00DE20D4"/>
    <w:rsid w:val="00DE2A60"/>
    <w:rsid w:val="00DE53DB"/>
    <w:rsid w:val="00DE581D"/>
    <w:rsid w:val="00DE6698"/>
    <w:rsid w:val="00DE7D17"/>
    <w:rsid w:val="00DF094C"/>
    <w:rsid w:val="00DF1348"/>
    <w:rsid w:val="00DF22C3"/>
    <w:rsid w:val="00DF2E71"/>
    <w:rsid w:val="00DF32CA"/>
    <w:rsid w:val="00DF4DCC"/>
    <w:rsid w:val="00DF76FE"/>
    <w:rsid w:val="00E01460"/>
    <w:rsid w:val="00E03ABE"/>
    <w:rsid w:val="00E05474"/>
    <w:rsid w:val="00E05D01"/>
    <w:rsid w:val="00E05EEC"/>
    <w:rsid w:val="00E0735F"/>
    <w:rsid w:val="00E1303B"/>
    <w:rsid w:val="00E130BD"/>
    <w:rsid w:val="00E1387C"/>
    <w:rsid w:val="00E138B3"/>
    <w:rsid w:val="00E20980"/>
    <w:rsid w:val="00E224E4"/>
    <w:rsid w:val="00E22B37"/>
    <w:rsid w:val="00E249B2"/>
    <w:rsid w:val="00E24C5B"/>
    <w:rsid w:val="00E25E3A"/>
    <w:rsid w:val="00E25EFB"/>
    <w:rsid w:val="00E26697"/>
    <w:rsid w:val="00E26AB3"/>
    <w:rsid w:val="00E30DC3"/>
    <w:rsid w:val="00E30F0C"/>
    <w:rsid w:val="00E324AA"/>
    <w:rsid w:val="00E33A3F"/>
    <w:rsid w:val="00E341A9"/>
    <w:rsid w:val="00E36A3C"/>
    <w:rsid w:val="00E372A7"/>
    <w:rsid w:val="00E40046"/>
    <w:rsid w:val="00E4033E"/>
    <w:rsid w:val="00E417CA"/>
    <w:rsid w:val="00E4301E"/>
    <w:rsid w:val="00E437E5"/>
    <w:rsid w:val="00E439E0"/>
    <w:rsid w:val="00E44680"/>
    <w:rsid w:val="00E4538E"/>
    <w:rsid w:val="00E4603C"/>
    <w:rsid w:val="00E5058A"/>
    <w:rsid w:val="00E52969"/>
    <w:rsid w:val="00E52B36"/>
    <w:rsid w:val="00E5333B"/>
    <w:rsid w:val="00E535CE"/>
    <w:rsid w:val="00E53B4D"/>
    <w:rsid w:val="00E55A00"/>
    <w:rsid w:val="00E5650C"/>
    <w:rsid w:val="00E566B0"/>
    <w:rsid w:val="00E62575"/>
    <w:rsid w:val="00E62AD3"/>
    <w:rsid w:val="00E63385"/>
    <w:rsid w:val="00E6351A"/>
    <w:rsid w:val="00E638B9"/>
    <w:rsid w:val="00E638DF"/>
    <w:rsid w:val="00E667B7"/>
    <w:rsid w:val="00E67135"/>
    <w:rsid w:val="00E709BB"/>
    <w:rsid w:val="00E72FAF"/>
    <w:rsid w:val="00E72FBF"/>
    <w:rsid w:val="00E734FD"/>
    <w:rsid w:val="00E73CE3"/>
    <w:rsid w:val="00E74EB0"/>
    <w:rsid w:val="00E76795"/>
    <w:rsid w:val="00E77266"/>
    <w:rsid w:val="00E8035F"/>
    <w:rsid w:val="00E80487"/>
    <w:rsid w:val="00E80675"/>
    <w:rsid w:val="00E808B4"/>
    <w:rsid w:val="00E81594"/>
    <w:rsid w:val="00E822D4"/>
    <w:rsid w:val="00E82BB3"/>
    <w:rsid w:val="00E82C28"/>
    <w:rsid w:val="00E839EB"/>
    <w:rsid w:val="00E843F8"/>
    <w:rsid w:val="00E85390"/>
    <w:rsid w:val="00E9177F"/>
    <w:rsid w:val="00E921BF"/>
    <w:rsid w:val="00E93328"/>
    <w:rsid w:val="00E93829"/>
    <w:rsid w:val="00E93DFB"/>
    <w:rsid w:val="00E944EB"/>
    <w:rsid w:val="00E94DD1"/>
    <w:rsid w:val="00E97722"/>
    <w:rsid w:val="00E97B47"/>
    <w:rsid w:val="00E97DEC"/>
    <w:rsid w:val="00EA1324"/>
    <w:rsid w:val="00EA1D84"/>
    <w:rsid w:val="00EA3837"/>
    <w:rsid w:val="00EA3B28"/>
    <w:rsid w:val="00EA4EE3"/>
    <w:rsid w:val="00EA504E"/>
    <w:rsid w:val="00EA5A5E"/>
    <w:rsid w:val="00EA6781"/>
    <w:rsid w:val="00EA725C"/>
    <w:rsid w:val="00EA7769"/>
    <w:rsid w:val="00EB0C31"/>
    <w:rsid w:val="00EB0CC6"/>
    <w:rsid w:val="00EB256E"/>
    <w:rsid w:val="00EB4652"/>
    <w:rsid w:val="00EB5569"/>
    <w:rsid w:val="00EB71DF"/>
    <w:rsid w:val="00EC212C"/>
    <w:rsid w:val="00EC3166"/>
    <w:rsid w:val="00EC3F1A"/>
    <w:rsid w:val="00EC47A5"/>
    <w:rsid w:val="00EC5F40"/>
    <w:rsid w:val="00EC7D32"/>
    <w:rsid w:val="00ED0746"/>
    <w:rsid w:val="00ED149A"/>
    <w:rsid w:val="00ED43C8"/>
    <w:rsid w:val="00ED4DC3"/>
    <w:rsid w:val="00ED50BD"/>
    <w:rsid w:val="00ED51A3"/>
    <w:rsid w:val="00ED52BA"/>
    <w:rsid w:val="00ED5A15"/>
    <w:rsid w:val="00ED6235"/>
    <w:rsid w:val="00EE0587"/>
    <w:rsid w:val="00EE0899"/>
    <w:rsid w:val="00EE1B96"/>
    <w:rsid w:val="00EE2359"/>
    <w:rsid w:val="00EE3B64"/>
    <w:rsid w:val="00EE5633"/>
    <w:rsid w:val="00EE5980"/>
    <w:rsid w:val="00EE67A3"/>
    <w:rsid w:val="00EE77B3"/>
    <w:rsid w:val="00EE77D1"/>
    <w:rsid w:val="00EF0908"/>
    <w:rsid w:val="00EF11F3"/>
    <w:rsid w:val="00EF124F"/>
    <w:rsid w:val="00EF14DE"/>
    <w:rsid w:val="00EF2032"/>
    <w:rsid w:val="00EF24A9"/>
    <w:rsid w:val="00EF5F1E"/>
    <w:rsid w:val="00F00450"/>
    <w:rsid w:val="00F004B2"/>
    <w:rsid w:val="00F005F9"/>
    <w:rsid w:val="00F008C7"/>
    <w:rsid w:val="00F02760"/>
    <w:rsid w:val="00F02B34"/>
    <w:rsid w:val="00F07109"/>
    <w:rsid w:val="00F13794"/>
    <w:rsid w:val="00F1497B"/>
    <w:rsid w:val="00F14A62"/>
    <w:rsid w:val="00F1546C"/>
    <w:rsid w:val="00F155F4"/>
    <w:rsid w:val="00F17898"/>
    <w:rsid w:val="00F20AD3"/>
    <w:rsid w:val="00F20FFF"/>
    <w:rsid w:val="00F2124F"/>
    <w:rsid w:val="00F21CBA"/>
    <w:rsid w:val="00F2207B"/>
    <w:rsid w:val="00F2278C"/>
    <w:rsid w:val="00F22839"/>
    <w:rsid w:val="00F22841"/>
    <w:rsid w:val="00F243E7"/>
    <w:rsid w:val="00F2502A"/>
    <w:rsid w:val="00F251AE"/>
    <w:rsid w:val="00F252FD"/>
    <w:rsid w:val="00F26643"/>
    <w:rsid w:val="00F2688B"/>
    <w:rsid w:val="00F27329"/>
    <w:rsid w:val="00F30495"/>
    <w:rsid w:val="00F32485"/>
    <w:rsid w:val="00F32814"/>
    <w:rsid w:val="00F333A2"/>
    <w:rsid w:val="00F351B9"/>
    <w:rsid w:val="00F354B4"/>
    <w:rsid w:val="00F36566"/>
    <w:rsid w:val="00F368DE"/>
    <w:rsid w:val="00F40213"/>
    <w:rsid w:val="00F406A5"/>
    <w:rsid w:val="00F41701"/>
    <w:rsid w:val="00F4288A"/>
    <w:rsid w:val="00F45DFC"/>
    <w:rsid w:val="00F4636A"/>
    <w:rsid w:val="00F468AE"/>
    <w:rsid w:val="00F47E9D"/>
    <w:rsid w:val="00F524AC"/>
    <w:rsid w:val="00F527C4"/>
    <w:rsid w:val="00F52D6E"/>
    <w:rsid w:val="00F53E41"/>
    <w:rsid w:val="00F54F8D"/>
    <w:rsid w:val="00F567E1"/>
    <w:rsid w:val="00F5752E"/>
    <w:rsid w:val="00F60AC6"/>
    <w:rsid w:val="00F6254A"/>
    <w:rsid w:val="00F628A9"/>
    <w:rsid w:val="00F63DB9"/>
    <w:rsid w:val="00F65EA2"/>
    <w:rsid w:val="00F700A5"/>
    <w:rsid w:val="00F707C0"/>
    <w:rsid w:val="00F70C78"/>
    <w:rsid w:val="00F70F40"/>
    <w:rsid w:val="00F71995"/>
    <w:rsid w:val="00F732D5"/>
    <w:rsid w:val="00F74A3C"/>
    <w:rsid w:val="00F74A8B"/>
    <w:rsid w:val="00F7589C"/>
    <w:rsid w:val="00F80255"/>
    <w:rsid w:val="00F81D48"/>
    <w:rsid w:val="00F82E9F"/>
    <w:rsid w:val="00F83B0E"/>
    <w:rsid w:val="00F83E3A"/>
    <w:rsid w:val="00F845B2"/>
    <w:rsid w:val="00F849F2"/>
    <w:rsid w:val="00F85F4B"/>
    <w:rsid w:val="00F90760"/>
    <w:rsid w:val="00F908D4"/>
    <w:rsid w:val="00F91624"/>
    <w:rsid w:val="00F91F56"/>
    <w:rsid w:val="00F92AC3"/>
    <w:rsid w:val="00F933A2"/>
    <w:rsid w:val="00F94ABD"/>
    <w:rsid w:val="00F95589"/>
    <w:rsid w:val="00F96DA4"/>
    <w:rsid w:val="00FA2528"/>
    <w:rsid w:val="00FA315C"/>
    <w:rsid w:val="00FA3A20"/>
    <w:rsid w:val="00FA432C"/>
    <w:rsid w:val="00FA4CD4"/>
    <w:rsid w:val="00FA6361"/>
    <w:rsid w:val="00FA7303"/>
    <w:rsid w:val="00FB0D06"/>
    <w:rsid w:val="00FB0D34"/>
    <w:rsid w:val="00FB1443"/>
    <w:rsid w:val="00FB1AE7"/>
    <w:rsid w:val="00FB1E66"/>
    <w:rsid w:val="00FB2D53"/>
    <w:rsid w:val="00FB31E3"/>
    <w:rsid w:val="00FB3B79"/>
    <w:rsid w:val="00FB479E"/>
    <w:rsid w:val="00FB55F0"/>
    <w:rsid w:val="00FB5C14"/>
    <w:rsid w:val="00FB79E3"/>
    <w:rsid w:val="00FC0B94"/>
    <w:rsid w:val="00FC290E"/>
    <w:rsid w:val="00FC3241"/>
    <w:rsid w:val="00FC3F66"/>
    <w:rsid w:val="00FC5234"/>
    <w:rsid w:val="00FC6881"/>
    <w:rsid w:val="00FC6C12"/>
    <w:rsid w:val="00FC7082"/>
    <w:rsid w:val="00FC7A32"/>
    <w:rsid w:val="00FD1D1F"/>
    <w:rsid w:val="00FD2876"/>
    <w:rsid w:val="00FD482F"/>
    <w:rsid w:val="00FD4EC3"/>
    <w:rsid w:val="00FD5739"/>
    <w:rsid w:val="00FD5F72"/>
    <w:rsid w:val="00FD60DB"/>
    <w:rsid w:val="00FD66EB"/>
    <w:rsid w:val="00FD6EE2"/>
    <w:rsid w:val="00FE0CA6"/>
    <w:rsid w:val="00FE2682"/>
    <w:rsid w:val="00FE344E"/>
    <w:rsid w:val="00FE3B26"/>
    <w:rsid w:val="00FE526F"/>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uiPriority w:val="99"/>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uiPriority w:val="99"/>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32526750">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659990734">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E9D5-10D1-46CB-A065-63393E3A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105</cp:revision>
  <cp:lastPrinted>2021-12-06T07:31:00Z</cp:lastPrinted>
  <dcterms:created xsi:type="dcterms:W3CDTF">2020-09-29T11:04:00Z</dcterms:created>
  <dcterms:modified xsi:type="dcterms:W3CDTF">2021-12-27T10:59:00Z</dcterms:modified>
</cp:coreProperties>
</file>