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2" w:rsidRDefault="00594C52" w:rsidP="00594C52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КОМИТЕТ ПО ТАРИФАМ И ЦЕНОВОЙ ПОЛИТИКЕ ЛЕНИНГРАДСКОЙ ОБЛАСТИ</w:t>
      </w:r>
    </w:p>
    <w:p w:rsidR="00594C52" w:rsidRDefault="00594C52" w:rsidP="00594C52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594C52" w:rsidRDefault="00594C52" w:rsidP="00594C52">
      <w:pPr>
        <w:spacing w:before="240" w:after="120"/>
        <w:jc w:val="center"/>
        <w:rPr>
          <w:rFonts w:ascii="Times New Roman" w:hAnsi="Times New Roman"/>
          <w:b/>
          <w:caps/>
          <w:noProof/>
          <w:sz w:val="36"/>
        </w:rPr>
      </w:pPr>
      <w:r>
        <w:rPr>
          <w:rFonts w:ascii="Times New Roman" w:hAnsi="Times New Roman"/>
          <w:b/>
          <w:caps/>
          <w:noProof/>
          <w:sz w:val="36"/>
        </w:rPr>
        <w:t>п</w:t>
      </w:r>
      <w:r>
        <w:rPr>
          <w:rFonts w:ascii="Times New Roman" w:hAnsi="Times New Roman"/>
          <w:b/>
          <w:caps/>
          <w:noProof/>
          <w:sz w:val="36"/>
          <w:lang w:val="en-US"/>
        </w:rPr>
        <w:t xml:space="preserve"> </w:t>
      </w:r>
      <w:r>
        <w:rPr>
          <w:rFonts w:ascii="Times New Roman" w:hAnsi="Times New Roman"/>
          <w:b/>
          <w:caps/>
          <w:noProof/>
          <w:sz w:val="36"/>
        </w:rPr>
        <w:t>р</w:t>
      </w:r>
      <w:r>
        <w:rPr>
          <w:rFonts w:ascii="Times New Roman" w:hAnsi="Times New Roman"/>
          <w:b/>
          <w:caps/>
          <w:noProof/>
          <w:sz w:val="36"/>
          <w:lang w:val="en-US"/>
        </w:rPr>
        <w:t xml:space="preserve"> </w:t>
      </w:r>
      <w:r>
        <w:rPr>
          <w:rFonts w:ascii="Times New Roman" w:hAnsi="Times New Roman"/>
          <w:b/>
          <w:caps/>
          <w:noProof/>
          <w:sz w:val="36"/>
        </w:rPr>
        <w:t>и</w:t>
      </w:r>
      <w:r>
        <w:rPr>
          <w:rFonts w:ascii="Times New Roman" w:hAnsi="Times New Roman"/>
          <w:b/>
          <w:caps/>
          <w:noProof/>
          <w:sz w:val="36"/>
          <w:lang w:val="en-US"/>
        </w:rPr>
        <w:t xml:space="preserve"> </w:t>
      </w:r>
      <w:r>
        <w:rPr>
          <w:rFonts w:ascii="Times New Roman" w:hAnsi="Times New Roman"/>
          <w:b/>
          <w:caps/>
          <w:noProof/>
          <w:sz w:val="36"/>
        </w:rPr>
        <w:t>к</w:t>
      </w:r>
      <w:r>
        <w:rPr>
          <w:rFonts w:ascii="Times New Roman" w:hAnsi="Times New Roman"/>
          <w:b/>
          <w:caps/>
          <w:noProof/>
          <w:sz w:val="36"/>
          <w:lang w:val="en-US"/>
        </w:rPr>
        <w:t xml:space="preserve"> </w:t>
      </w:r>
      <w:r>
        <w:rPr>
          <w:rFonts w:ascii="Times New Roman" w:hAnsi="Times New Roman"/>
          <w:b/>
          <w:caps/>
          <w:noProof/>
          <w:sz w:val="36"/>
        </w:rPr>
        <w:t>а</w:t>
      </w:r>
      <w:r>
        <w:rPr>
          <w:rFonts w:ascii="Times New Roman" w:hAnsi="Times New Roman"/>
          <w:b/>
          <w:caps/>
          <w:noProof/>
          <w:sz w:val="36"/>
          <w:lang w:val="en-US"/>
        </w:rPr>
        <w:t xml:space="preserve"> </w:t>
      </w:r>
      <w:r>
        <w:rPr>
          <w:rFonts w:ascii="Times New Roman" w:hAnsi="Times New Roman"/>
          <w:b/>
          <w:caps/>
          <w:noProof/>
          <w:sz w:val="36"/>
        </w:rPr>
        <w:t>з</w:t>
      </w:r>
    </w:p>
    <w:p w:rsidR="00594C52" w:rsidRDefault="00594C52" w:rsidP="00594C52">
      <w:pPr>
        <w:widowControl w:val="0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594C52" w:rsidRPr="005D4777" w:rsidTr="00D00930">
        <w:tc>
          <w:tcPr>
            <w:tcW w:w="5670" w:type="dxa"/>
          </w:tcPr>
          <w:p w:rsidR="00594C52" w:rsidRDefault="003225C3" w:rsidP="00D00930">
            <w:pPr>
              <w:widowControl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16</w:t>
            </w:r>
            <w:r w:rsidR="00594C52">
              <w:rPr>
                <w:rFonts w:ascii="Times New Roman" w:hAnsi="Times New Roman"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февраля 2022</w:t>
            </w:r>
            <w:r w:rsidR="00594C52" w:rsidRPr="005D4777">
              <w:rPr>
                <w:rFonts w:ascii="Times New Roman" w:hAnsi="Times New Roman"/>
                <w:sz w:val="24"/>
                <w:lang w:bidi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4C52" w:rsidRPr="005D4777" w:rsidRDefault="00594C52" w:rsidP="00D00930">
            <w:pPr>
              <w:widowControl w:val="0"/>
              <w:jc w:val="right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val="en-US" w:bidi="ru-RU"/>
              </w:rPr>
              <w:t xml:space="preserve">             </w:t>
            </w:r>
            <w:r w:rsidR="005F7173">
              <w:rPr>
                <w:rFonts w:ascii="Times New Roman" w:hAnsi="Times New Roman"/>
                <w:sz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en-US" w:bidi="ru-RU"/>
              </w:rPr>
              <w:t xml:space="preserve"> </w:t>
            </w:r>
            <w:r w:rsidR="003225C3">
              <w:rPr>
                <w:rFonts w:ascii="Times New Roman" w:hAnsi="Times New Roman"/>
                <w:sz w:val="24"/>
                <w:lang w:bidi="ru-RU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en-US" w:bidi="ru-RU"/>
              </w:rPr>
              <w:t xml:space="preserve">   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№    </w:t>
            </w:r>
            <w:r w:rsidR="00980775">
              <w:rPr>
                <w:rFonts w:ascii="Times New Roman" w:hAnsi="Times New Roman"/>
                <w:sz w:val="24"/>
                <w:lang w:bidi="ru-RU"/>
              </w:rPr>
              <w:t xml:space="preserve">     </w:t>
            </w:r>
            <w:r w:rsidR="005F7173">
              <w:rPr>
                <w:rFonts w:ascii="Times New Roman" w:hAnsi="Times New Roman"/>
                <w:sz w:val="24"/>
                <w:lang w:bidi="ru-RU"/>
              </w:rPr>
              <w:t xml:space="preserve">   </w:t>
            </w:r>
            <w:r w:rsidR="003225C3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="00980775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proofErr w:type="gramEnd"/>
          </w:p>
        </w:tc>
      </w:tr>
    </w:tbl>
    <w:p w:rsidR="00C23199" w:rsidRDefault="00C23199"/>
    <w:p w:rsidR="00594C52" w:rsidRDefault="00594C52"/>
    <w:p w:rsidR="00594C52" w:rsidRPr="00E03406" w:rsidRDefault="00594C52" w:rsidP="003225C3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утверждении производственной программы</w:t>
      </w:r>
      <w:r w:rsidR="00041604">
        <w:rPr>
          <w:rFonts w:ascii="Times New Roman" w:hAnsi="Times New Roman"/>
          <w:b/>
          <w:sz w:val="24"/>
        </w:rPr>
        <w:t xml:space="preserve">, установлении тарифов </w:t>
      </w:r>
      <w:r w:rsidR="00E03406">
        <w:rPr>
          <w:rFonts w:ascii="Times New Roman" w:hAnsi="Times New Roman"/>
          <w:b/>
          <w:sz w:val="24"/>
        </w:rPr>
        <w:br/>
      </w:r>
      <w:r w:rsidR="00041604">
        <w:rPr>
          <w:rFonts w:ascii="Times New Roman" w:hAnsi="Times New Roman"/>
          <w:b/>
          <w:sz w:val="24"/>
        </w:rPr>
        <w:t>на услуги по</w:t>
      </w:r>
      <w:r w:rsidR="00041604">
        <w:rPr>
          <w:rFonts w:ascii="Times New Roman" w:hAnsi="Times New Roman"/>
          <w:b/>
          <w:color w:val="000000"/>
          <w:sz w:val="24"/>
          <w:lang w:bidi="ru-RU"/>
        </w:rPr>
        <w:t xml:space="preserve"> </w:t>
      </w:r>
      <w:r w:rsidR="003225C3">
        <w:rPr>
          <w:rFonts w:ascii="Times New Roman" w:hAnsi="Times New Roman"/>
          <w:b/>
          <w:color w:val="000000"/>
          <w:sz w:val="24"/>
          <w:lang w:bidi="ru-RU"/>
        </w:rPr>
        <w:t>обработке</w:t>
      </w:r>
      <w:r w:rsidR="00041604">
        <w:rPr>
          <w:rFonts w:ascii="Times New Roman" w:hAnsi="Times New Roman"/>
          <w:b/>
          <w:color w:val="000000"/>
          <w:sz w:val="24"/>
          <w:lang w:bidi="ru-RU"/>
        </w:rPr>
        <w:t xml:space="preserve"> твердых коммунальных отходов, оказываемые </w:t>
      </w:r>
      <w:r w:rsidR="006C44EF">
        <w:rPr>
          <w:rFonts w:ascii="Times New Roman" w:hAnsi="Times New Roman"/>
          <w:b/>
          <w:color w:val="000000"/>
          <w:sz w:val="24"/>
          <w:lang w:bidi="ru-RU"/>
        </w:rPr>
        <w:br/>
      </w:r>
      <w:r w:rsidR="00041604">
        <w:rPr>
          <w:rFonts w:ascii="Times New Roman" w:hAnsi="Times New Roman"/>
          <w:b/>
          <w:color w:val="000000"/>
          <w:sz w:val="24"/>
        </w:rPr>
        <w:t>обществом с ограниченн</w:t>
      </w:r>
      <w:r w:rsidR="00E03406">
        <w:rPr>
          <w:rFonts w:ascii="Times New Roman" w:hAnsi="Times New Roman"/>
          <w:b/>
          <w:color w:val="000000"/>
          <w:sz w:val="24"/>
        </w:rPr>
        <w:t xml:space="preserve">ой </w:t>
      </w:r>
      <w:r w:rsidR="003225C3">
        <w:rPr>
          <w:rFonts w:ascii="Times New Roman" w:hAnsi="Times New Roman"/>
          <w:b/>
          <w:color w:val="000000"/>
          <w:sz w:val="24"/>
        </w:rPr>
        <w:t>ответственностью «Город Сервис</w:t>
      </w:r>
      <w:r w:rsidR="00041604">
        <w:rPr>
          <w:rFonts w:ascii="Times New Roman" w:hAnsi="Times New Roman"/>
          <w:b/>
          <w:color w:val="000000"/>
          <w:sz w:val="24"/>
        </w:rPr>
        <w:t>»</w:t>
      </w:r>
      <w:r w:rsidR="002C1201">
        <w:rPr>
          <w:rFonts w:ascii="Times New Roman" w:hAnsi="Times New Roman"/>
          <w:b/>
          <w:sz w:val="24"/>
        </w:rPr>
        <w:t xml:space="preserve"> в</w:t>
      </w:r>
      <w:r>
        <w:rPr>
          <w:rFonts w:ascii="Times New Roman" w:hAnsi="Times New Roman"/>
          <w:b/>
          <w:sz w:val="24"/>
          <w:lang w:bidi="ru-RU"/>
        </w:rPr>
        <w:t xml:space="preserve"> </w:t>
      </w:r>
      <w:r>
        <w:rPr>
          <w:rFonts w:ascii="Times New Roman" w:hAnsi="Times New Roman"/>
          <w:b/>
          <w:sz w:val="24"/>
        </w:rPr>
        <w:t>2022 год</w:t>
      </w:r>
      <w:r w:rsidR="002C1201">
        <w:rPr>
          <w:rFonts w:ascii="Times New Roman" w:hAnsi="Times New Roman"/>
          <w:b/>
          <w:sz w:val="24"/>
        </w:rPr>
        <w:t>у</w:t>
      </w:r>
      <w:r w:rsidR="00E03406">
        <w:rPr>
          <w:rFonts w:ascii="Times New Roman" w:hAnsi="Times New Roman"/>
          <w:b/>
          <w:sz w:val="24"/>
        </w:rPr>
        <w:t xml:space="preserve"> </w:t>
      </w:r>
    </w:p>
    <w:p w:rsidR="00594C52" w:rsidRDefault="00594C52"/>
    <w:p w:rsidR="005F7173" w:rsidRDefault="005F7173"/>
    <w:p w:rsidR="00594C52" w:rsidRDefault="00594C52" w:rsidP="00594C52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Федеральным законом от 24 июня 1998 года № 89-ФЗ «Об отходах производства и потребления», постановлением Правительства Российской Федерации от 30 мая 2016 года № 484 «О ценообразовании в области обращения с твердыми коммунальными отходами»,</w:t>
      </w:r>
      <w:r w:rsidRPr="002666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постановлением Правительств</w:t>
      </w:r>
      <w:r w:rsidR="00F34FC2">
        <w:rPr>
          <w:rFonts w:ascii="Times New Roman" w:hAnsi="Times New Roman"/>
          <w:sz w:val="24"/>
        </w:rPr>
        <w:t xml:space="preserve">а Российской Федерации от 16 мая </w:t>
      </w:r>
      <w:r>
        <w:rPr>
          <w:rFonts w:ascii="Times New Roman" w:hAnsi="Times New Roman"/>
          <w:sz w:val="24"/>
        </w:rPr>
        <w:t>2016 № 424</w:t>
      </w:r>
      <w:r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 утверждении порядка разработки, утверждения и корректировки инвестиционных и производственных программ в области обращения с твердыми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программ», </w:t>
      </w:r>
      <w:r>
        <w:rPr>
          <w:rFonts w:ascii="Times New Roman" w:hAnsi="Times New Roman"/>
          <w:sz w:val="24"/>
        </w:rPr>
        <w:t>приказом ФАС России от 21 ноября 2016 года № 1638/16 «Об утверждении Методических указаний по расчету регулируемых тарифов в области обращения с твердыми ко</w:t>
      </w:r>
      <w:r w:rsidR="00C30DFA">
        <w:rPr>
          <w:rFonts w:ascii="Times New Roman" w:hAnsi="Times New Roman"/>
          <w:sz w:val="24"/>
        </w:rPr>
        <w:t>ммунальными отходами», Положением</w:t>
      </w:r>
      <w:r>
        <w:rPr>
          <w:rFonts w:ascii="Times New Roman" w:hAnsi="Times New Roman"/>
          <w:sz w:val="24"/>
        </w:rPr>
        <w:t xml:space="preserve"> о комитете по тарифам</w:t>
      </w:r>
      <w:proofErr w:type="gramEnd"/>
      <w:r>
        <w:rPr>
          <w:rFonts w:ascii="Times New Roman" w:hAnsi="Times New Roman"/>
          <w:sz w:val="24"/>
        </w:rPr>
        <w:t xml:space="preserve"> и ценовой политике Лени</w:t>
      </w:r>
      <w:r w:rsidR="00C30DFA">
        <w:rPr>
          <w:rFonts w:ascii="Times New Roman" w:hAnsi="Times New Roman"/>
          <w:sz w:val="24"/>
        </w:rPr>
        <w:t>нградской области, утвержденным</w:t>
      </w:r>
      <w:r>
        <w:rPr>
          <w:rFonts w:ascii="Times New Roman" w:hAnsi="Times New Roman"/>
          <w:sz w:val="24"/>
        </w:rPr>
        <w:t xml:space="preserve"> постановлением Правительства Ленинградской области от 28 августа 2013 года № 274, и на основании протокола заседания правления комитета по тарифам и ценовой политике Ленинградской области от </w:t>
      </w:r>
      <w:r w:rsidR="006C7334">
        <w:rPr>
          <w:rFonts w:ascii="Times New Roman" w:hAnsi="Times New Roman"/>
          <w:sz w:val="24"/>
          <w:lang w:bidi="ru-RU"/>
        </w:rPr>
        <w:t>16 февраля</w:t>
      </w:r>
      <w:r>
        <w:rPr>
          <w:rFonts w:ascii="Times New Roman" w:hAnsi="Times New Roman"/>
          <w:sz w:val="24"/>
        </w:rPr>
        <w:t xml:space="preserve"> </w:t>
      </w:r>
      <w:r w:rsidR="006C7334">
        <w:rPr>
          <w:rFonts w:ascii="Times New Roman" w:hAnsi="Times New Roman"/>
          <w:sz w:val="24"/>
          <w:lang w:bidi="ru-RU"/>
        </w:rPr>
        <w:t>2022</w:t>
      </w:r>
      <w:r>
        <w:rPr>
          <w:rFonts w:ascii="Times New Roman" w:hAnsi="Times New Roman"/>
          <w:sz w:val="24"/>
          <w:lang w:bidi="ru-RU"/>
        </w:rPr>
        <w:t xml:space="preserve"> </w:t>
      </w:r>
      <w:r w:rsidRPr="00AD7A0C">
        <w:rPr>
          <w:rFonts w:ascii="Times New Roman" w:hAnsi="Times New Roman"/>
          <w:sz w:val="24"/>
          <w:lang w:bidi="ru-RU"/>
        </w:rPr>
        <w:t xml:space="preserve"> года №</w:t>
      </w:r>
      <w:r>
        <w:rPr>
          <w:rFonts w:ascii="Times New Roman" w:hAnsi="Times New Roman"/>
          <w:sz w:val="24"/>
        </w:rPr>
        <w:t xml:space="preserve"> </w:t>
      </w:r>
    </w:p>
    <w:p w:rsidR="00594C52" w:rsidRDefault="00594C52" w:rsidP="00594C52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594C52" w:rsidRDefault="00594C52" w:rsidP="00594C52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приказываю: </w:t>
      </w:r>
    </w:p>
    <w:p w:rsidR="00594C52" w:rsidRDefault="00594C52" w:rsidP="005F7173">
      <w:pPr>
        <w:spacing w:line="288" w:lineRule="auto"/>
        <w:ind w:right="-52"/>
        <w:jc w:val="both"/>
        <w:rPr>
          <w:rFonts w:ascii="Times New Roman" w:hAnsi="Times New Roman"/>
          <w:sz w:val="24"/>
        </w:rPr>
      </w:pPr>
    </w:p>
    <w:p w:rsidR="00594C52" w:rsidRDefault="00594C52" w:rsidP="0052021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</w:rPr>
      </w:pPr>
      <w:r w:rsidRPr="004239E4">
        <w:rPr>
          <w:sz w:val="24"/>
          <w:lang w:eastAsia="en-US" w:bidi="en-US"/>
        </w:rPr>
        <w:t xml:space="preserve"> </w:t>
      </w:r>
      <w:r>
        <w:rPr>
          <w:sz w:val="24"/>
        </w:rPr>
        <w:t>Утвердить производственную программу общества с ограниченн</w:t>
      </w:r>
      <w:r w:rsidR="006C44EF">
        <w:rPr>
          <w:sz w:val="24"/>
        </w:rPr>
        <w:t xml:space="preserve">ой </w:t>
      </w:r>
      <w:r w:rsidR="006C7334">
        <w:rPr>
          <w:sz w:val="24"/>
        </w:rPr>
        <w:t>ответственностью «Город Сервис</w:t>
      </w:r>
      <w:r>
        <w:rPr>
          <w:sz w:val="24"/>
        </w:rPr>
        <w:t>»</w:t>
      </w:r>
      <w:r>
        <w:rPr>
          <w:sz w:val="24"/>
          <w:lang w:bidi="ru-RU"/>
        </w:rPr>
        <w:t xml:space="preserve"> в</w:t>
      </w:r>
      <w:r>
        <w:rPr>
          <w:sz w:val="24"/>
        </w:rPr>
        <w:t xml:space="preserve"> сфере обращения с твердыми коммунальными отходами</w:t>
      </w:r>
      <w:r w:rsidR="00422D87">
        <w:rPr>
          <w:sz w:val="24"/>
        </w:rPr>
        <w:t xml:space="preserve"> (</w:t>
      </w:r>
      <w:r w:rsidR="006C7334">
        <w:rPr>
          <w:sz w:val="24"/>
        </w:rPr>
        <w:t>обработка</w:t>
      </w:r>
      <w:r w:rsidR="00422D87">
        <w:rPr>
          <w:sz w:val="24"/>
        </w:rPr>
        <w:t xml:space="preserve"> твердых коммунальных отходов)</w:t>
      </w:r>
      <w:r>
        <w:rPr>
          <w:sz w:val="24"/>
        </w:rPr>
        <w:t xml:space="preserve"> на 2022 год согласно приложению 1 к настоящему приказу.</w:t>
      </w:r>
    </w:p>
    <w:p w:rsidR="00041604" w:rsidRPr="006C44EF" w:rsidRDefault="00041604" w:rsidP="005202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</w:rPr>
      </w:pPr>
      <w:r w:rsidRPr="00041604">
        <w:rPr>
          <w:sz w:val="24"/>
        </w:rPr>
        <w:t xml:space="preserve">Установить тарифы на услуги в сфере </w:t>
      </w:r>
      <w:r w:rsidR="006C7334">
        <w:rPr>
          <w:color w:val="000000"/>
          <w:sz w:val="24"/>
          <w:lang w:bidi="ru-RU"/>
        </w:rPr>
        <w:t>обработки</w:t>
      </w:r>
      <w:r w:rsidRPr="00041604">
        <w:rPr>
          <w:color w:val="000000"/>
          <w:sz w:val="24"/>
          <w:lang w:bidi="ru-RU"/>
        </w:rPr>
        <w:t xml:space="preserve"> твердых коммунальных отходов, оказываемые </w:t>
      </w:r>
      <w:r w:rsidRPr="00041604">
        <w:rPr>
          <w:color w:val="000000"/>
          <w:sz w:val="24"/>
        </w:rPr>
        <w:t>обществом с ограниченн</w:t>
      </w:r>
      <w:r w:rsidR="006C44EF">
        <w:rPr>
          <w:color w:val="000000"/>
          <w:sz w:val="24"/>
        </w:rPr>
        <w:t xml:space="preserve">ой </w:t>
      </w:r>
      <w:r w:rsidR="006C7334">
        <w:rPr>
          <w:color w:val="000000"/>
          <w:sz w:val="24"/>
        </w:rPr>
        <w:t>ответственностью «Город Сервис</w:t>
      </w:r>
      <w:r w:rsidRPr="00041604">
        <w:rPr>
          <w:color w:val="000000"/>
          <w:sz w:val="24"/>
        </w:rPr>
        <w:t>»</w:t>
      </w:r>
      <w:r w:rsidRPr="00041604">
        <w:rPr>
          <w:color w:val="000000"/>
          <w:sz w:val="24"/>
          <w:lang w:bidi="ru-RU"/>
        </w:rPr>
        <w:t xml:space="preserve"> в</w:t>
      </w:r>
      <w:r w:rsidRPr="00041604">
        <w:rPr>
          <w:color w:val="000000"/>
          <w:sz w:val="24"/>
        </w:rPr>
        <w:t xml:space="preserve"> 2022</w:t>
      </w:r>
      <w:r w:rsidRPr="006C44EF">
        <w:rPr>
          <w:color w:val="000000"/>
          <w:lang w:eastAsia="en-US" w:bidi="en-US"/>
        </w:rPr>
        <w:t xml:space="preserve"> </w:t>
      </w:r>
      <w:r w:rsidRPr="00041604">
        <w:rPr>
          <w:color w:val="000000"/>
          <w:sz w:val="24"/>
          <w:lang w:bidi="ru-RU"/>
        </w:rPr>
        <w:t>го</w:t>
      </w:r>
      <w:r w:rsidRPr="00041604">
        <w:rPr>
          <w:color w:val="000000"/>
          <w:sz w:val="24"/>
        </w:rPr>
        <w:t>д</w:t>
      </w:r>
      <w:r w:rsidRPr="00041604">
        <w:rPr>
          <w:color w:val="000000"/>
          <w:sz w:val="24"/>
          <w:lang w:bidi="ru-RU"/>
        </w:rPr>
        <w:t>у</w:t>
      </w:r>
      <w:r w:rsidRPr="00041604">
        <w:rPr>
          <w:color w:val="000000"/>
          <w:sz w:val="24"/>
        </w:rPr>
        <w:t xml:space="preserve"> согласно приложению </w:t>
      </w:r>
      <w:r>
        <w:rPr>
          <w:color w:val="000000"/>
          <w:sz w:val="24"/>
          <w:lang w:eastAsia="en-US" w:bidi="en-US"/>
        </w:rPr>
        <w:t>2</w:t>
      </w:r>
      <w:r w:rsidRPr="00041604">
        <w:rPr>
          <w:color w:val="000000"/>
          <w:sz w:val="24"/>
          <w:lang w:bidi="ru-RU"/>
        </w:rPr>
        <w:t xml:space="preserve"> </w:t>
      </w:r>
      <w:r w:rsidRPr="00041604">
        <w:rPr>
          <w:color w:val="000000"/>
          <w:sz w:val="24"/>
        </w:rPr>
        <w:t>к настоящему приказу.</w:t>
      </w:r>
    </w:p>
    <w:p w:rsidR="0054714F" w:rsidRPr="006C7334" w:rsidRDefault="006C7334" w:rsidP="006C73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</w:rPr>
      </w:pPr>
      <w:r w:rsidRPr="000A5E57">
        <w:rPr>
          <w:sz w:val="24"/>
          <w:szCs w:val="24"/>
        </w:rPr>
        <w:t xml:space="preserve">Настоящий приказ вступает в силу </w:t>
      </w:r>
      <w:r>
        <w:rPr>
          <w:sz w:val="24"/>
          <w:szCs w:val="24"/>
        </w:rPr>
        <w:t>в установленном порядке</w:t>
      </w:r>
      <w:r w:rsidRPr="000A5E57">
        <w:rPr>
          <w:sz w:val="24"/>
          <w:szCs w:val="24"/>
        </w:rPr>
        <w:t>.</w:t>
      </w:r>
    </w:p>
    <w:p w:rsidR="006C7334" w:rsidRDefault="006C7334" w:rsidP="006C7334">
      <w:pPr>
        <w:jc w:val="both"/>
        <w:rPr>
          <w:color w:val="000000"/>
        </w:rPr>
      </w:pPr>
    </w:p>
    <w:p w:rsidR="006C7334" w:rsidRPr="006C7334" w:rsidRDefault="006C7334" w:rsidP="006C7334">
      <w:pPr>
        <w:jc w:val="both"/>
        <w:rPr>
          <w:color w:val="000000"/>
        </w:rPr>
      </w:pPr>
    </w:p>
    <w:p w:rsidR="00594C52" w:rsidRPr="00E9634C" w:rsidRDefault="00594C52" w:rsidP="00594C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E9634C">
        <w:rPr>
          <w:rFonts w:ascii="Times New Roman" w:hAnsi="Times New Roman"/>
          <w:sz w:val="24"/>
          <w:szCs w:val="24"/>
        </w:rPr>
        <w:t xml:space="preserve">комитета по тарифам </w:t>
      </w:r>
    </w:p>
    <w:p w:rsidR="00D05686" w:rsidRDefault="00594C52" w:rsidP="00594C52">
      <w:pPr>
        <w:jc w:val="both"/>
        <w:rPr>
          <w:rFonts w:ascii="Times New Roman" w:hAnsi="Times New Roman"/>
          <w:sz w:val="24"/>
          <w:szCs w:val="24"/>
        </w:rPr>
      </w:pPr>
      <w:r w:rsidRPr="00E9634C">
        <w:rPr>
          <w:rFonts w:ascii="Times New Roman" w:hAnsi="Times New Roman"/>
          <w:sz w:val="24"/>
          <w:szCs w:val="24"/>
        </w:rPr>
        <w:t xml:space="preserve">и ценовой политике Ленинградской области </w:t>
      </w:r>
      <w:r w:rsidRPr="00E9634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65626">
        <w:rPr>
          <w:rFonts w:ascii="Times New Roman" w:hAnsi="Times New Roman"/>
          <w:sz w:val="24"/>
          <w:szCs w:val="24"/>
        </w:rPr>
        <w:t>Е.Б. Прудникова</w:t>
      </w: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6C7334" w:rsidRPr="008B2451" w:rsidRDefault="006C7334" w:rsidP="00594C52">
      <w:pPr>
        <w:jc w:val="both"/>
        <w:rPr>
          <w:rFonts w:ascii="Times New Roman" w:hAnsi="Times New Roman"/>
          <w:sz w:val="24"/>
          <w:szCs w:val="24"/>
        </w:rPr>
      </w:pPr>
    </w:p>
    <w:p w:rsidR="00594C52" w:rsidRPr="00FE6CC4" w:rsidRDefault="00594C52" w:rsidP="00594C52">
      <w:pPr>
        <w:ind w:left="4320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  <w:lang w:bidi="ru-RU"/>
        </w:rPr>
        <w:lastRenderedPageBreak/>
        <w:t xml:space="preserve">                                                      Приложение 1 </w:t>
      </w:r>
      <w:r>
        <w:rPr>
          <w:rFonts w:ascii="Times New Roman" w:hAnsi="Times New Roman"/>
          <w:sz w:val="24"/>
          <w:lang w:bidi="ru-RU"/>
        </w:rPr>
        <w:br/>
        <w:t xml:space="preserve">                                               к приказу комитета </w:t>
      </w:r>
      <w:proofErr w:type="gramStart"/>
      <w:r>
        <w:rPr>
          <w:rFonts w:ascii="Times New Roman" w:hAnsi="Times New Roman"/>
          <w:sz w:val="24"/>
          <w:lang w:bidi="ru-RU"/>
        </w:rPr>
        <w:t>по</w:t>
      </w:r>
      <w:proofErr w:type="gramEnd"/>
      <w:r>
        <w:rPr>
          <w:rFonts w:ascii="Times New Roman" w:hAnsi="Times New Roman"/>
          <w:sz w:val="24"/>
          <w:lang w:bidi="ru-RU"/>
        </w:rPr>
        <w:t xml:space="preserve"> </w:t>
      </w:r>
    </w:p>
    <w:p w:rsidR="00594C52" w:rsidRPr="00FE6CC4" w:rsidRDefault="00594C52" w:rsidP="00594C52">
      <w:pPr>
        <w:ind w:left="4320"/>
        <w:rPr>
          <w:rFonts w:ascii="Times New Roman" w:hAnsi="Times New Roman"/>
          <w:sz w:val="24"/>
          <w:lang w:bidi="ru-RU"/>
        </w:rPr>
      </w:pPr>
      <w:r w:rsidRPr="005D4777">
        <w:rPr>
          <w:rFonts w:ascii="Times New Roman" w:hAnsi="Times New Roman"/>
          <w:sz w:val="24"/>
          <w:lang w:bidi="ru-RU"/>
        </w:rPr>
        <w:t xml:space="preserve">            </w:t>
      </w:r>
      <w:r>
        <w:rPr>
          <w:rFonts w:ascii="Times New Roman" w:hAnsi="Times New Roman"/>
          <w:sz w:val="24"/>
          <w:lang w:bidi="ru-RU"/>
        </w:rPr>
        <w:t xml:space="preserve">                           </w:t>
      </w:r>
      <w:r w:rsidRPr="005D4777"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  <w:lang w:bidi="ru-RU"/>
        </w:rPr>
        <w:t xml:space="preserve">тарифам и ценовой политике </w:t>
      </w:r>
    </w:p>
    <w:p w:rsidR="00594C52" w:rsidRPr="00FE6CC4" w:rsidRDefault="00594C52" w:rsidP="00594C52">
      <w:pPr>
        <w:ind w:left="4320"/>
        <w:rPr>
          <w:rFonts w:ascii="Times New Roman" w:hAnsi="Times New Roman"/>
          <w:sz w:val="24"/>
          <w:lang w:bidi="ru-RU"/>
        </w:rPr>
      </w:pPr>
      <w:r w:rsidRPr="00FE6CC4">
        <w:rPr>
          <w:rFonts w:ascii="Times New Roman" w:hAnsi="Times New Roman"/>
          <w:sz w:val="24"/>
          <w:lang w:bidi="ru-RU"/>
        </w:rPr>
        <w:t xml:space="preserve">                       </w:t>
      </w:r>
      <w:r>
        <w:rPr>
          <w:rFonts w:ascii="Times New Roman" w:hAnsi="Times New Roman"/>
          <w:sz w:val="24"/>
          <w:lang w:bidi="ru-RU"/>
        </w:rPr>
        <w:t xml:space="preserve">                       Ленинградской области </w:t>
      </w:r>
    </w:p>
    <w:p w:rsidR="00594C52" w:rsidRDefault="00594C52" w:rsidP="00594C52">
      <w:pPr>
        <w:ind w:left="4320"/>
      </w:pPr>
      <w:r w:rsidRPr="00FE6CC4">
        <w:rPr>
          <w:rFonts w:ascii="Times New Roman" w:hAnsi="Times New Roman"/>
          <w:sz w:val="24"/>
          <w:lang w:bidi="ru-RU"/>
        </w:rPr>
        <w:t xml:space="preserve">              </w:t>
      </w:r>
      <w:r w:rsidR="006C7334">
        <w:rPr>
          <w:rFonts w:ascii="Times New Roman" w:hAnsi="Times New Roman"/>
          <w:sz w:val="24"/>
          <w:lang w:bidi="ru-RU"/>
        </w:rPr>
        <w:t xml:space="preserve">                         от 16 февраля 2022</w:t>
      </w:r>
      <w:r>
        <w:rPr>
          <w:rFonts w:ascii="Times New Roman" w:hAnsi="Times New Roman"/>
          <w:sz w:val="24"/>
          <w:lang w:bidi="ru-RU"/>
        </w:rPr>
        <w:t xml:space="preserve">  № ___</w:t>
      </w:r>
      <w:r w:rsidR="00980775">
        <w:rPr>
          <w:rFonts w:ascii="Times New Roman" w:hAnsi="Times New Roman"/>
          <w:sz w:val="24"/>
          <w:lang w:bidi="ru-RU"/>
        </w:rPr>
        <w:t>___</w:t>
      </w:r>
      <w:r w:rsidR="006C7334">
        <w:rPr>
          <w:rFonts w:ascii="Times New Roman" w:hAnsi="Times New Roman"/>
          <w:sz w:val="24"/>
          <w:lang w:bidi="ru-RU"/>
        </w:rPr>
        <w:t>__</w:t>
      </w:r>
      <w:r>
        <w:rPr>
          <w:rFonts w:ascii="Times New Roman" w:hAnsi="Times New Roman"/>
          <w:sz w:val="24"/>
          <w:lang w:bidi="ru-RU"/>
        </w:rPr>
        <w:t>-</w:t>
      </w:r>
      <w:proofErr w:type="gramStart"/>
      <w:r>
        <w:rPr>
          <w:rFonts w:ascii="Times New Roman" w:hAnsi="Times New Roman"/>
          <w:sz w:val="24"/>
          <w:lang w:bidi="ru-RU"/>
        </w:rPr>
        <w:t>п</w:t>
      </w:r>
      <w:proofErr w:type="gramEnd"/>
    </w:p>
    <w:p w:rsidR="00594C52" w:rsidRDefault="00594C52" w:rsidP="00594C52">
      <w:pPr>
        <w:tabs>
          <w:tab w:val="left" w:pos="1134"/>
        </w:tabs>
        <w:jc w:val="both"/>
        <w:rPr>
          <w:sz w:val="24"/>
        </w:rPr>
      </w:pPr>
    </w:p>
    <w:p w:rsidR="00594C52" w:rsidRDefault="00594C52" w:rsidP="00594C52">
      <w:pPr>
        <w:tabs>
          <w:tab w:val="left" w:pos="1134"/>
        </w:tabs>
        <w:jc w:val="both"/>
        <w:rPr>
          <w:sz w:val="24"/>
        </w:rPr>
      </w:pPr>
    </w:p>
    <w:p w:rsidR="00594C52" w:rsidRDefault="00594C52" w:rsidP="00594C52">
      <w:pPr>
        <w:tabs>
          <w:tab w:val="left" w:pos="1134"/>
        </w:tabs>
        <w:jc w:val="both"/>
        <w:rPr>
          <w:sz w:val="24"/>
        </w:rPr>
      </w:pPr>
    </w:p>
    <w:p w:rsidR="00594C52" w:rsidRDefault="00594C52" w:rsidP="00594C52">
      <w:pPr>
        <w:jc w:val="center"/>
      </w:pPr>
      <w:r>
        <w:rPr>
          <w:rFonts w:ascii="Times New Roman" w:hAnsi="Times New Roman"/>
          <w:b/>
          <w:color w:val="000000"/>
          <w:sz w:val="24"/>
        </w:rPr>
        <w:t>Производственная программа организации в сфере обращения с твердыми коммунальными отходами</w:t>
      </w:r>
      <w:r w:rsidR="00422D87">
        <w:rPr>
          <w:rFonts w:ascii="Times New Roman" w:hAnsi="Times New Roman"/>
          <w:b/>
          <w:color w:val="000000"/>
          <w:sz w:val="24"/>
        </w:rPr>
        <w:t xml:space="preserve"> (</w:t>
      </w:r>
      <w:r w:rsidR="006C7334">
        <w:rPr>
          <w:rFonts w:ascii="Times New Roman" w:hAnsi="Times New Roman"/>
          <w:b/>
          <w:color w:val="000000"/>
          <w:sz w:val="24"/>
        </w:rPr>
        <w:t>обработка</w:t>
      </w:r>
      <w:r w:rsidR="00422D87">
        <w:rPr>
          <w:rFonts w:ascii="Times New Roman" w:hAnsi="Times New Roman"/>
          <w:b/>
          <w:color w:val="000000"/>
          <w:sz w:val="24"/>
        </w:rPr>
        <w:t xml:space="preserve"> твердых коммунальных отходов)</w:t>
      </w:r>
      <w:r>
        <w:rPr>
          <w:rFonts w:ascii="Times New Roman" w:hAnsi="Times New Roman"/>
          <w:b/>
          <w:color w:val="000000"/>
          <w:sz w:val="24"/>
        </w:rPr>
        <w:t xml:space="preserve"> на</w:t>
      </w:r>
      <w:r>
        <w:rPr>
          <w:rFonts w:ascii="Times New Roman" w:hAnsi="Times New Roman"/>
          <w:b/>
          <w:color w:val="000000"/>
          <w:sz w:val="24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2022</w:t>
      </w:r>
      <w:r>
        <w:rPr>
          <w:rFonts w:ascii="Times New Roman" w:hAnsi="Times New Roman"/>
          <w:b/>
          <w:color w:val="000000"/>
          <w:sz w:val="24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год</w:t>
      </w:r>
      <w:r>
        <w:t xml:space="preserve"> </w:t>
      </w:r>
    </w:p>
    <w:p w:rsidR="00594C52" w:rsidRDefault="00594C52" w:rsidP="00594C52">
      <w:pPr>
        <w:jc w:val="center"/>
      </w:pPr>
    </w:p>
    <w:p w:rsidR="00594C52" w:rsidRDefault="00594C52" w:rsidP="00594C52">
      <w:pPr>
        <w:spacing w:after="200" w:line="331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486"/>
        <w:gridCol w:w="6945"/>
      </w:tblGrid>
      <w:tr w:rsidR="00594C52" w:rsidTr="00D00930">
        <w:trPr>
          <w:trHeight w:val="406"/>
        </w:trPr>
        <w:tc>
          <w:tcPr>
            <w:tcW w:w="3486" w:type="dxa"/>
            <w:vAlign w:val="center"/>
          </w:tcPr>
          <w:p w:rsidR="00594C52" w:rsidRDefault="00594C52" w:rsidP="00D0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Регулируемая организаци</w:t>
            </w:r>
            <w:r>
              <w:rPr>
                <w:rFonts w:ascii="Times New Roman" w:hAnsi="Times New Roman"/>
                <w:sz w:val="24"/>
                <w:lang w:bidi="ru-RU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594C52" w:rsidRDefault="006C7334" w:rsidP="00D0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«Город Сервис</w:t>
            </w:r>
            <w:r w:rsidR="00594C5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94C52" w:rsidTr="00D00930">
        <w:trPr>
          <w:trHeight w:val="436"/>
        </w:trPr>
        <w:tc>
          <w:tcPr>
            <w:tcW w:w="3486" w:type="dxa"/>
            <w:vAlign w:val="center"/>
          </w:tcPr>
          <w:p w:rsidR="00594C52" w:rsidRDefault="00594C52" w:rsidP="00D0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Местонахождение </w:t>
            </w:r>
          </w:p>
        </w:tc>
        <w:tc>
          <w:tcPr>
            <w:tcW w:w="6945" w:type="dxa"/>
            <w:vAlign w:val="center"/>
          </w:tcPr>
          <w:p w:rsidR="00594C52" w:rsidRDefault="006C7334" w:rsidP="00D0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188541</w:t>
            </w:r>
            <w:r w:rsidR="00AD1E95">
              <w:rPr>
                <w:rFonts w:ascii="Times New Roman" w:hAnsi="Times New Roman"/>
                <w:sz w:val="24"/>
              </w:rPr>
              <w:t>, Ленинградска</w:t>
            </w:r>
            <w:r>
              <w:rPr>
                <w:rFonts w:ascii="Times New Roman" w:hAnsi="Times New Roman"/>
                <w:sz w:val="24"/>
              </w:rPr>
              <w:t>я область, г. Сосновый Бор, просп. Героев, д. 18, помещение 2</w:t>
            </w:r>
          </w:p>
        </w:tc>
      </w:tr>
      <w:tr w:rsidR="00594C52" w:rsidTr="00D00930">
        <w:tc>
          <w:tcPr>
            <w:tcW w:w="3486" w:type="dxa"/>
            <w:vAlign w:val="center"/>
          </w:tcPr>
          <w:p w:rsidR="00594C52" w:rsidRDefault="00594C52" w:rsidP="00D00930">
            <w:r>
              <w:rPr>
                <w:rFonts w:ascii="Times New Roman" w:hAnsi="Times New Roman"/>
                <w:sz w:val="24"/>
              </w:rPr>
              <w:t>Уполномоченный орган регулирования</w:t>
            </w:r>
            <w:r>
              <w:t xml:space="preserve"> </w:t>
            </w:r>
          </w:p>
        </w:tc>
        <w:tc>
          <w:tcPr>
            <w:tcW w:w="6945" w:type="dxa"/>
            <w:vAlign w:val="center"/>
          </w:tcPr>
          <w:p w:rsidR="00594C52" w:rsidRDefault="00594C52" w:rsidP="00D00930">
            <w:r>
              <w:rPr>
                <w:rFonts w:ascii="Times New Roman" w:hAnsi="Times New Roman"/>
                <w:sz w:val="24"/>
              </w:rPr>
              <w:t xml:space="preserve">Комитет по тарифам </w:t>
            </w:r>
            <w:r w:rsidR="009F10FF"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ценовой политике Ленинградской области</w:t>
            </w:r>
            <w:r>
              <w:t xml:space="preserve"> </w:t>
            </w:r>
          </w:p>
        </w:tc>
      </w:tr>
    </w:tbl>
    <w:p w:rsidR="00594C52" w:rsidRDefault="00594C52" w:rsidP="00594C52">
      <w:pPr>
        <w:jc w:val="center"/>
      </w:pPr>
    </w:p>
    <w:p w:rsidR="00840D19" w:rsidRDefault="00840D19" w:rsidP="00594C52">
      <w:pPr>
        <w:jc w:val="center"/>
      </w:pP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2. Перечень и график реализации мероприятий производственной программы</w:t>
      </w:r>
      <w:r>
        <w:t xml:space="preserve"> </w:t>
      </w: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tbl>
      <w:tblPr>
        <w:tblStyle w:val="List1"/>
        <w:tblW w:w="10447" w:type="dxa"/>
        <w:tblLayout w:type="fixed"/>
        <w:tblLook w:val="04A0" w:firstRow="1" w:lastRow="0" w:firstColumn="1" w:lastColumn="0" w:noHBand="0" w:noVBand="1"/>
      </w:tblPr>
      <w:tblGrid>
        <w:gridCol w:w="1154"/>
        <w:gridCol w:w="4195"/>
        <w:gridCol w:w="2112"/>
        <w:gridCol w:w="2986"/>
      </w:tblGrid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г.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Текущая эксплуатация объектов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78AB">
              <w:rPr>
                <w:rFonts w:ascii="Times New Roman" w:hAnsi="Times New Roman"/>
                <w:color w:val="000000"/>
                <w:sz w:val="20"/>
              </w:rPr>
              <w:t>79 398,93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Текущий ремонт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Капитальный ремонт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Заработная плата ремонтного персонала с отчислениями на соц. нужды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78AB">
              <w:rPr>
                <w:rFonts w:ascii="Times New Roman" w:hAnsi="Times New Roman"/>
                <w:color w:val="000000"/>
                <w:sz w:val="20"/>
              </w:rPr>
              <w:t>79 398,93</w:t>
            </w:r>
          </w:p>
        </w:tc>
      </w:tr>
    </w:tbl>
    <w:p w:rsidR="00594C52" w:rsidRDefault="00594C52" w:rsidP="00594C52">
      <w:pPr>
        <w:jc w:val="center"/>
        <w:rPr>
          <w:rFonts w:ascii="Times New Roman" w:hAnsi="Times New Roman"/>
          <w:sz w:val="24"/>
        </w:rPr>
      </w:pPr>
    </w:p>
    <w:p w:rsidR="00840D19" w:rsidRDefault="00840D19" w:rsidP="00594C52">
      <w:pPr>
        <w:jc w:val="center"/>
        <w:rPr>
          <w:rFonts w:ascii="Times New Roman" w:hAnsi="Times New Roman"/>
          <w:sz w:val="24"/>
        </w:rPr>
      </w:pP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239E4">
        <w:rPr>
          <w:rFonts w:ascii="Times New Roman" w:hAnsi="Times New Roman"/>
          <w:b/>
          <w:color w:val="000000"/>
          <w:sz w:val="24"/>
          <w:lang w:eastAsia="en-US" w:bidi="en-US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FD4A77">
        <w:rPr>
          <w:rFonts w:ascii="Times New Roman" w:hAnsi="Times New Roman"/>
          <w:b/>
          <w:sz w:val="24"/>
        </w:rPr>
        <w:t>Пла</w:t>
      </w:r>
      <w:r w:rsidR="006C7334">
        <w:rPr>
          <w:rFonts w:ascii="Times New Roman" w:hAnsi="Times New Roman"/>
          <w:b/>
          <w:sz w:val="24"/>
        </w:rPr>
        <w:t xml:space="preserve">нируемая масса обрабатываемых </w:t>
      </w:r>
      <w:r>
        <w:rPr>
          <w:rFonts w:ascii="Times New Roman" w:hAnsi="Times New Roman"/>
          <w:b/>
          <w:sz w:val="24"/>
        </w:rPr>
        <w:t>твердых коммунальных отходов</w:t>
      </w:r>
    </w:p>
    <w:p w:rsidR="00840D19" w:rsidRDefault="00840D19" w:rsidP="00F75773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1610"/>
        <w:gridCol w:w="4093"/>
        <w:gridCol w:w="2209"/>
        <w:gridCol w:w="2509"/>
      </w:tblGrid>
      <w:tr w:rsidR="00F75773" w:rsidTr="00F75773"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196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 на период регулирования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F75773" w:rsidTr="00F75773"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г.</w:t>
            </w:r>
          </w:p>
        </w:tc>
      </w:tr>
      <w:tr w:rsidR="00F75773" w:rsidTr="00F75773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Масса ТКО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0078AB" w:rsidP="003819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58,00</w:t>
            </w:r>
          </w:p>
        </w:tc>
      </w:tr>
      <w:tr w:rsidR="00F75773" w:rsidTr="00F75773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территории г. Санкт-Петербурга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0078AB" w:rsidP="003819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F75773" w:rsidTr="00F75773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территории Ленинградской области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F75773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5773" w:rsidRDefault="000078AB" w:rsidP="003819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58,00</w:t>
            </w:r>
          </w:p>
        </w:tc>
      </w:tr>
    </w:tbl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963BDB">
      <w:pPr>
        <w:rPr>
          <w:sz w:val="24"/>
        </w:rPr>
      </w:pPr>
    </w:p>
    <w:p w:rsidR="00840D19" w:rsidRDefault="00840D19" w:rsidP="00F75773"/>
    <w:p w:rsidR="00594C52" w:rsidRDefault="00594C52" w:rsidP="00594C52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lang w:bidi="ru-RU"/>
        </w:rPr>
        <w:t>4</w:t>
      </w:r>
      <w:r>
        <w:rPr>
          <w:rFonts w:ascii="Times New Roman" w:hAnsi="Times New Roman"/>
          <w:b/>
          <w:color w:val="000000"/>
          <w:sz w:val="24"/>
        </w:rPr>
        <w:t>. Объем финансовых потребностей</w:t>
      </w:r>
      <w:r>
        <w:t xml:space="preserve"> </w:t>
      </w: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tbl>
      <w:tblPr>
        <w:tblStyle w:val="List1"/>
        <w:tblW w:w="10447" w:type="dxa"/>
        <w:tblLayout w:type="fixed"/>
        <w:tblLook w:val="04A0" w:firstRow="1" w:lastRow="0" w:firstColumn="1" w:lastColumn="0" w:noHBand="0" w:noVBand="1"/>
      </w:tblPr>
      <w:tblGrid>
        <w:gridCol w:w="1154"/>
        <w:gridCol w:w="4195"/>
        <w:gridCol w:w="2112"/>
        <w:gridCol w:w="2986"/>
      </w:tblGrid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г.</w:t>
            </w:r>
          </w:p>
        </w:tc>
      </w:tr>
      <w:tr w:rsidR="00594C52" w:rsidTr="00D0093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Необходимая валовая выручка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0078AB" w:rsidP="00D0093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078AB">
              <w:rPr>
                <w:rFonts w:ascii="Times New Roman" w:hAnsi="Times New Roman"/>
                <w:color w:val="000000"/>
                <w:sz w:val="20"/>
              </w:rPr>
              <w:t>79 398,93</w:t>
            </w:r>
          </w:p>
        </w:tc>
      </w:tr>
    </w:tbl>
    <w:p w:rsidR="00594C52" w:rsidRDefault="00594C52" w:rsidP="00594C52">
      <w:pPr>
        <w:jc w:val="center"/>
        <w:rPr>
          <w:rFonts w:ascii="Times New Roman" w:hAnsi="Times New Roman"/>
          <w:sz w:val="24"/>
        </w:rPr>
      </w:pPr>
    </w:p>
    <w:p w:rsidR="00594C52" w:rsidRDefault="00594C52" w:rsidP="00594C52">
      <w:pPr>
        <w:jc w:val="center"/>
        <w:rPr>
          <w:rFonts w:ascii="Times New Roman" w:hAnsi="Times New Roman"/>
          <w:sz w:val="24"/>
        </w:rPr>
      </w:pPr>
    </w:p>
    <w:p w:rsidR="00594C52" w:rsidRDefault="00594C52" w:rsidP="00594C5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4"/>
          <w:lang w:bidi="ru-RU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. Плановые и фактические значения 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показателей эффективности объектов </w:t>
      </w:r>
      <w:r w:rsidR="003B148C">
        <w:rPr>
          <w:rFonts w:ascii="Times New Roman" w:hAnsi="Times New Roman"/>
          <w:b/>
          <w:color w:val="000000"/>
          <w:sz w:val="24"/>
        </w:rPr>
        <w:t xml:space="preserve">обработки </w:t>
      </w:r>
      <w:r>
        <w:rPr>
          <w:rFonts w:ascii="Times New Roman" w:hAnsi="Times New Roman"/>
          <w:b/>
          <w:sz w:val="24"/>
        </w:rPr>
        <w:t>твердых коммунальных отходов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594C52" w:rsidRDefault="00594C52" w:rsidP="00594C52">
      <w:pPr>
        <w:jc w:val="center"/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534"/>
        <w:gridCol w:w="5165"/>
        <w:gridCol w:w="2205"/>
        <w:gridCol w:w="2507"/>
        <w:gridCol w:w="10"/>
      </w:tblGrid>
      <w:tr w:rsidR="00862E05" w:rsidTr="00862E05"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 на период регулирования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862E05" w:rsidTr="00862E05">
        <w:trPr>
          <w:gridAfter w:val="1"/>
          <w:wAfter w:w="5" w:type="pct"/>
        </w:trPr>
        <w:tc>
          <w:tcPr>
            <w:tcW w:w="2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г.</w:t>
            </w:r>
          </w:p>
        </w:tc>
      </w:tr>
      <w:tr w:rsidR="00862E05" w:rsidTr="00862E05">
        <w:trPr>
          <w:gridAfter w:val="1"/>
          <w:wAfter w:w="5" w:type="pct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Доля твердых коммунальных отходов, направляемых на утилизацию, в массе твердых коммунальных отходов, принятых на обработку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862E05" w:rsidP="003819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2E05" w:rsidRDefault="000078AB" w:rsidP="003819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</w:tr>
    </w:tbl>
    <w:p w:rsidR="00594C52" w:rsidRDefault="00594C52" w:rsidP="00862E05">
      <w:pPr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vanish/>
        </w:rPr>
      </w:pPr>
    </w:p>
    <w:p w:rsidR="00594C52" w:rsidRDefault="00594C52" w:rsidP="00594C52">
      <w:pPr>
        <w:jc w:val="center"/>
        <w:rPr>
          <w:rFonts w:ascii="Times New Roman" w:hAnsi="Times New Roman"/>
          <w:sz w:val="24"/>
        </w:rPr>
      </w:pP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6.  Отчет об исполнении производственной программы за истекший период регулирования (за истекший год долгосрочного периода регулирования)</w:t>
      </w:r>
      <w:r>
        <w:t xml:space="preserve">  </w:t>
      </w:r>
    </w:p>
    <w:p w:rsidR="00594C52" w:rsidRDefault="00594C52" w:rsidP="00594C52">
      <w:pPr>
        <w:jc w:val="center"/>
      </w:pPr>
    </w:p>
    <w:p w:rsidR="00594C52" w:rsidRDefault="00594C52" w:rsidP="00594C52">
      <w:pPr>
        <w:jc w:val="center"/>
        <w:rPr>
          <w:vanish/>
        </w:rPr>
      </w:pPr>
    </w:p>
    <w:tbl>
      <w:tblPr>
        <w:tblStyle w:val="List1"/>
        <w:tblW w:w="10447" w:type="dxa"/>
        <w:tblLayout w:type="fixed"/>
        <w:tblLook w:val="04A0" w:firstRow="1" w:lastRow="0" w:firstColumn="1" w:lastColumn="0" w:noHBand="0" w:noVBand="1"/>
      </w:tblPr>
      <w:tblGrid>
        <w:gridCol w:w="1834"/>
        <w:gridCol w:w="2490"/>
        <w:gridCol w:w="6123"/>
      </w:tblGrid>
      <w:tr w:rsidR="00594C52" w:rsidTr="00D00930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Всего сумма</w:t>
            </w:r>
          </w:p>
        </w:tc>
      </w:tr>
      <w:tr w:rsidR="00594C52" w:rsidTr="00D00930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594C52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4C52" w:rsidRDefault="00862E05" w:rsidP="00D00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594C52" w:rsidRPr="00594C52" w:rsidRDefault="00594C52" w:rsidP="00594C52">
      <w:pPr>
        <w:tabs>
          <w:tab w:val="left" w:pos="1134"/>
        </w:tabs>
        <w:jc w:val="both"/>
        <w:rPr>
          <w:sz w:val="24"/>
        </w:rPr>
      </w:pPr>
    </w:p>
    <w:p w:rsidR="00594C52" w:rsidRDefault="00594C52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041604" w:rsidRDefault="00041604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862E05" w:rsidRDefault="00862E05"/>
    <w:p w:rsidR="00041604" w:rsidRDefault="00041604"/>
    <w:p w:rsidR="00041604" w:rsidRDefault="00041604"/>
    <w:p w:rsidR="00840D19" w:rsidRDefault="00840D19"/>
    <w:p w:rsidR="00041604" w:rsidRPr="00FE6CC4" w:rsidRDefault="00041604" w:rsidP="00041604">
      <w:pPr>
        <w:ind w:left="4320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  <w:lang w:bidi="ru-RU"/>
        </w:rPr>
        <w:lastRenderedPageBreak/>
        <w:t xml:space="preserve">                                                      Приложение 2 </w:t>
      </w:r>
      <w:r>
        <w:rPr>
          <w:rFonts w:ascii="Times New Roman" w:hAnsi="Times New Roman"/>
          <w:sz w:val="24"/>
          <w:lang w:bidi="ru-RU"/>
        </w:rPr>
        <w:br/>
        <w:t xml:space="preserve">                                               к приказу комитета </w:t>
      </w:r>
      <w:proofErr w:type="gramStart"/>
      <w:r>
        <w:rPr>
          <w:rFonts w:ascii="Times New Roman" w:hAnsi="Times New Roman"/>
          <w:sz w:val="24"/>
          <w:lang w:bidi="ru-RU"/>
        </w:rPr>
        <w:t>по</w:t>
      </w:r>
      <w:proofErr w:type="gramEnd"/>
      <w:r>
        <w:rPr>
          <w:rFonts w:ascii="Times New Roman" w:hAnsi="Times New Roman"/>
          <w:sz w:val="24"/>
          <w:lang w:bidi="ru-RU"/>
        </w:rPr>
        <w:t xml:space="preserve"> </w:t>
      </w:r>
    </w:p>
    <w:p w:rsidR="00041604" w:rsidRPr="00FE6CC4" w:rsidRDefault="00041604" w:rsidP="00041604">
      <w:pPr>
        <w:ind w:left="4320"/>
        <w:rPr>
          <w:rFonts w:ascii="Times New Roman" w:hAnsi="Times New Roman"/>
          <w:sz w:val="24"/>
          <w:lang w:bidi="ru-RU"/>
        </w:rPr>
      </w:pPr>
      <w:r w:rsidRPr="005D4777">
        <w:rPr>
          <w:rFonts w:ascii="Times New Roman" w:hAnsi="Times New Roman"/>
          <w:sz w:val="24"/>
          <w:lang w:bidi="ru-RU"/>
        </w:rPr>
        <w:t xml:space="preserve">            </w:t>
      </w:r>
      <w:r>
        <w:rPr>
          <w:rFonts w:ascii="Times New Roman" w:hAnsi="Times New Roman"/>
          <w:sz w:val="24"/>
          <w:lang w:bidi="ru-RU"/>
        </w:rPr>
        <w:t xml:space="preserve">                           </w:t>
      </w:r>
      <w:r w:rsidRPr="005D4777"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  <w:lang w:bidi="ru-RU"/>
        </w:rPr>
        <w:t xml:space="preserve">тарифам и ценовой политике </w:t>
      </w:r>
    </w:p>
    <w:p w:rsidR="00041604" w:rsidRPr="00FE6CC4" w:rsidRDefault="00041604" w:rsidP="00041604">
      <w:pPr>
        <w:ind w:left="4320"/>
        <w:rPr>
          <w:rFonts w:ascii="Times New Roman" w:hAnsi="Times New Roman"/>
          <w:sz w:val="24"/>
          <w:lang w:bidi="ru-RU"/>
        </w:rPr>
      </w:pPr>
      <w:r w:rsidRPr="00FE6CC4">
        <w:rPr>
          <w:rFonts w:ascii="Times New Roman" w:hAnsi="Times New Roman"/>
          <w:sz w:val="24"/>
          <w:lang w:bidi="ru-RU"/>
        </w:rPr>
        <w:t xml:space="preserve">                       </w:t>
      </w:r>
      <w:r>
        <w:rPr>
          <w:rFonts w:ascii="Times New Roman" w:hAnsi="Times New Roman"/>
          <w:sz w:val="24"/>
          <w:lang w:bidi="ru-RU"/>
        </w:rPr>
        <w:t xml:space="preserve">                       Ленинградской области </w:t>
      </w:r>
    </w:p>
    <w:p w:rsidR="00041604" w:rsidRDefault="00041604" w:rsidP="00041604">
      <w:pPr>
        <w:ind w:left="4320"/>
      </w:pPr>
      <w:r w:rsidRPr="00FE6CC4">
        <w:rPr>
          <w:rFonts w:ascii="Times New Roman" w:hAnsi="Times New Roman"/>
          <w:sz w:val="24"/>
          <w:lang w:bidi="ru-RU"/>
        </w:rPr>
        <w:t xml:space="preserve">              </w:t>
      </w:r>
      <w:r w:rsidR="00862E05">
        <w:rPr>
          <w:rFonts w:ascii="Times New Roman" w:hAnsi="Times New Roman"/>
          <w:sz w:val="24"/>
          <w:lang w:bidi="ru-RU"/>
        </w:rPr>
        <w:t xml:space="preserve">                           от 16 февраля 2022</w:t>
      </w:r>
      <w:r>
        <w:rPr>
          <w:rFonts w:ascii="Times New Roman" w:hAnsi="Times New Roman"/>
          <w:sz w:val="24"/>
          <w:lang w:bidi="ru-RU"/>
        </w:rPr>
        <w:t xml:space="preserve">  № ___</w:t>
      </w:r>
      <w:r w:rsidR="00980775">
        <w:rPr>
          <w:rFonts w:ascii="Times New Roman" w:hAnsi="Times New Roman"/>
          <w:sz w:val="24"/>
          <w:lang w:bidi="ru-RU"/>
        </w:rPr>
        <w:t>___</w:t>
      </w:r>
      <w:r w:rsidR="005F7173">
        <w:rPr>
          <w:rFonts w:ascii="Times New Roman" w:hAnsi="Times New Roman"/>
          <w:sz w:val="24"/>
          <w:lang w:bidi="ru-RU"/>
        </w:rPr>
        <w:t>_</w:t>
      </w:r>
      <w:r>
        <w:rPr>
          <w:rFonts w:ascii="Times New Roman" w:hAnsi="Times New Roman"/>
          <w:sz w:val="24"/>
          <w:lang w:bidi="ru-RU"/>
        </w:rPr>
        <w:t>-</w:t>
      </w:r>
      <w:proofErr w:type="gramStart"/>
      <w:r>
        <w:rPr>
          <w:rFonts w:ascii="Times New Roman" w:hAnsi="Times New Roman"/>
          <w:sz w:val="24"/>
          <w:lang w:bidi="ru-RU"/>
        </w:rPr>
        <w:t>п</w:t>
      </w:r>
      <w:proofErr w:type="gramEnd"/>
    </w:p>
    <w:p w:rsidR="00041604" w:rsidRDefault="00041604"/>
    <w:p w:rsidR="00041604" w:rsidRDefault="00041604"/>
    <w:p w:rsidR="00041604" w:rsidRDefault="00041604"/>
    <w:p w:rsidR="00041604" w:rsidRDefault="00041604"/>
    <w:p w:rsidR="00041604" w:rsidRPr="002C1201" w:rsidRDefault="00041604" w:rsidP="0004160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lang w:bidi="ru-RU"/>
        </w:rPr>
      </w:pPr>
      <w:r w:rsidRPr="002C1201">
        <w:rPr>
          <w:rFonts w:ascii="Times New Roman" w:hAnsi="Times New Roman"/>
          <w:b/>
          <w:sz w:val="24"/>
          <w:lang w:bidi="ru-RU"/>
        </w:rPr>
        <w:t>Т</w:t>
      </w:r>
      <w:r w:rsidRPr="002C1201">
        <w:rPr>
          <w:rFonts w:ascii="Times New Roman" w:hAnsi="Times New Roman"/>
          <w:b/>
          <w:sz w:val="24"/>
        </w:rPr>
        <w:t>ариф</w:t>
      </w:r>
      <w:r w:rsidRPr="002C1201">
        <w:rPr>
          <w:rFonts w:ascii="Times New Roman" w:hAnsi="Times New Roman"/>
          <w:b/>
          <w:sz w:val="24"/>
          <w:lang w:bidi="ru-RU"/>
        </w:rPr>
        <w:t>ы</w:t>
      </w:r>
      <w:r w:rsidRPr="002C1201">
        <w:rPr>
          <w:rFonts w:ascii="Times New Roman" w:hAnsi="Times New Roman"/>
          <w:b/>
          <w:sz w:val="24"/>
        </w:rPr>
        <w:t xml:space="preserve"> на услуги </w:t>
      </w:r>
      <w:r w:rsidRPr="002C1201">
        <w:rPr>
          <w:rFonts w:ascii="Times New Roman" w:hAnsi="Times New Roman"/>
          <w:b/>
          <w:sz w:val="24"/>
          <w:lang w:bidi="ru-RU"/>
        </w:rPr>
        <w:t xml:space="preserve">в сфере </w:t>
      </w:r>
      <w:r w:rsidR="00862E05">
        <w:rPr>
          <w:rFonts w:ascii="Times New Roman" w:hAnsi="Times New Roman"/>
          <w:b/>
          <w:color w:val="000000"/>
          <w:sz w:val="24"/>
          <w:lang w:bidi="ru-RU"/>
        </w:rPr>
        <w:t>обработки</w:t>
      </w:r>
      <w:r w:rsidRPr="002C1201">
        <w:rPr>
          <w:rFonts w:ascii="Times New Roman" w:hAnsi="Times New Roman"/>
          <w:b/>
          <w:color w:val="000000"/>
          <w:sz w:val="24"/>
          <w:lang w:bidi="ru-RU"/>
        </w:rPr>
        <w:t xml:space="preserve"> твердых коммунальных отходов, оказываемые </w:t>
      </w:r>
      <w:r w:rsidRPr="002C1201">
        <w:rPr>
          <w:rFonts w:ascii="Times New Roman" w:hAnsi="Times New Roman"/>
          <w:b/>
          <w:color w:val="000000"/>
          <w:sz w:val="24"/>
        </w:rPr>
        <w:t>обществом с ограниченн</w:t>
      </w:r>
      <w:r w:rsidR="00862E05">
        <w:rPr>
          <w:rFonts w:ascii="Times New Roman" w:hAnsi="Times New Roman"/>
          <w:b/>
          <w:color w:val="000000"/>
          <w:sz w:val="24"/>
        </w:rPr>
        <w:t>ой ответственностью «Город Сервис</w:t>
      </w:r>
      <w:r w:rsidRPr="002C1201">
        <w:rPr>
          <w:rFonts w:ascii="Times New Roman" w:hAnsi="Times New Roman"/>
          <w:b/>
          <w:color w:val="000000"/>
          <w:sz w:val="24"/>
        </w:rPr>
        <w:t xml:space="preserve">» </w:t>
      </w:r>
      <w:r w:rsidRPr="002C1201">
        <w:rPr>
          <w:rFonts w:ascii="Times New Roman" w:hAnsi="Times New Roman"/>
          <w:b/>
          <w:color w:val="000000"/>
          <w:sz w:val="24"/>
          <w:lang w:bidi="ru-RU"/>
        </w:rPr>
        <w:t>в</w:t>
      </w:r>
      <w:r w:rsidRPr="002C1201">
        <w:rPr>
          <w:rFonts w:ascii="Times New Roman" w:hAnsi="Times New Roman"/>
          <w:b/>
          <w:color w:val="000000"/>
          <w:sz w:val="24"/>
        </w:rPr>
        <w:t xml:space="preserve"> 2022</w:t>
      </w:r>
      <w:r w:rsidRPr="002C1201">
        <w:rPr>
          <w:rFonts w:ascii="Times New Roman" w:hAnsi="Times New Roman"/>
          <w:b/>
          <w:color w:val="000000"/>
          <w:sz w:val="24"/>
          <w:lang w:bidi="ru-RU"/>
        </w:rPr>
        <w:t xml:space="preserve"> году</w:t>
      </w:r>
    </w:p>
    <w:p w:rsidR="00041604" w:rsidRDefault="00041604" w:rsidP="00041604">
      <w:pPr>
        <w:spacing w:line="288" w:lineRule="auto"/>
        <w:jc w:val="center"/>
        <w:rPr>
          <w:rFonts w:ascii="Times New Roman" w:hAnsi="Times New Roman"/>
          <w:color w:val="000000"/>
          <w:sz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4422"/>
        <w:gridCol w:w="2784"/>
        <w:gridCol w:w="2381"/>
      </w:tblGrid>
      <w:tr w:rsidR="00041604" w:rsidRPr="00DF3E20" w:rsidTr="00D00930">
        <w:tc>
          <w:tcPr>
            <w:tcW w:w="0" w:type="auto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 xml:space="preserve">№ </w:t>
            </w:r>
            <w:proofErr w:type="gramStart"/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п</w:t>
            </w:r>
            <w:proofErr w:type="gramEnd"/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/п</w:t>
            </w:r>
          </w:p>
        </w:tc>
        <w:tc>
          <w:tcPr>
            <w:tcW w:w="0" w:type="auto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Наименование регулируемого вида деятельности</w:t>
            </w:r>
          </w:p>
        </w:tc>
        <w:tc>
          <w:tcPr>
            <w:tcW w:w="0" w:type="auto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>Год с календарной разбивкой </w:t>
            </w:r>
          </w:p>
        </w:tc>
        <w:tc>
          <w:tcPr>
            <w:tcW w:w="2381" w:type="dxa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Т</w:t>
            </w: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>ариф</w:t>
            </w:r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ы</w:t>
            </w: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DF3E20">
              <w:rPr>
                <w:rFonts w:ascii="Times New Roman" w:hAnsi="Times New Roman"/>
                <w:color w:val="000000" w:themeColor="text1"/>
                <w:sz w:val="20"/>
                <w:lang w:bidi="ru-RU"/>
              </w:rPr>
              <w:t>руб./тонна*</w:t>
            </w:r>
          </w:p>
        </w:tc>
      </w:tr>
      <w:tr w:rsidR="00041604" w:rsidRPr="00DF3E20" w:rsidTr="00F82792">
        <w:tc>
          <w:tcPr>
            <w:tcW w:w="0" w:type="auto"/>
            <w:vMerge w:val="restart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41604" w:rsidRPr="00DF3E20" w:rsidRDefault="00862E05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Обработка</w:t>
            </w:r>
            <w:r w:rsidR="00041604" w:rsidRPr="00DF3E20">
              <w:rPr>
                <w:rFonts w:ascii="Times New Roman" w:hAnsi="Times New Roman"/>
                <w:color w:val="000000" w:themeColor="text1"/>
                <w:sz w:val="20"/>
              </w:rPr>
              <w:t xml:space="preserve"> твердых коммунальных отходов</w:t>
            </w:r>
          </w:p>
        </w:tc>
        <w:tc>
          <w:tcPr>
            <w:tcW w:w="0" w:type="auto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>с 01.01.2022 по 30.06.2022</w:t>
            </w:r>
          </w:p>
        </w:tc>
        <w:tc>
          <w:tcPr>
            <w:tcW w:w="2381" w:type="dxa"/>
            <w:vAlign w:val="center"/>
          </w:tcPr>
          <w:p w:rsidR="00041604" w:rsidRPr="00DF3E20" w:rsidRDefault="000078AB" w:rsidP="00F827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1 368,95</w:t>
            </w:r>
          </w:p>
        </w:tc>
      </w:tr>
      <w:tr w:rsidR="00041604" w:rsidRPr="00DF3E20" w:rsidTr="00F82792">
        <w:tc>
          <w:tcPr>
            <w:tcW w:w="0" w:type="auto"/>
            <w:vMerge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:rsidR="00041604" w:rsidRPr="00DF3E20" w:rsidRDefault="00041604" w:rsidP="00D00930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3E20">
              <w:rPr>
                <w:rFonts w:ascii="Times New Roman" w:hAnsi="Times New Roman"/>
                <w:color w:val="000000" w:themeColor="text1"/>
                <w:sz w:val="20"/>
              </w:rPr>
              <w:t>с 01.07.2022 по 31.12.2022</w:t>
            </w:r>
          </w:p>
        </w:tc>
        <w:tc>
          <w:tcPr>
            <w:tcW w:w="2381" w:type="dxa"/>
            <w:vAlign w:val="center"/>
          </w:tcPr>
          <w:p w:rsidR="00041604" w:rsidRPr="00DF3E20" w:rsidRDefault="000078AB" w:rsidP="00F827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</w:rPr>
              <w:t>368,95</w:t>
            </w:r>
          </w:p>
        </w:tc>
      </w:tr>
    </w:tbl>
    <w:p w:rsidR="00862E05" w:rsidRDefault="00862E05" w:rsidP="00862E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</w:rPr>
      </w:pPr>
    </w:p>
    <w:p w:rsidR="00862E05" w:rsidRPr="00C537E6" w:rsidRDefault="00862E05" w:rsidP="00862E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*</w:t>
      </w:r>
      <w:r w:rsidRPr="00C537E6">
        <w:rPr>
          <w:rFonts w:ascii="Times New Roman" w:hAnsi="Times New Roman"/>
          <w:color w:val="000000" w:themeColor="text1"/>
        </w:rPr>
        <w:t xml:space="preserve">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6" w:history="1">
        <w:r w:rsidRPr="00C537E6">
          <w:rPr>
            <w:rFonts w:ascii="Times New Roman" w:hAnsi="Times New Roman"/>
            <w:color w:val="000000" w:themeColor="text1"/>
          </w:rPr>
          <w:t>статьей 346.11 главы 26.2</w:t>
        </w:r>
      </w:hyperlink>
      <w:r w:rsidRPr="00C537E6">
        <w:rPr>
          <w:rFonts w:ascii="Times New Roman" w:hAnsi="Times New Roman"/>
          <w:color w:val="000000" w:themeColor="text1"/>
        </w:rPr>
        <w:t xml:space="preserve"> части II Налогового кодекса Российской Федерации).</w:t>
      </w:r>
    </w:p>
    <w:p w:rsidR="00FB3BF1" w:rsidRDefault="00FB3BF1" w:rsidP="00041604">
      <w:pPr>
        <w:spacing w:line="288" w:lineRule="auto"/>
        <w:rPr>
          <w:rFonts w:ascii="Times New Roman" w:hAnsi="Times New Roman"/>
          <w:color w:val="000000"/>
          <w:sz w:val="20"/>
        </w:rPr>
      </w:pPr>
    </w:p>
    <w:p w:rsidR="00041604" w:rsidRDefault="00041604"/>
    <w:sectPr w:rsidR="00041604" w:rsidSect="0054714F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A71"/>
    <w:multiLevelType w:val="hybridMultilevel"/>
    <w:tmpl w:val="F79CD386"/>
    <w:lvl w:ilvl="0" w:tplc="04190001">
      <w:start w:val="3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55BE"/>
    <w:multiLevelType w:val="hybridMultilevel"/>
    <w:tmpl w:val="E1E22C8A"/>
    <w:lvl w:ilvl="0" w:tplc="504266F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33"/>
    <w:rsid w:val="000078AB"/>
    <w:rsid w:val="00041604"/>
    <w:rsid w:val="00073DE4"/>
    <w:rsid w:val="00117812"/>
    <w:rsid w:val="00126108"/>
    <w:rsid w:val="0014326C"/>
    <w:rsid w:val="00177BFC"/>
    <w:rsid w:val="002C1201"/>
    <w:rsid w:val="002D6E64"/>
    <w:rsid w:val="003225C3"/>
    <w:rsid w:val="00357BF2"/>
    <w:rsid w:val="0039460E"/>
    <w:rsid w:val="003B148C"/>
    <w:rsid w:val="00414C77"/>
    <w:rsid w:val="00422D87"/>
    <w:rsid w:val="00430A9A"/>
    <w:rsid w:val="004544DB"/>
    <w:rsid w:val="00476D26"/>
    <w:rsid w:val="004A6310"/>
    <w:rsid w:val="004F7A05"/>
    <w:rsid w:val="0052021D"/>
    <w:rsid w:val="0054714F"/>
    <w:rsid w:val="00594C52"/>
    <w:rsid w:val="005F7173"/>
    <w:rsid w:val="00671FA3"/>
    <w:rsid w:val="00672F48"/>
    <w:rsid w:val="006C44EF"/>
    <w:rsid w:val="006C7334"/>
    <w:rsid w:val="006C78D9"/>
    <w:rsid w:val="00840D19"/>
    <w:rsid w:val="00862E05"/>
    <w:rsid w:val="00893C2B"/>
    <w:rsid w:val="008B2451"/>
    <w:rsid w:val="00963BDB"/>
    <w:rsid w:val="00980775"/>
    <w:rsid w:val="009F10FF"/>
    <w:rsid w:val="00A14011"/>
    <w:rsid w:val="00AD1E95"/>
    <w:rsid w:val="00B12DEA"/>
    <w:rsid w:val="00B3169B"/>
    <w:rsid w:val="00B50D33"/>
    <w:rsid w:val="00BB3E3E"/>
    <w:rsid w:val="00C23199"/>
    <w:rsid w:val="00C30DFA"/>
    <w:rsid w:val="00C65626"/>
    <w:rsid w:val="00CD00B7"/>
    <w:rsid w:val="00D05686"/>
    <w:rsid w:val="00D83055"/>
    <w:rsid w:val="00DE3416"/>
    <w:rsid w:val="00E03406"/>
    <w:rsid w:val="00EE6B56"/>
    <w:rsid w:val="00F1254F"/>
    <w:rsid w:val="00F34FC2"/>
    <w:rsid w:val="00F75773"/>
    <w:rsid w:val="00F82792"/>
    <w:rsid w:val="00F90BE9"/>
    <w:rsid w:val="00FB3BF1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C52"/>
    <w:pPr>
      <w:spacing w:after="0" w:line="240" w:lineRule="auto"/>
    </w:pPr>
    <w:rPr>
      <w:rFonts w:ascii="Segoe UI" w:eastAsia="Times New Roman" w:hAnsi="Segoe UI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94C52"/>
    <w:pPr>
      <w:spacing w:after="200" w:line="276" w:lineRule="auto"/>
      <w:ind w:left="720"/>
      <w:contextualSpacing/>
    </w:pPr>
    <w:rPr>
      <w:rFonts w:ascii="Times New Roman" w:hAnsi="Times New Roman"/>
      <w:sz w:val="22"/>
    </w:rPr>
  </w:style>
  <w:style w:type="table" w:styleId="1">
    <w:name w:val="Table Simple 1"/>
    <w:basedOn w:val="a1"/>
    <w:rsid w:val="00594C52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sid w:val="00594C52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styleId="a4">
    <w:name w:val="Table Grid"/>
    <w:basedOn w:val="a1"/>
    <w:uiPriority w:val="59"/>
    <w:rsid w:val="00041604"/>
    <w:pPr>
      <w:spacing w:after="0" w:line="240" w:lineRule="auto"/>
    </w:pPr>
    <w:rPr>
      <w:rFonts w:ascii="Segoe UI" w:eastAsia="Times New Roman" w:hAnsi="Segoe UI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C52"/>
    <w:pPr>
      <w:spacing w:after="0" w:line="240" w:lineRule="auto"/>
    </w:pPr>
    <w:rPr>
      <w:rFonts w:ascii="Segoe UI" w:eastAsia="Times New Roman" w:hAnsi="Segoe UI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94C52"/>
    <w:pPr>
      <w:spacing w:after="200" w:line="276" w:lineRule="auto"/>
      <w:ind w:left="720"/>
      <w:contextualSpacing/>
    </w:pPr>
    <w:rPr>
      <w:rFonts w:ascii="Times New Roman" w:hAnsi="Times New Roman"/>
      <w:sz w:val="22"/>
    </w:rPr>
  </w:style>
  <w:style w:type="table" w:styleId="1">
    <w:name w:val="Table Simple 1"/>
    <w:basedOn w:val="a1"/>
    <w:rsid w:val="00594C52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sid w:val="00594C52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styleId="a4">
    <w:name w:val="Table Grid"/>
    <w:basedOn w:val="a1"/>
    <w:uiPriority w:val="59"/>
    <w:rsid w:val="00041604"/>
    <w:pPr>
      <w:spacing w:after="0" w:line="240" w:lineRule="auto"/>
    </w:pPr>
    <w:rPr>
      <w:rFonts w:ascii="Segoe UI" w:eastAsia="Times New Roman" w:hAnsi="Segoe UI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80C1F81A64797E34ACD5035BA1A01A727FF2AC0008C51F053AA46563C0E9CE0E6738578F1B2FDBA525CD3407C04BD7BE1E4564D4A76B33h0Y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Булыгина</dc:creator>
  <cp:keywords/>
  <dc:description/>
  <cp:lastModifiedBy>Екатерина Александровна Булыгина</cp:lastModifiedBy>
  <cp:revision>53</cp:revision>
  <cp:lastPrinted>2021-12-07T06:09:00Z</cp:lastPrinted>
  <dcterms:created xsi:type="dcterms:W3CDTF">2021-11-21T12:44:00Z</dcterms:created>
  <dcterms:modified xsi:type="dcterms:W3CDTF">2022-02-08T11:15:00Z</dcterms:modified>
</cp:coreProperties>
</file>