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1E7E67EE" w14:textId="535BDACF" w:rsidR="00FA7766" w:rsidRDefault="00FA7766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66FFB4A2" w14:textId="77777777" w:rsidR="006A2A6F" w:rsidRPr="0001664D" w:rsidRDefault="006A2A6F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53F10106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BF1F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6194F724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ADA0934" w14:textId="77777777" w:rsidR="002264FC" w:rsidRPr="0001664D" w:rsidRDefault="002264FC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8DADE43" w14:textId="227E9557" w:rsidR="0001664D" w:rsidRDefault="0001664D" w:rsidP="00AF66D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205E0" w:rsidRPr="00420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Дом, в котором в 1904-1907 гг. жил и работал русский художник </w:t>
      </w:r>
      <w:proofErr w:type="spellStart"/>
      <w:r w:rsidR="004205E0" w:rsidRPr="00420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Беггров</w:t>
      </w:r>
      <w:proofErr w:type="spellEnd"/>
      <w:r w:rsidR="004205E0" w:rsidRPr="00420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Александр Карлович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F6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205E0" w:rsidRPr="00420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Гатчинский муниципальный район, Гатчинское городское поселение, город Гатчина, улица Соборная, дом 8</w:t>
      </w:r>
    </w:p>
    <w:p w14:paraId="4A697C5A" w14:textId="77777777" w:rsidR="00FA7766" w:rsidRDefault="00FA7766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7D5C74F3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B224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0E34F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1522B6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="000E34F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0E34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E34F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AF66D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</w:t>
      </w:r>
      <w:bookmarkStart w:id="0" w:name="_GoBack"/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954, приказываю:</w:t>
      </w:r>
    </w:p>
    <w:p w14:paraId="67D4CC06" w14:textId="68E76634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146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4205E0" w:rsidRPr="00420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«Дом, в котором в 1904-1907 гг. жил и работал русский художник </w:t>
      </w:r>
      <w:proofErr w:type="spellStart"/>
      <w:r w:rsidR="004205E0" w:rsidRPr="00420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Беггров</w:t>
      </w:r>
      <w:proofErr w:type="spellEnd"/>
      <w:r w:rsidR="004205E0" w:rsidRPr="00420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Александр Карлович», местонахождение: Ленинградская область, Гатчинский муниципальный район, Гатчинское городское поселение, город Гатчина, </w:t>
      </w:r>
      <w:r w:rsidR="00420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="004205E0" w:rsidRPr="00420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улица Соборная, дом 8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proofErr w:type="spellStart"/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27.08.1979 № 337 </w:t>
      </w:r>
      <w:r w:rsidR="00FA7766" w:rsidRP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списка вновь выявленных памятников истории Ленинградской области»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5E7AB12E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F1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14:paraId="753445BF" w14:textId="2FFCDA9D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B7A73" w14:textId="5A755735" w:rsidR="00FA7766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F6664" w14:textId="77777777" w:rsidR="00FA7766" w:rsidRPr="0001664D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0117615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78FE389A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329AC55A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BF1F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00123CF1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12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</w:t>
      </w:r>
    </w:p>
    <w:p w14:paraId="27C758A6" w14:textId="2E99409C" w:rsidR="0014685E" w:rsidRDefault="004205E0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«Дом, в котором в 1904-1907 гг. жил и работал русский художник </w:t>
      </w:r>
      <w:proofErr w:type="spellStart"/>
      <w:r w:rsidRPr="00420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Беггров</w:t>
      </w:r>
      <w:proofErr w:type="spellEnd"/>
      <w:r w:rsidRPr="00420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Александр Карлович», местонахождение: Ленинградская область, Гатчинский муниципальный район, Гатчинское городское поселение, город Гатчина, улица Соборная, дом 8</w:t>
      </w:r>
    </w:p>
    <w:p w14:paraId="48506861" w14:textId="77777777" w:rsidR="004205E0" w:rsidRPr="004205E0" w:rsidRDefault="004205E0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4205E0" w:rsidRPr="004205E0" w14:paraId="6281F1EC" w14:textId="77777777" w:rsidTr="00AE0B9A">
        <w:tc>
          <w:tcPr>
            <w:tcW w:w="300" w:type="pct"/>
          </w:tcPr>
          <w:p w14:paraId="77AD3749" w14:textId="77777777" w:rsidR="004205E0" w:rsidRPr="004205E0" w:rsidRDefault="004205E0" w:rsidP="00AE0B9A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4205E0">
              <w:rPr>
                <w:b/>
              </w:rPr>
              <w:t>№</w:t>
            </w:r>
          </w:p>
          <w:p w14:paraId="4B2EDB50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5FA06633" w14:textId="77777777" w:rsidR="004205E0" w:rsidRPr="004205E0" w:rsidRDefault="004205E0" w:rsidP="00AE0B9A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4205E0">
              <w:rPr>
                <w:b/>
              </w:rPr>
              <w:t>Виды</w:t>
            </w:r>
            <w:proofErr w:type="spellEnd"/>
            <w:r w:rsidRPr="004205E0">
              <w:rPr>
                <w:b/>
              </w:rPr>
              <w:t xml:space="preserve"> </w:t>
            </w:r>
            <w:proofErr w:type="spellStart"/>
            <w:r w:rsidRPr="004205E0">
              <w:rPr>
                <w:b/>
              </w:rPr>
              <w:t>предмета</w:t>
            </w:r>
            <w:proofErr w:type="spellEnd"/>
            <w:r w:rsidRPr="004205E0">
              <w:rPr>
                <w:b/>
              </w:rPr>
              <w:t xml:space="preserve"> </w:t>
            </w:r>
            <w:proofErr w:type="spellStart"/>
            <w:r w:rsidRPr="004205E0">
              <w:rPr>
                <w:b/>
              </w:rPr>
              <w:t>охраны</w:t>
            </w:r>
            <w:proofErr w:type="spellEnd"/>
            <w:r w:rsidRPr="004205E0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277DA013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05E0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4205E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205E0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1972C1CF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205E0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4205E0" w:rsidRPr="004205E0" w14:paraId="2FA859E5" w14:textId="77777777" w:rsidTr="00AE0B9A">
        <w:tc>
          <w:tcPr>
            <w:tcW w:w="300" w:type="pct"/>
          </w:tcPr>
          <w:p w14:paraId="2E2ACEC4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3B4AFB7D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469EAC6C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5049860C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</w:rPr>
              <w:t>4</w:t>
            </w:r>
          </w:p>
        </w:tc>
      </w:tr>
      <w:tr w:rsidR="004205E0" w:rsidRPr="004205E0" w14:paraId="41A64CF6" w14:textId="77777777" w:rsidTr="00AE0B9A">
        <w:trPr>
          <w:trHeight w:val="1803"/>
        </w:trPr>
        <w:tc>
          <w:tcPr>
            <w:tcW w:w="300" w:type="pct"/>
          </w:tcPr>
          <w:p w14:paraId="688D705E" w14:textId="77777777" w:rsidR="004205E0" w:rsidRPr="004205E0" w:rsidRDefault="004205E0" w:rsidP="00AE0B9A">
            <w:pPr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151CBF9C" w14:textId="77777777" w:rsidR="004205E0" w:rsidRPr="004205E0" w:rsidRDefault="004205E0" w:rsidP="00AE0B9A">
            <w:pPr>
              <w:rPr>
                <w:rFonts w:ascii="Times New Roman" w:hAnsi="Times New Roman" w:cs="Times New Roman"/>
              </w:rPr>
            </w:pPr>
            <w:proofErr w:type="spellStart"/>
            <w:r w:rsidRPr="004205E0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4205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05E0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4205E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0AEF8803" w14:textId="77777777" w:rsidR="004205E0" w:rsidRPr="004205E0" w:rsidRDefault="004205E0" w:rsidP="00AE0B9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205E0">
              <w:rPr>
                <w:rFonts w:ascii="Times New Roman" w:hAnsi="Times New Roman" w:cs="Times New Roman"/>
                <w:lang w:val="ru-RU"/>
              </w:rPr>
              <w:t xml:space="preserve">местоположение: в центральной части Гатчины, по четной стороне  улицы  Соборной, в квартале, ограниченном с севера – </w:t>
            </w:r>
            <w:proofErr w:type="spellStart"/>
            <w:r w:rsidRPr="004205E0">
              <w:rPr>
                <w:rFonts w:ascii="Times New Roman" w:hAnsi="Times New Roman" w:cs="Times New Roman"/>
                <w:lang w:val="ru-RU"/>
              </w:rPr>
              <w:t>Гостипальным</w:t>
            </w:r>
            <w:proofErr w:type="spellEnd"/>
            <w:r w:rsidRPr="004205E0">
              <w:rPr>
                <w:rFonts w:ascii="Times New Roman" w:hAnsi="Times New Roman" w:cs="Times New Roman"/>
                <w:lang w:val="ru-RU"/>
              </w:rPr>
              <w:t xml:space="preserve"> переулком, с востока – ул. Карла Маркса, с юга – Соборной улицей, с запада – Красной улицей;</w:t>
            </w:r>
            <w:proofErr w:type="gramEnd"/>
          </w:p>
          <w:p w14:paraId="22418161" w14:textId="77777777" w:rsidR="004205E0" w:rsidRPr="004205E0" w:rsidRDefault="004205E0" w:rsidP="00AE0B9A">
            <w:pPr>
              <w:rPr>
                <w:rFonts w:ascii="Times New Roman" w:hAnsi="Times New Roman" w:cs="Times New Roman"/>
                <w:lang w:val="ru-RU"/>
              </w:rPr>
            </w:pPr>
          </w:p>
          <w:p w14:paraId="5FC112AD" w14:textId="77777777" w:rsidR="00BF1F3B" w:rsidRDefault="00BF1F3B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CF66C57" w14:textId="77777777" w:rsidR="00BF1F3B" w:rsidRDefault="00BF1F3B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9EFACAC" w14:textId="77777777" w:rsidR="00BF1F3B" w:rsidRDefault="00BF1F3B" w:rsidP="00BF1F3B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1E228BF" w14:textId="140F4C52" w:rsidR="004205E0" w:rsidRPr="004205E0" w:rsidRDefault="004205E0" w:rsidP="00BF1F3B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истор</w:t>
            </w:r>
            <w:r w:rsidR="00BF1F3B">
              <w:rPr>
                <w:rFonts w:ascii="Times New Roman" w:hAnsi="Times New Roman" w:cs="Times New Roman"/>
                <w:lang w:val="ru-RU"/>
              </w:rPr>
              <w:t xml:space="preserve">ические габариты                              и конфигурация </w:t>
            </w:r>
            <w:r w:rsidRPr="004205E0">
              <w:rPr>
                <w:rFonts w:ascii="Times New Roman" w:hAnsi="Times New Roman" w:cs="Times New Roman"/>
                <w:lang w:val="ru-RU"/>
              </w:rPr>
              <w:t xml:space="preserve">одноэтажного </w:t>
            </w:r>
            <w:r w:rsidR="00BF1F3B">
              <w:rPr>
                <w:rFonts w:ascii="Times New Roman" w:hAnsi="Times New Roman" w:cs="Times New Roman"/>
                <w:lang w:val="ru-RU"/>
              </w:rPr>
              <w:t xml:space="preserve">                  </w:t>
            </w:r>
            <w:r w:rsidRPr="004205E0">
              <w:rPr>
                <w:rFonts w:ascii="Times New Roman" w:hAnsi="Times New Roman" w:cs="Times New Roman"/>
                <w:lang w:val="ru-RU"/>
              </w:rPr>
              <w:t>со вторым мансардным этажом, прямоугольного в плане симметричного здания;</w:t>
            </w:r>
          </w:p>
          <w:p w14:paraId="1C41F923" w14:textId="77777777" w:rsidR="004205E0" w:rsidRPr="004205E0" w:rsidRDefault="004205E0" w:rsidP="00AE0B9A">
            <w:pPr>
              <w:rPr>
                <w:rFonts w:ascii="Times New Roman" w:hAnsi="Times New Roman" w:cs="Times New Roman"/>
                <w:lang w:val="ru-RU"/>
              </w:rPr>
            </w:pPr>
          </w:p>
          <w:p w14:paraId="29FF6DB6" w14:textId="77777777" w:rsidR="004205E0" w:rsidRPr="004205E0" w:rsidRDefault="004205E0" w:rsidP="00AE0B9A">
            <w:pPr>
              <w:rPr>
                <w:rFonts w:ascii="Times New Roman" w:hAnsi="Times New Roman" w:cs="Times New Roman"/>
                <w:lang w:val="ru-RU"/>
              </w:rPr>
            </w:pPr>
          </w:p>
          <w:p w14:paraId="4720A939" w14:textId="30D97E72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исторические габариты и конфигурация двускатной крыши, высотные отметка ко</w:t>
            </w:r>
            <w:r w:rsidR="00BF1F3B">
              <w:rPr>
                <w:rFonts w:ascii="Times New Roman" w:hAnsi="Times New Roman" w:cs="Times New Roman"/>
                <w:lang w:val="ru-RU"/>
              </w:rPr>
              <w:t xml:space="preserve">нька, материал </w:t>
            </w:r>
            <w:proofErr w:type="spellStart"/>
            <w:r w:rsidR="00BF1F3B">
              <w:rPr>
                <w:rFonts w:ascii="Times New Roman" w:hAnsi="Times New Roman" w:cs="Times New Roman"/>
                <w:lang w:val="ru-RU"/>
              </w:rPr>
              <w:t>окрытия</w:t>
            </w:r>
            <w:proofErr w:type="spellEnd"/>
            <w:r w:rsidR="00BF1F3B">
              <w:rPr>
                <w:rFonts w:ascii="Times New Roman" w:hAnsi="Times New Roman" w:cs="Times New Roman"/>
                <w:lang w:val="ru-RU"/>
              </w:rPr>
              <w:t xml:space="preserve"> (металл).</w:t>
            </w:r>
          </w:p>
          <w:p w14:paraId="03A575CF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7DA5363A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 w:rsidRPr="004205E0">
              <w:rPr>
                <w:rFonts w:ascii="Times New Roman" w:hAnsi="Times New Roman" w:cs="Times New Roman"/>
                <w:noProof/>
                <w:sz w:val="10"/>
                <w:szCs w:val="10"/>
                <w:lang w:val="ru-RU"/>
              </w:rPr>
              <w:t xml:space="preserve"> </w:t>
            </w:r>
            <w:r w:rsidRPr="004205E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B67860" wp14:editId="73349BC4">
                  <wp:extent cx="2130425" cy="186690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E3978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108F87BD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 w:rsidRPr="004205E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48A471" wp14:editId="31D95A32">
                  <wp:extent cx="2130425" cy="1594485"/>
                  <wp:effectExtent l="0" t="0" r="3175" b="57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71AA6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4205E0" w:rsidRPr="004205E0" w14:paraId="5C7DCCD8" w14:textId="77777777" w:rsidTr="00AE0B9A">
        <w:trPr>
          <w:trHeight w:val="2053"/>
        </w:trPr>
        <w:tc>
          <w:tcPr>
            <w:tcW w:w="300" w:type="pct"/>
          </w:tcPr>
          <w:p w14:paraId="23E3608C" w14:textId="77777777" w:rsidR="004205E0" w:rsidRPr="004205E0" w:rsidRDefault="004205E0" w:rsidP="00AE0B9A">
            <w:pPr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pct"/>
          </w:tcPr>
          <w:p w14:paraId="64FB92E7" w14:textId="77777777" w:rsidR="004205E0" w:rsidRPr="004205E0" w:rsidRDefault="004205E0" w:rsidP="00AE0B9A">
            <w:pPr>
              <w:rPr>
                <w:rFonts w:ascii="Times New Roman" w:hAnsi="Times New Roman" w:cs="Times New Roman"/>
              </w:rPr>
            </w:pPr>
            <w:proofErr w:type="spellStart"/>
            <w:r w:rsidRPr="004205E0">
              <w:rPr>
                <w:rFonts w:ascii="Times New Roman" w:hAnsi="Times New Roman" w:cs="Times New Roman"/>
              </w:rPr>
              <w:t>Конструктивная</w:t>
            </w:r>
            <w:proofErr w:type="spellEnd"/>
            <w:r w:rsidRPr="004205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05E0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4205E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223FA307" w14:textId="77777777" w:rsidR="004205E0" w:rsidRPr="004205E0" w:rsidRDefault="004205E0" w:rsidP="006F40E1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205E0">
              <w:rPr>
                <w:rFonts w:ascii="Times New Roman" w:hAnsi="Times New Roman" w:cs="Times New Roman"/>
                <w:lang w:val="ru-RU"/>
              </w:rPr>
              <w:t>местоположение, материал исполнения (бревно) и конфигурация исторических наружных и внутренних капитальные стен;</w:t>
            </w:r>
            <w:proofErr w:type="gramEnd"/>
          </w:p>
          <w:p w14:paraId="7E5E07B9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85B4FA5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местоположение, материал исполнения исторического цоколя (камень);</w:t>
            </w:r>
          </w:p>
          <w:p w14:paraId="620B6E7E" w14:textId="44333402" w:rsid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B5F03F8" w14:textId="77777777" w:rsidR="00EE6D9C" w:rsidRDefault="00EE6D9C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2233B61" w14:textId="77777777" w:rsidR="006F40E1" w:rsidRDefault="006F40E1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B9AB3DC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lastRenderedPageBreak/>
              <w:t>местоположение и конфигурация (</w:t>
            </w:r>
            <w:proofErr w:type="gramStart"/>
            <w:r w:rsidRPr="004205E0">
              <w:rPr>
                <w:rFonts w:ascii="Times New Roman" w:hAnsi="Times New Roman" w:cs="Times New Roman"/>
                <w:lang w:val="ru-RU"/>
              </w:rPr>
              <w:t>плоские</w:t>
            </w:r>
            <w:proofErr w:type="gramEnd"/>
            <w:r w:rsidRPr="004205E0">
              <w:rPr>
                <w:rFonts w:ascii="Times New Roman" w:hAnsi="Times New Roman" w:cs="Times New Roman"/>
                <w:lang w:val="ru-RU"/>
              </w:rPr>
              <w:t>) исторических перекрытий;</w:t>
            </w:r>
          </w:p>
          <w:p w14:paraId="28F2E1D4" w14:textId="77777777" w:rsid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47DD988" w14:textId="77777777" w:rsidR="006F40E1" w:rsidRDefault="006F40E1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B0F0F7E" w14:textId="77777777" w:rsidR="006F40E1" w:rsidRDefault="006F40E1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BD253DB" w14:textId="77777777" w:rsidR="006F40E1" w:rsidRDefault="006F40E1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EE7AE6F" w14:textId="77777777" w:rsidR="006F40E1" w:rsidRDefault="006F40E1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91BA2CE" w14:textId="77777777" w:rsidR="006F40E1" w:rsidRPr="004205E0" w:rsidRDefault="006F40E1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8CE52DE" w14:textId="26CE3C5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местоположение, габариты и конфигурация историческ</w:t>
            </w:r>
            <w:r w:rsidR="00E33851">
              <w:rPr>
                <w:rFonts w:ascii="Times New Roman" w:hAnsi="Times New Roman" w:cs="Times New Roman"/>
                <w:lang w:val="ru-RU"/>
              </w:rPr>
              <w:t xml:space="preserve">ой </w:t>
            </w:r>
            <w:r w:rsidRPr="004205E0">
              <w:rPr>
                <w:rFonts w:ascii="Times New Roman" w:hAnsi="Times New Roman" w:cs="Times New Roman"/>
                <w:lang w:val="ru-RU"/>
              </w:rPr>
              <w:t>лестниц</w:t>
            </w:r>
            <w:r w:rsidR="00E33851">
              <w:rPr>
                <w:rFonts w:ascii="Times New Roman" w:hAnsi="Times New Roman" w:cs="Times New Roman"/>
                <w:lang w:val="ru-RU"/>
              </w:rPr>
              <w:t>ы</w:t>
            </w:r>
            <w:r w:rsidRPr="004205E0">
              <w:rPr>
                <w:rFonts w:ascii="Times New Roman" w:hAnsi="Times New Roman" w:cs="Times New Roman"/>
                <w:lang w:val="ru-RU"/>
              </w:rPr>
              <w:t xml:space="preserve"> (внутренн</w:t>
            </w:r>
            <w:r w:rsidR="00E33851">
              <w:rPr>
                <w:rFonts w:ascii="Times New Roman" w:hAnsi="Times New Roman" w:cs="Times New Roman"/>
                <w:lang w:val="ru-RU"/>
              </w:rPr>
              <w:t>ей</w:t>
            </w:r>
            <w:r w:rsidRPr="004205E0">
              <w:rPr>
                <w:rFonts w:ascii="Times New Roman" w:hAnsi="Times New Roman" w:cs="Times New Roman"/>
                <w:lang w:val="ru-RU"/>
              </w:rPr>
              <w:t>);</w:t>
            </w:r>
          </w:p>
          <w:p w14:paraId="6E4DC1BF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380EB7F2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 w:rsidRPr="004205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A65ED27" wp14:editId="3347EBD4">
                  <wp:extent cx="2130425" cy="1594485"/>
                  <wp:effectExtent l="0" t="0" r="317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3869F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2D405515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 w:rsidRPr="004205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92EE4D4" wp14:editId="470D776D">
                  <wp:extent cx="2130425" cy="1436370"/>
                  <wp:effectExtent l="0" t="0" r="317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CDFDF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40F52E4D" w14:textId="485C5326" w:rsidR="004205E0" w:rsidRPr="004205E0" w:rsidRDefault="00EE6D9C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eastAsia="ru-RU"/>
              </w:rPr>
              <w:drawing>
                <wp:inline distT="0" distB="0" distL="0" distR="0" wp14:anchorId="7916A52D" wp14:editId="40DF0F57">
                  <wp:extent cx="1666875" cy="14001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8" b="2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E13F8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6650DC52" w14:textId="347C8958" w:rsidR="004205E0" w:rsidRPr="004205E0" w:rsidRDefault="00EE6D9C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eastAsia="ru-RU"/>
              </w:rPr>
              <w:drawing>
                <wp:inline distT="0" distB="0" distL="0" distR="0" wp14:anchorId="614786AA" wp14:editId="24C85549">
                  <wp:extent cx="1638300" cy="16097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64" b="15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11DB7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4205E0" w:rsidRPr="004205E0" w14:paraId="1C7C2229" w14:textId="77777777" w:rsidTr="00AE0B9A">
        <w:tc>
          <w:tcPr>
            <w:tcW w:w="300" w:type="pct"/>
          </w:tcPr>
          <w:p w14:paraId="612872BA" w14:textId="77777777" w:rsidR="004205E0" w:rsidRPr="004205E0" w:rsidRDefault="004205E0" w:rsidP="00AE0B9A">
            <w:pPr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3" w:type="pct"/>
          </w:tcPr>
          <w:p w14:paraId="67C637DD" w14:textId="77777777" w:rsidR="004205E0" w:rsidRPr="004205E0" w:rsidRDefault="004205E0" w:rsidP="00AE0B9A">
            <w:pPr>
              <w:rPr>
                <w:rFonts w:ascii="Times New Roman" w:hAnsi="Times New Roman" w:cs="Times New Roman"/>
              </w:rPr>
            </w:pPr>
            <w:proofErr w:type="spellStart"/>
            <w:r w:rsidRPr="004205E0">
              <w:rPr>
                <w:rFonts w:ascii="Times New Roman" w:hAnsi="Times New Roman" w:cs="Times New Roman"/>
              </w:rPr>
              <w:t>Объемно-планировочное</w:t>
            </w:r>
            <w:proofErr w:type="spellEnd"/>
            <w:r w:rsidRPr="004205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05E0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4205E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3A5A0183" w14:textId="546879BA" w:rsidR="004205E0" w:rsidRPr="004205E0" w:rsidRDefault="004205E0" w:rsidP="00BF1F3B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Историческое объемно-планировочное решение в габаритах капитальных стен</w:t>
            </w:r>
            <w:r w:rsidR="00BF1F3B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801" w:type="pct"/>
          </w:tcPr>
          <w:p w14:paraId="29F8CB78" w14:textId="5211FC6A" w:rsidR="004205E0" w:rsidRPr="004205E0" w:rsidRDefault="005F4056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D4C3F" wp14:editId="7432C947">
                  <wp:extent cx="2246630" cy="129921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27C02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  <w:lang w:val="ru-RU"/>
              </w:rPr>
            </w:pPr>
          </w:p>
        </w:tc>
      </w:tr>
      <w:tr w:rsidR="004205E0" w:rsidRPr="004205E0" w14:paraId="6BC85D76" w14:textId="77777777" w:rsidTr="00AE0B9A">
        <w:trPr>
          <w:trHeight w:val="1342"/>
        </w:trPr>
        <w:tc>
          <w:tcPr>
            <w:tcW w:w="300" w:type="pct"/>
          </w:tcPr>
          <w:p w14:paraId="613732AB" w14:textId="77777777" w:rsidR="004205E0" w:rsidRPr="004205E0" w:rsidRDefault="004205E0" w:rsidP="00AE0B9A">
            <w:pPr>
              <w:rPr>
                <w:rFonts w:ascii="Times New Roman" w:hAnsi="Times New Roman" w:cs="Times New Roman"/>
              </w:rPr>
            </w:pPr>
            <w:r w:rsidRPr="004205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3" w:type="pct"/>
          </w:tcPr>
          <w:p w14:paraId="1D9FB7AB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4205E0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4205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05E0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4205E0">
              <w:rPr>
                <w:rFonts w:ascii="Times New Roman" w:hAnsi="Times New Roman" w:cs="Times New Roman"/>
              </w:rPr>
              <w:t xml:space="preserve">: </w:t>
            </w:r>
          </w:p>
          <w:p w14:paraId="1355E408" w14:textId="77777777" w:rsidR="004205E0" w:rsidRPr="004205E0" w:rsidRDefault="004205E0" w:rsidP="00AE0B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6" w:type="pct"/>
          </w:tcPr>
          <w:p w14:paraId="6119B044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 xml:space="preserve">историческое </w:t>
            </w:r>
            <w:proofErr w:type="gramStart"/>
            <w:r w:rsidRPr="004205E0">
              <w:rPr>
                <w:rFonts w:ascii="Times New Roman" w:hAnsi="Times New Roman" w:cs="Times New Roman"/>
                <w:lang w:val="ru-RU"/>
              </w:rPr>
              <w:t>архитектурное решение</w:t>
            </w:r>
            <w:proofErr w:type="gramEnd"/>
            <w:r w:rsidRPr="004205E0">
              <w:rPr>
                <w:rFonts w:ascii="Times New Roman" w:hAnsi="Times New Roman" w:cs="Times New Roman"/>
                <w:lang w:val="ru-RU"/>
              </w:rPr>
              <w:t xml:space="preserve"> фасадов в приемах «деревянного классицизма»;</w:t>
            </w:r>
          </w:p>
          <w:p w14:paraId="318C04BC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u w:val="single"/>
                <w:lang w:val="ru-RU"/>
              </w:rPr>
            </w:pPr>
          </w:p>
          <w:p w14:paraId="639E6694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материал (дерево) и характер наружной облицовки – под линейный горизонтальный руст;</w:t>
            </w:r>
          </w:p>
          <w:p w14:paraId="0AAA8B15" w14:textId="77777777" w:rsidR="005F4056" w:rsidRPr="004205E0" w:rsidRDefault="005F4056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u w:val="single"/>
                <w:lang w:val="ru-RU"/>
              </w:rPr>
            </w:pPr>
          </w:p>
          <w:p w14:paraId="183E8506" w14:textId="4712A7E4" w:rsidR="004072BD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оконные проемы – исторические габариты, местоположение, конфигурация (прямоугольная</w:t>
            </w:r>
            <w:r w:rsidR="004072BD">
              <w:rPr>
                <w:rFonts w:ascii="Times New Roman" w:hAnsi="Times New Roman" w:cs="Times New Roman"/>
                <w:lang w:val="ru-RU"/>
              </w:rPr>
              <w:t xml:space="preserve">; </w:t>
            </w:r>
            <w:r w:rsidR="00BF1F3B">
              <w:rPr>
                <w:rFonts w:ascii="Times New Roman" w:hAnsi="Times New Roman" w:cs="Times New Roman"/>
                <w:lang w:val="ru-RU"/>
              </w:rPr>
              <w:t xml:space="preserve">                 </w:t>
            </w:r>
            <w:r w:rsidR="004072BD">
              <w:rPr>
                <w:rFonts w:ascii="Times New Roman" w:hAnsi="Times New Roman" w:cs="Times New Roman"/>
                <w:lang w:val="ru-RU"/>
              </w:rPr>
              <w:t>с лучковым завершением в тимпане фронтона</w:t>
            </w:r>
            <w:r w:rsidRPr="004205E0">
              <w:rPr>
                <w:rFonts w:ascii="Times New Roman" w:hAnsi="Times New Roman" w:cs="Times New Roman"/>
                <w:lang w:val="ru-RU"/>
              </w:rPr>
              <w:t>);</w:t>
            </w:r>
            <w:r w:rsidR="004072B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88D4FB5" w14:textId="77777777" w:rsidR="004072BD" w:rsidRPr="004205E0" w:rsidRDefault="004072BD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9148A97" w14:textId="1C3224D2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 xml:space="preserve">исторические оконные заполнения – местоположение, исторический рисунок </w:t>
            </w:r>
            <w:proofErr w:type="spellStart"/>
            <w:r w:rsidRPr="004205E0">
              <w:rPr>
                <w:rFonts w:ascii="Times New Roman" w:hAnsi="Times New Roman" w:cs="Times New Roman"/>
                <w:lang w:val="ru-RU"/>
              </w:rPr>
              <w:t>расстекловки</w:t>
            </w:r>
            <w:proofErr w:type="spellEnd"/>
            <w:r w:rsidR="004072BD">
              <w:rPr>
                <w:rFonts w:ascii="Times New Roman" w:hAnsi="Times New Roman" w:cs="Times New Roman"/>
                <w:lang w:val="ru-RU"/>
              </w:rPr>
              <w:t xml:space="preserve"> (Т-образный с многочастной фрамугой; </w:t>
            </w:r>
            <w:proofErr w:type="spellStart"/>
            <w:r w:rsidR="004072BD">
              <w:rPr>
                <w:rFonts w:ascii="Times New Roman" w:hAnsi="Times New Roman" w:cs="Times New Roman"/>
                <w:lang w:val="ru-RU"/>
              </w:rPr>
              <w:t>шестичастный</w:t>
            </w:r>
            <w:proofErr w:type="spellEnd"/>
            <w:r w:rsidR="004072BD">
              <w:rPr>
                <w:rFonts w:ascii="Times New Roman" w:hAnsi="Times New Roman" w:cs="Times New Roman"/>
                <w:lang w:val="ru-RU"/>
              </w:rPr>
              <w:t xml:space="preserve"> – в тимпане </w:t>
            </w:r>
            <w:r w:rsidR="004072BD">
              <w:rPr>
                <w:rFonts w:ascii="Times New Roman" w:hAnsi="Times New Roman" w:cs="Times New Roman"/>
                <w:lang w:val="ru-RU"/>
              </w:rPr>
              <w:lastRenderedPageBreak/>
              <w:t>фронтона)</w:t>
            </w:r>
            <w:r w:rsidRPr="004205E0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C51612">
              <w:rPr>
                <w:rFonts w:ascii="Times New Roman" w:hAnsi="Times New Roman" w:cs="Times New Roman"/>
                <w:lang w:val="ru-RU"/>
              </w:rPr>
              <w:t xml:space="preserve">материал (дерево), </w:t>
            </w:r>
            <w:r w:rsidRPr="004205E0">
              <w:rPr>
                <w:rFonts w:ascii="Times New Roman" w:hAnsi="Times New Roman" w:cs="Times New Roman"/>
                <w:lang w:val="ru-RU"/>
              </w:rPr>
              <w:t>цвет (коричневый)</w:t>
            </w:r>
            <w:r w:rsidR="00C51612">
              <w:rPr>
                <w:rFonts w:ascii="Times New Roman" w:hAnsi="Times New Roman" w:cs="Times New Roman"/>
                <w:lang w:val="ru-RU"/>
              </w:rPr>
              <w:t>*</w:t>
            </w:r>
            <w:r w:rsidRPr="004205E0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4159DBF" w14:textId="6037B92E" w:rsid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4C80DA0" w14:textId="1F6169C0" w:rsidR="004072BD" w:rsidRDefault="00C51612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*исторические оконные заполнения утрачены</w:t>
            </w:r>
          </w:p>
          <w:p w14:paraId="648CD188" w14:textId="094F2BEC" w:rsidR="004072BD" w:rsidRDefault="004072BD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D54A439" w14:textId="732CEDFA" w:rsidR="004072BD" w:rsidRDefault="004072BD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DB296C5" w14:textId="674EBC49" w:rsidR="004072BD" w:rsidRDefault="004072BD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29A299D" w14:textId="7F3B57DA" w:rsidR="004072BD" w:rsidRDefault="004072BD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2A65503" w14:textId="62180FA8" w:rsidR="004072BD" w:rsidRDefault="004072BD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622A87D" w14:textId="77777777" w:rsidR="00C51612" w:rsidRDefault="00C51612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10F910A" w14:textId="77777777" w:rsidR="00C51612" w:rsidRPr="004205E0" w:rsidRDefault="00C51612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C516887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декоративное оформление лицевого фасада (деревянное):</w:t>
            </w:r>
          </w:p>
          <w:p w14:paraId="1A23C91B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9E6BDEA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подоконная тяга в уровне 1-го этажа;</w:t>
            </w:r>
          </w:p>
          <w:p w14:paraId="5410A12F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D04667C" w14:textId="014727C2" w:rsid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 xml:space="preserve">прямые </w:t>
            </w:r>
            <w:proofErr w:type="spellStart"/>
            <w:r w:rsidRPr="004205E0">
              <w:rPr>
                <w:rFonts w:ascii="Times New Roman" w:hAnsi="Times New Roman" w:cs="Times New Roman"/>
                <w:lang w:val="ru-RU"/>
              </w:rPr>
              <w:t>сандрики</w:t>
            </w:r>
            <w:proofErr w:type="spellEnd"/>
            <w:r w:rsidRPr="004205E0">
              <w:rPr>
                <w:rFonts w:ascii="Times New Roman" w:hAnsi="Times New Roman" w:cs="Times New Roman"/>
                <w:lang w:val="ru-RU"/>
              </w:rPr>
              <w:t xml:space="preserve"> и наличники в оформлении оконных проемов лицевого фасада*;</w:t>
            </w:r>
          </w:p>
          <w:p w14:paraId="21CCE09F" w14:textId="77777777" w:rsidR="00C51612" w:rsidRPr="004205E0" w:rsidRDefault="00C51612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CDC77CA" w14:textId="70B655FD" w:rsid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*утрачены</w:t>
            </w:r>
          </w:p>
          <w:p w14:paraId="6F7A2490" w14:textId="77777777" w:rsidR="00EB2603" w:rsidRDefault="00EB2603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BD9908A" w14:textId="77777777" w:rsidR="00EB2603" w:rsidRDefault="00EB2603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48ACB16" w14:textId="77777777" w:rsidR="00EB2603" w:rsidRDefault="00EB2603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B9DD35F" w14:textId="77777777" w:rsidR="00EB2603" w:rsidRDefault="00EB2603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0C2CF2E" w14:textId="77777777" w:rsidR="00EB2603" w:rsidRDefault="00EB2603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C9318A9" w14:textId="77777777" w:rsidR="00EB2603" w:rsidRDefault="00EB2603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225FC76" w14:textId="77777777" w:rsidR="00EB2603" w:rsidRPr="004205E0" w:rsidRDefault="00EB2603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0EC6AEE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8CF118A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4205E0">
              <w:rPr>
                <w:rFonts w:ascii="Times New Roman" w:hAnsi="Times New Roman" w:cs="Times New Roman"/>
                <w:lang w:val="ru-RU"/>
              </w:rPr>
              <w:t>профилированный венчающий карниз большого выноса;</w:t>
            </w:r>
          </w:p>
          <w:p w14:paraId="4AE0B63F" w14:textId="4BD1EE82" w:rsid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FB7BFCA" w14:textId="57458059" w:rsidR="00C51612" w:rsidRDefault="00C51612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059B99D" w14:textId="2D32895D" w:rsidR="00C51612" w:rsidRDefault="00C51612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E18D71E" w14:textId="5ECE6FE0" w:rsidR="00C51612" w:rsidRDefault="00C51612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1BFAF12" w14:textId="77777777" w:rsidR="00BF1F3B" w:rsidRDefault="00BF1F3B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0A6BB38" w14:textId="77777777" w:rsidR="00C51612" w:rsidRPr="004205E0" w:rsidRDefault="00C51612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9BC63EF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205E0">
              <w:rPr>
                <w:rFonts w:ascii="Times New Roman" w:hAnsi="Times New Roman" w:cs="Times New Roman"/>
                <w:lang w:val="ru-RU"/>
              </w:rPr>
              <w:t xml:space="preserve">стилизованные </w:t>
            </w:r>
            <w:proofErr w:type="spellStart"/>
            <w:r w:rsidRPr="004205E0">
              <w:rPr>
                <w:rFonts w:ascii="Times New Roman" w:hAnsi="Times New Roman" w:cs="Times New Roman"/>
                <w:lang w:val="ru-RU"/>
              </w:rPr>
              <w:t>модульоны</w:t>
            </w:r>
            <w:proofErr w:type="spellEnd"/>
            <w:r w:rsidRPr="004205E0">
              <w:rPr>
                <w:rFonts w:ascii="Times New Roman" w:hAnsi="Times New Roman" w:cs="Times New Roman"/>
                <w:lang w:val="ru-RU"/>
              </w:rPr>
              <w:t xml:space="preserve"> в оформлении карниза и фронтона со стороны лицевого фасада.</w:t>
            </w:r>
            <w:proofErr w:type="gramEnd"/>
          </w:p>
          <w:p w14:paraId="3B528185" w14:textId="77777777" w:rsidR="004205E0" w:rsidRPr="004205E0" w:rsidRDefault="004205E0" w:rsidP="00AE0B9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22296335" w14:textId="49A7666F" w:rsidR="004072BD" w:rsidRDefault="004205E0" w:rsidP="005F4056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4205E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AAB6557" wp14:editId="5C096D63">
                  <wp:extent cx="2130425" cy="1250950"/>
                  <wp:effectExtent l="0" t="0" r="3175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9680" b="7407"/>
                          <a:stretch/>
                        </pic:blipFill>
                        <pic:spPr bwMode="auto">
                          <a:xfrm>
                            <a:off x="0" y="0"/>
                            <a:ext cx="2130425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1183DF" w14:textId="77777777" w:rsidR="005F4056" w:rsidRPr="005F4056" w:rsidRDefault="005F4056" w:rsidP="005F4056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472FA262" w14:textId="5641BE13" w:rsidR="004072BD" w:rsidRDefault="004072BD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5B153" wp14:editId="05512E81">
                  <wp:extent cx="2246630" cy="17145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E45B0" w14:textId="4E046168" w:rsidR="004072BD" w:rsidRDefault="004072BD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51180E67" w14:textId="092C0086" w:rsidR="004072BD" w:rsidRDefault="00C51612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7EEF96" wp14:editId="60BA18A5">
                  <wp:extent cx="2246630" cy="1961515"/>
                  <wp:effectExtent l="0" t="0" r="127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CAAA1" w14:textId="7D8A92E3" w:rsidR="004072BD" w:rsidRDefault="004072BD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48321BB4" w14:textId="4D3BD16C" w:rsidR="004072BD" w:rsidRDefault="004072BD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 w:rsidRPr="004205E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6A28FC" wp14:editId="21B30A1D">
                  <wp:extent cx="1965960" cy="1293256"/>
                  <wp:effectExtent l="0" t="0" r="0" b="254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02" cy="129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DFD32" w14:textId="77777777" w:rsidR="00C51612" w:rsidRPr="004205E0" w:rsidRDefault="00C51612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0C67E38D" w14:textId="3A014C07" w:rsidR="00EE6D9C" w:rsidRPr="004205E0" w:rsidRDefault="004205E0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 w:rsidRPr="004205E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600F0A" wp14:editId="0D2DF922">
                  <wp:extent cx="2130425" cy="1605280"/>
                  <wp:effectExtent l="0" t="0" r="317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AEF96" w14:textId="77777777" w:rsidR="004205E0" w:rsidRPr="004205E0" w:rsidRDefault="004205E0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7D561E56" w14:textId="77777777" w:rsidR="004205E0" w:rsidRPr="004205E0" w:rsidRDefault="004205E0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  <w:r w:rsidRPr="004205E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BB42A0" wp14:editId="25F7D396">
                  <wp:extent cx="2130425" cy="1684020"/>
                  <wp:effectExtent l="0" t="0" r="317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6C911" w14:textId="77777777" w:rsidR="004205E0" w:rsidRPr="004205E0" w:rsidRDefault="004205E0" w:rsidP="00AE0B9A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29EC8CE2" w14:textId="77777777" w:rsidR="004205E0" w:rsidRPr="004205E0" w:rsidRDefault="004205E0" w:rsidP="00AE0B9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72E58FBE" w14:textId="77777777" w:rsidR="004205E0" w:rsidRPr="004205E0" w:rsidRDefault="004205E0" w:rsidP="00AE0B9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14:paraId="6CAE69BF" w14:textId="77777777" w:rsidR="00FD5971" w:rsidRDefault="00FD5971" w:rsidP="00CF28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2F2D7" w14:textId="6E48749C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 реставрационных исследований, реставрационных работ.</w:t>
      </w:r>
    </w:p>
    <w:sectPr w:rsidR="00480202" w:rsidRPr="0001664D" w:rsidSect="004205E0">
      <w:footerReference w:type="default" r:id="rId22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44CE8" w14:textId="77777777" w:rsidR="00E6031F" w:rsidRDefault="00E6031F" w:rsidP="009C0647">
      <w:pPr>
        <w:spacing w:after="0" w:line="240" w:lineRule="auto"/>
      </w:pPr>
      <w:r>
        <w:separator/>
      </w:r>
    </w:p>
  </w:endnote>
  <w:endnote w:type="continuationSeparator" w:id="0">
    <w:p w14:paraId="6789A5E7" w14:textId="77777777" w:rsidR="00E6031F" w:rsidRDefault="00E6031F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04B64" w14:textId="398D7006" w:rsidR="00A5098B" w:rsidRDefault="00A5098B">
    <w:pPr>
      <w:pStyle w:val="a5"/>
      <w:jc w:val="right"/>
    </w:pPr>
  </w:p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680067" w14:textId="77777777" w:rsidR="00E6031F" w:rsidRDefault="00E6031F" w:rsidP="009C0647">
      <w:pPr>
        <w:spacing w:after="0" w:line="240" w:lineRule="auto"/>
      </w:pPr>
      <w:r>
        <w:separator/>
      </w:r>
    </w:p>
  </w:footnote>
  <w:footnote w:type="continuationSeparator" w:id="0">
    <w:p w14:paraId="6DC68484" w14:textId="77777777" w:rsidR="00E6031F" w:rsidRDefault="00E6031F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D6187"/>
    <w:rsid w:val="000D7BBC"/>
    <w:rsid w:val="000E34FD"/>
    <w:rsid w:val="00104303"/>
    <w:rsid w:val="0014092F"/>
    <w:rsid w:val="00142A16"/>
    <w:rsid w:val="0014327B"/>
    <w:rsid w:val="0014685E"/>
    <w:rsid w:val="001522B6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D0C6D"/>
    <w:rsid w:val="001E1125"/>
    <w:rsid w:val="001E3B9C"/>
    <w:rsid w:val="001E5BAA"/>
    <w:rsid w:val="002013AF"/>
    <w:rsid w:val="00202989"/>
    <w:rsid w:val="002135D2"/>
    <w:rsid w:val="00217114"/>
    <w:rsid w:val="002264FC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F286A"/>
    <w:rsid w:val="003035E2"/>
    <w:rsid w:val="00311AFE"/>
    <w:rsid w:val="003176FA"/>
    <w:rsid w:val="00317FF1"/>
    <w:rsid w:val="00321788"/>
    <w:rsid w:val="00322DC0"/>
    <w:rsid w:val="00325EEE"/>
    <w:rsid w:val="00333379"/>
    <w:rsid w:val="00346469"/>
    <w:rsid w:val="003543A5"/>
    <w:rsid w:val="00356791"/>
    <w:rsid w:val="00362467"/>
    <w:rsid w:val="003724D4"/>
    <w:rsid w:val="00387C17"/>
    <w:rsid w:val="003B26A2"/>
    <w:rsid w:val="003B31EF"/>
    <w:rsid w:val="003B457E"/>
    <w:rsid w:val="003C35FB"/>
    <w:rsid w:val="003D0754"/>
    <w:rsid w:val="003D1F52"/>
    <w:rsid w:val="003D2616"/>
    <w:rsid w:val="003D7583"/>
    <w:rsid w:val="003E4905"/>
    <w:rsid w:val="003F445E"/>
    <w:rsid w:val="004072BD"/>
    <w:rsid w:val="0041296C"/>
    <w:rsid w:val="00414ED6"/>
    <w:rsid w:val="004205E0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56B8"/>
    <w:rsid w:val="00566149"/>
    <w:rsid w:val="00573964"/>
    <w:rsid w:val="005829F3"/>
    <w:rsid w:val="005926A5"/>
    <w:rsid w:val="005E64B8"/>
    <w:rsid w:val="005F3B4F"/>
    <w:rsid w:val="005F4056"/>
    <w:rsid w:val="00610307"/>
    <w:rsid w:val="00614D71"/>
    <w:rsid w:val="00615354"/>
    <w:rsid w:val="006179FC"/>
    <w:rsid w:val="00654963"/>
    <w:rsid w:val="00662D32"/>
    <w:rsid w:val="006715BA"/>
    <w:rsid w:val="00674442"/>
    <w:rsid w:val="006829F1"/>
    <w:rsid w:val="00694D60"/>
    <w:rsid w:val="006A0796"/>
    <w:rsid w:val="006A2A6F"/>
    <w:rsid w:val="006B13A1"/>
    <w:rsid w:val="006B6E3E"/>
    <w:rsid w:val="006D06FE"/>
    <w:rsid w:val="006F40E1"/>
    <w:rsid w:val="006F6DA2"/>
    <w:rsid w:val="00701667"/>
    <w:rsid w:val="007052EF"/>
    <w:rsid w:val="00715ED1"/>
    <w:rsid w:val="0071661F"/>
    <w:rsid w:val="00737E53"/>
    <w:rsid w:val="007405CE"/>
    <w:rsid w:val="00746ADD"/>
    <w:rsid w:val="00747926"/>
    <w:rsid w:val="0075535E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76917"/>
    <w:rsid w:val="00985E24"/>
    <w:rsid w:val="009924EB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19AA"/>
    <w:rsid w:val="00A55516"/>
    <w:rsid w:val="00A63E37"/>
    <w:rsid w:val="00A8220C"/>
    <w:rsid w:val="00AA5AF6"/>
    <w:rsid w:val="00AC0812"/>
    <w:rsid w:val="00AE5484"/>
    <w:rsid w:val="00AF66D5"/>
    <w:rsid w:val="00AF7A35"/>
    <w:rsid w:val="00B06A4B"/>
    <w:rsid w:val="00B11753"/>
    <w:rsid w:val="00B1261B"/>
    <w:rsid w:val="00B12F49"/>
    <w:rsid w:val="00B224A1"/>
    <w:rsid w:val="00B228D5"/>
    <w:rsid w:val="00B312BD"/>
    <w:rsid w:val="00B37380"/>
    <w:rsid w:val="00B627B4"/>
    <w:rsid w:val="00B679E3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BF1F3B"/>
    <w:rsid w:val="00C042D7"/>
    <w:rsid w:val="00C24A3B"/>
    <w:rsid w:val="00C24FBE"/>
    <w:rsid w:val="00C33178"/>
    <w:rsid w:val="00C46842"/>
    <w:rsid w:val="00C51612"/>
    <w:rsid w:val="00C53CD6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0F90"/>
    <w:rsid w:val="00D67D07"/>
    <w:rsid w:val="00D84A59"/>
    <w:rsid w:val="00DB391A"/>
    <w:rsid w:val="00DB3EB5"/>
    <w:rsid w:val="00DC00FB"/>
    <w:rsid w:val="00DD2402"/>
    <w:rsid w:val="00DD2D0F"/>
    <w:rsid w:val="00DD6CF0"/>
    <w:rsid w:val="00DE28B5"/>
    <w:rsid w:val="00DE30CE"/>
    <w:rsid w:val="00DF3169"/>
    <w:rsid w:val="00E24F82"/>
    <w:rsid w:val="00E33851"/>
    <w:rsid w:val="00E41C34"/>
    <w:rsid w:val="00E6031F"/>
    <w:rsid w:val="00E74AE4"/>
    <w:rsid w:val="00E77FD1"/>
    <w:rsid w:val="00E91BBD"/>
    <w:rsid w:val="00E923CD"/>
    <w:rsid w:val="00E93170"/>
    <w:rsid w:val="00EA7AC5"/>
    <w:rsid w:val="00EB2603"/>
    <w:rsid w:val="00EB3971"/>
    <w:rsid w:val="00EB65B3"/>
    <w:rsid w:val="00EC489D"/>
    <w:rsid w:val="00ED3365"/>
    <w:rsid w:val="00EE6D9C"/>
    <w:rsid w:val="00F0516F"/>
    <w:rsid w:val="00F13475"/>
    <w:rsid w:val="00F235A6"/>
    <w:rsid w:val="00F26138"/>
    <w:rsid w:val="00F4563E"/>
    <w:rsid w:val="00F75C9E"/>
    <w:rsid w:val="00F7614F"/>
    <w:rsid w:val="00F81759"/>
    <w:rsid w:val="00F85226"/>
    <w:rsid w:val="00F93BC7"/>
    <w:rsid w:val="00F970D9"/>
    <w:rsid w:val="00FA56A8"/>
    <w:rsid w:val="00FA7766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6F40E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F40E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F40E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F40E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F40E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6F40E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F40E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F40E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F40E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F40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03456-9EEF-4D4E-8E83-59F4001B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9</cp:revision>
  <cp:lastPrinted>2021-12-03T06:03:00Z</cp:lastPrinted>
  <dcterms:created xsi:type="dcterms:W3CDTF">2022-02-02T12:01:00Z</dcterms:created>
  <dcterms:modified xsi:type="dcterms:W3CDTF">2022-02-02T13:13:00Z</dcterms:modified>
</cp:coreProperties>
</file>