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05E607E7" w14:textId="77777777" w:rsidR="004205E0" w:rsidRPr="0001664D" w:rsidRDefault="004205E0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07DCFD8A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ED21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6367A868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AB48CD4" w14:textId="77777777" w:rsidR="007F1251" w:rsidRDefault="007F125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F6CC476" w14:textId="77777777" w:rsidR="00D4458A" w:rsidRDefault="0001664D" w:rsidP="002F621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Особняк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начало </w:t>
      </w:r>
      <w:r w:rsidR="007F12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 w:rsid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  <w:r w:rsidR="00705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14:paraId="4F5EA1E5" w14:textId="77777777" w:rsidR="00D4458A" w:rsidRDefault="00D4458A" w:rsidP="002F621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7F1251" w:rsidRP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Лужский муниципальный район, </w:t>
      </w:r>
    </w:p>
    <w:p w14:paraId="68DADE43" w14:textId="4AB9A793" w:rsidR="0001664D" w:rsidRDefault="007F1251" w:rsidP="002F621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 городское поселение, г. Луга, ул. Тоси Петровой, д. 11</w:t>
      </w:r>
    </w:p>
    <w:p w14:paraId="4C4EEAC5" w14:textId="77777777" w:rsidR="007F1251" w:rsidRDefault="007F1251" w:rsidP="0067228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7FDC6104" w:rsidR="0001664D" w:rsidRPr="0001664D" w:rsidRDefault="0001664D" w:rsidP="000F2CD0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0D53E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CF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 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 w:rsidR="00700D0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00D0E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ED21E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Минкультуры России от 3 октября 2011 года № 954, приказываю:</w:t>
      </w:r>
    </w:p>
    <w:p w14:paraId="67D4CC06" w14:textId="0435D22D" w:rsidR="0001664D" w:rsidRPr="0001664D" w:rsidRDefault="0001664D" w:rsidP="000F2CD0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14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7F1251" w:rsidRPr="007F12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«Особняк», начало XX в., </w:t>
      </w:r>
      <w:r w:rsidR="00D44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адресу</w:t>
      </w:r>
      <w:r w:rsidR="007F1251" w:rsidRPr="007F12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Ленинградская область, Лужский муниципальный район, Лужское городское поселение, г. Луга, ул. Тоси Петровой, </w:t>
      </w:r>
      <w:r w:rsidR="00D44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1251" w:rsidRPr="007F12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 11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proofErr w:type="spellStart"/>
      <w:r w:rsidR="007F125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7F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F1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16.09.1985 № 402 </w:t>
      </w:r>
      <w:r w:rsidR="007F1251" w:rsidRPr="007F125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списка вновь выявленных памятников архитектуры Ленинградской области»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="00C4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14:paraId="69A3E17C" w14:textId="77777777" w:rsidR="0001664D" w:rsidRPr="0001664D" w:rsidRDefault="0001664D" w:rsidP="000F2CD0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F2CD0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134CC40A" w:rsidR="0001664D" w:rsidRPr="0001664D" w:rsidRDefault="00ED21E1" w:rsidP="000F2CD0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насто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ящего приказа на сайте комитета 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F2CD0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Default="0001664D" w:rsidP="000F2CD0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56F750D7" w14:textId="77777777" w:rsidR="000F2CD0" w:rsidRPr="0001664D" w:rsidRDefault="000F2CD0" w:rsidP="000F2CD0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F6664" w14:textId="77777777" w:rsidR="00FA7766" w:rsidRPr="0001664D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117615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78FE389A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395132B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0F2CD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00123CF1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12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</w:p>
    <w:p w14:paraId="3A03BD9D" w14:textId="3C6FB08C" w:rsidR="00D336F7" w:rsidRPr="008A1DA7" w:rsidRDefault="007F1251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«Особняк», начало XX в., </w:t>
      </w:r>
      <w:r w:rsidR="00D44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</w:t>
      </w:r>
      <w:r w:rsidRP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 w:rsidRP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44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Лужский муниципальный район, Лужское городское поселение, г. Луга,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7F1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Тоси Петровой, д. 11</w:t>
      </w:r>
      <w:proofErr w:type="gramEnd"/>
    </w:p>
    <w:p w14:paraId="6405F42D" w14:textId="63D02CB6" w:rsidR="00230F60" w:rsidRDefault="00230F60" w:rsidP="009B2E0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D869FA" w:rsidRPr="00A82494" w14:paraId="5787FB44" w14:textId="77777777" w:rsidTr="00F826D8">
        <w:tc>
          <w:tcPr>
            <w:tcW w:w="300" w:type="pct"/>
          </w:tcPr>
          <w:p w14:paraId="48EFE4A3" w14:textId="77777777" w:rsidR="00D869FA" w:rsidRPr="00D869FA" w:rsidRDefault="00D869FA" w:rsidP="00F826D8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D869FA">
              <w:rPr>
                <w:b/>
              </w:rPr>
              <w:t>№</w:t>
            </w:r>
          </w:p>
          <w:p w14:paraId="362318A8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7B75BDE5" w14:textId="77777777" w:rsidR="00D869FA" w:rsidRPr="00D869FA" w:rsidRDefault="00D869FA" w:rsidP="00F826D8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D869FA">
              <w:rPr>
                <w:b/>
              </w:rPr>
              <w:t>Виды</w:t>
            </w:r>
            <w:proofErr w:type="spellEnd"/>
            <w:r w:rsidRPr="00D869FA">
              <w:rPr>
                <w:b/>
              </w:rPr>
              <w:t xml:space="preserve"> </w:t>
            </w:r>
            <w:proofErr w:type="spellStart"/>
            <w:r w:rsidRPr="00D869FA">
              <w:rPr>
                <w:b/>
              </w:rPr>
              <w:t>предмета</w:t>
            </w:r>
            <w:proofErr w:type="spellEnd"/>
            <w:r w:rsidRPr="00D869FA">
              <w:rPr>
                <w:b/>
              </w:rPr>
              <w:t xml:space="preserve"> </w:t>
            </w:r>
            <w:proofErr w:type="spellStart"/>
            <w:r w:rsidRPr="00D869FA">
              <w:rPr>
                <w:b/>
              </w:rPr>
              <w:t>охраны</w:t>
            </w:r>
            <w:proofErr w:type="spellEnd"/>
            <w:r w:rsidRPr="00D869FA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6F02E45D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69FA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D869F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869FA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5CFFAC75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69FA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D869FA" w:rsidRPr="00A82494" w14:paraId="4F6E4E5C" w14:textId="77777777" w:rsidTr="00F826D8">
        <w:tc>
          <w:tcPr>
            <w:tcW w:w="300" w:type="pct"/>
          </w:tcPr>
          <w:p w14:paraId="16BF35B9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407CC1C4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0D224197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763AF8F9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</w:rPr>
              <w:t>4</w:t>
            </w:r>
          </w:p>
        </w:tc>
      </w:tr>
      <w:tr w:rsidR="00D869FA" w:rsidRPr="00A82494" w14:paraId="79D44C45" w14:textId="77777777" w:rsidTr="00F826D8">
        <w:trPr>
          <w:trHeight w:val="2226"/>
        </w:trPr>
        <w:tc>
          <w:tcPr>
            <w:tcW w:w="300" w:type="pct"/>
          </w:tcPr>
          <w:p w14:paraId="55C0FA75" w14:textId="77777777" w:rsidR="00D869FA" w:rsidRPr="00D869FA" w:rsidRDefault="00D869FA" w:rsidP="00F826D8">
            <w:pPr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67554EF1" w14:textId="77777777" w:rsidR="00D869FA" w:rsidRPr="00D869FA" w:rsidRDefault="00D869FA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D869FA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D869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69F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D869F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777D66E9" w14:textId="77777777" w:rsidR="00072EF8" w:rsidRDefault="00D869FA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 xml:space="preserve">историческое местоположение объекта культурного наследия регионального значения «Особняк» на территории и в структуре города Луга, на участке, ограниченном </w:t>
            </w:r>
            <w:r w:rsidR="00672287">
              <w:rPr>
                <w:rFonts w:ascii="Times New Roman" w:hAnsi="Times New Roman" w:cs="Times New Roman"/>
                <w:lang w:val="ru-RU"/>
              </w:rPr>
              <w:t xml:space="preserve">  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>с юга – улицей Тоси Петровой,</w:t>
            </w:r>
            <w:r w:rsidR="00672287">
              <w:rPr>
                <w:rFonts w:ascii="Times New Roman" w:hAnsi="Times New Roman" w:cs="Times New Roman"/>
                <w:lang w:val="ru-RU"/>
              </w:rPr>
              <w:t xml:space="preserve">     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 xml:space="preserve"> с запада – проспектом Урицкого, </w:t>
            </w:r>
            <w:r w:rsidR="00672287">
              <w:rPr>
                <w:rFonts w:ascii="Times New Roman" w:hAnsi="Times New Roman" w:cs="Times New Roman"/>
                <w:lang w:val="ru-RU"/>
              </w:rPr>
              <w:t xml:space="preserve">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 xml:space="preserve">с востока – проспектом Кирова, </w:t>
            </w:r>
            <w:r w:rsidR="00672287">
              <w:rPr>
                <w:rFonts w:ascii="Times New Roman" w:hAnsi="Times New Roman" w:cs="Times New Roman"/>
                <w:lang w:val="ru-RU"/>
              </w:rPr>
              <w:t xml:space="preserve">  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 xml:space="preserve">с севера – зданиями № 50 </w:t>
            </w:r>
            <w:r w:rsidR="00672287">
              <w:rPr>
                <w:rFonts w:ascii="Times New Roman" w:hAnsi="Times New Roman" w:cs="Times New Roman"/>
                <w:lang w:val="ru-RU"/>
              </w:rPr>
              <w:t xml:space="preserve">        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>по проспекту Урицкого, № 59А</w:t>
            </w:r>
            <w:r w:rsidR="00672287">
              <w:rPr>
                <w:rFonts w:ascii="Times New Roman" w:hAnsi="Times New Roman" w:cs="Times New Roman"/>
                <w:lang w:val="ru-RU"/>
              </w:rPr>
              <w:t xml:space="preserve">                 </w:t>
            </w:r>
            <w:r w:rsidR="00072EF8">
              <w:rPr>
                <w:rFonts w:ascii="Times New Roman" w:hAnsi="Times New Roman" w:cs="Times New Roman"/>
                <w:lang w:val="ru-RU"/>
              </w:rPr>
              <w:t xml:space="preserve"> по проспекту Кирова;</w:t>
            </w:r>
          </w:p>
          <w:p w14:paraId="17B2B2FB" w14:textId="77777777" w:rsidR="00072EF8" w:rsidRDefault="00072EF8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EC257BB" w14:textId="78C456F9" w:rsidR="00D869FA" w:rsidRPr="00D869FA" w:rsidRDefault="00D869FA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 xml:space="preserve"> габариты</w:t>
            </w:r>
            <w:r w:rsidR="00072EF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869FA">
              <w:rPr>
                <w:rFonts w:ascii="Times New Roman" w:hAnsi="Times New Roman" w:cs="Times New Roman"/>
                <w:lang w:val="ru-RU"/>
              </w:rPr>
              <w:t xml:space="preserve">и конфигурация (сложное в плане) двухэтажного здания </w:t>
            </w:r>
            <w:r w:rsidR="00072EF8">
              <w:rPr>
                <w:rFonts w:ascii="Times New Roman" w:hAnsi="Times New Roman" w:cs="Times New Roman"/>
                <w:lang w:val="ru-RU"/>
              </w:rPr>
              <w:t xml:space="preserve">     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 xml:space="preserve">с мансардой, ризалитами </w:t>
            </w:r>
            <w:r w:rsidR="00072EF8">
              <w:rPr>
                <w:rFonts w:ascii="Times New Roman" w:hAnsi="Times New Roman" w:cs="Times New Roman"/>
                <w:lang w:val="ru-RU"/>
              </w:rPr>
              <w:t xml:space="preserve">              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>и мезонином;</w:t>
            </w:r>
            <w:bookmarkStart w:id="0" w:name="_GoBack"/>
            <w:bookmarkEnd w:id="0"/>
          </w:p>
          <w:p w14:paraId="10AC7528" w14:textId="77777777" w:rsidR="00D869FA" w:rsidRPr="00D869FA" w:rsidRDefault="00D869FA" w:rsidP="00F826D8">
            <w:pPr>
              <w:rPr>
                <w:rFonts w:ascii="Times New Roman" w:hAnsi="Times New Roman" w:cs="Times New Roman"/>
                <w:lang w:val="ru-RU"/>
              </w:rPr>
            </w:pPr>
          </w:p>
          <w:p w14:paraId="4317394D" w14:textId="77777777" w:rsidR="00D869FA" w:rsidRPr="00D869FA" w:rsidRDefault="00D869FA" w:rsidP="00F826D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крыша – габариты и конфигурация (скатная, с открытыми свесами, включая местоположение деревянных конструкций), высотная отметка центрального объема, материал окрытия кровли (кровельное железо)</w:t>
            </w:r>
          </w:p>
        </w:tc>
        <w:tc>
          <w:tcPr>
            <w:tcW w:w="1801" w:type="pct"/>
          </w:tcPr>
          <w:p w14:paraId="6CFE1A88" w14:textId="77777777" w:rsidR="00D869FA" w:rsidRDefault="00D869FA" w:rsidP="00F826D8">
            <w:pPr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FA8F04" wp14:editId="434D5A87">
                  <wp:extent cx="2130425" cy="1447165"/>
                  <wp:effectExtent l="0" t="0" r="317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32639" w14:textId="77777777" w:rsidR="00A81232" w:rsidRDefault="00A81232" w:rsidP="00F826D8">
            <w:pPr>
              <w:rPr>
                <w:rFonts w:ascii="Times New Roman" w:hAnsi="Times New Roman" w:cs="Times New Roman"/>
                <w:lang w:val="ru-RU"/>
              </w:rPr>
            </w:pPr>
          </w:p>
          <w:p w14:paraId="7C35730F" w14:textId="4B6C2145" w:rsidR="00A81232" w:rsidRDefault="00A81232" w:rsidP="00F826D8">
            <w:pPr>
              <w:rPr>
                <w:rFonts w:ascii="Times New Roman" w:hAnsi="Times New Roman" w:cs="Times New Roman"/>
                <w:lang w:val="ru-RU"/>
              </w:rPr>
            </w:pPr>
          </w:p>
          <w:p w14:paraId="0E4542AB" w14:textId="77777777" w:rsidR="00477C62" w:rsidRPr="00A81232" w:rsidRDefault="00477C62" w:rsidP="00F826D8">
            <w:pPr>
              <w:rPr>
                <w:rFonts w:ascii="Times New Roman" w:hAnsi="Times New Roman" w:cs="Times New Roman"/>
                <w:lang w:val="ru-RU"/>
              </w:rPr>
            </w:pPr>
          </w:p>
          <w:p w14:paraId="6B4CD242" w14:textId="77777777" w:rsidR="00D869FA" w:rsidRPr="00D869FA" w:rsidRDefault="00D869FA" w:rsidP="00F826D8">
            <w:pPr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7D2B1BBE" w14:textId="77777777" w:rsidR="00D869FA" w:rsidRPr="00D869FA" w:rsidRDefault="00D869FA" w:rsidP="00F826D8">
            <w:pPr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96D13A" wp14:editId="79E54BEC">
                  <wp:extent cx="2130425" cy="1224280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9FA" w:rsidRPr="00A82494" w14:paraId="48B6C6D5" w14:textId="77777777" w:rsidTr="00F826D8">
        <w:trPr>
          <w:trHeight w:val="1022"/>
        </w:trPr>
        <w:tc>
          <w:tcPr>
            <w:tcW w:w="300" w:type="pct"/>
          </w:tcPr>
          <w:p w14:paraId="607EE3D5" w14:textId="77777777" w:rsidR="00D869FA" w:rsidRPr="00D869FA" w:rsidRDefault="00D869FA" w:rsidP="00F826D8">
            <w:pPr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pct"/>
          </w:tcPr>
          <w:p w14:paraId="7EF74A73" w14:textId="77777777" w:rsidR="00D869FA" w:rsidRPr="00D869FA" w:rsidRDefault="00D869FA" w:rsidP="00F826D8">
            <w:pPr>
              <w:rPr>
                <w:rFonts w:ascii="Times New Roman" w:hAnsi="Times New Roman" w:cs="Times New Roman"/>
              </w:rPr>
            </w:pPr>
            <w:proofErr w:type="spellStart"/>
            <w:r w:rsidRPr="00D869FA">
              <w:rPr>
                <w:rFonts w:ascii="Times New Roman" w:hAnsi="Times New Roman" w:cs="Times New Roman"/>
              </w:rPr>
              <w:t>Конструктивная</w:t>
            </w:r>
            <w:proofErr w:type="spellEnd"/>
            <w:r w:rsidRPr="00D869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69FA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D869F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6FF02971" w14:textId="02C49A9D" w:rsidR="00D869FA" w:rsidRPr="00D869FA" w:rsidRDefault="00D869FA" w:rsidP="00F826D8">
            <w:pPr>
              <w:tabs>
                <w:tab w:val="left" w:pos="1836"/>
              </w:tabs>
              <w:suppressAutoHyphens/>
              <w:ind w:firstLine="17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 xml:space="preserve">местоположение </w:t>
            </w:r>
            <w:r w:rsidR="00477C62">
              <w:rPr>
                <w:rFonts w:ascii="Times New Roman" w:hAnsi="Times New Roman" w:cs="Times New Roman"/>
                <w:lang w:val="ru-RU"/>
              </w:rPr>
              <w:t xml:space="preserve">исторических </w:t>
            </w:r>
            <w:r w:rsidRPr="00D869FA">
              <w:rPr>
                <w:rFonts w:ascii="Times New Roman" w:hAnsi="Times New Roman" w:cs="Times New Roman"/>
                <w:lang w:val="ru-RU"/>
              </w:rPr>
              <w:t>наружных и внутренних капитальных стен</w:t>
            </w:r>
            <w:r w:rsidR="00477C62">
              <w:rPr>
                <w:rFonts w:ascii="Times New Roman" w:hAnsi="Times New Roman" w:cs="Times New Roman"/>
                <w:lang w:val="ru-RU"/>
              </w:rPr>
              <w:t>, материал (кирпич)</w:t>
            </w:r>
            <w:r w:rsidRPr="00D869FA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6B72C411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ind w:firstLine="17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F4984B2" w14:textId="77777777" w:rsidR="00072EF8" w:rsidRDefault="00072EF8" w:rsidP="00F826D8">
            <w:pPr>
              <w:tabs>
                <w:tab w:val="left" w:pos="1836"/>
              </w:tabs>
              <w:suppressAutoHyphens/>
              <w:ind w:firstLine="17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2746C6A" w14:textId="77777777" w:rsidR="00072EF8" w:rsidRDefault="00072EF8" w:rsidP="00F826D8">
            <w:pPr>
              <w:tabs>
                <w:tab w:val="left" w:pos="1836"/>
              </w:tabs>
              <w:suppressAutoHyphens/>
              <w:ind w:firstLine="17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77010DA" w14:textId="77777777" w:rsidR="00072EF8" w:rsidRDefault="00072EF8" w:rsidP="00F826D8">
            <w:pPr>
              <w:tabs>
                <w:tab w:val="left" w:pos="1836"/>
              </w:tabs>
              <w:suppressAutoHyphens/>
              <w:ind w:firstLine="17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CD8AF4C" w14:textId="77777777" w:rsidR="00D869FA" w:rsidRPr="00D869FA" w:rsidRDefault="00D869FA" w:rsidP="00072EF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69FA">
              <w:rPr>
                <w:rFonts w:ascii="Times New Roman" w:hAnsi="Times New Roman" w:cs="Times New Roman"/>
              </w:rPr>
              <w:t>местоположение</w:t>
            </w:r>
            <w:proofErr w:type="spellEnd"/>
            <w:r w:rsidRPr="00D869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69FA">
              <w:rPr>
                <w:rFonts w:ascii="Times New Roman" w:hAnsi="Times New Roman" w:cs="Times New Roman"/>
              </w:rPr>
              <w:t>междуэтажных</w:t>
            </w:r>
            <w:proofErr w:type="spellEnd"/>
            <w:r w:rsidRPr="00D869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69FA">
              <w:rPr>
                <w:rFonts w:ascii="Times New Roman" w:hAnsi="Times New Roman" w:cs="Times New Roman"/>
              </w:rPr>
              <w:t>перекрытий</w:t>
            </w:r>
            <w:proofErr w:type="spellEnd"/>
          </w:p>
        </w:tc>
        <w:tc>
          <w:tcPr>
            <w:tcW w:w="1801" w:type="pct"/>
          </w:tcPr>
          <w:p w14:paraId="0FC9B87A" w14:textId="18DA0A02" w:rsidR="00D869FA" w:rsidRPr="00D869FA" w:rsidRDefault="00397F55" w:rsidP="00F826D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397F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4B322C" wp14:editId="3049C367">
                  <wp:extent cx="2241550" cy="184150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9FA" w:rsidRPr="00A82494" w14:paraId="39961042" w14:textId="77777777" w:rsidTr="00F826D8">
        <w:trPr>
          <w:trHeight w:val="1342"/>
        </w:trPr>
        <w:tc>
          <w:tcPr>
            <w:tcW w:w="300" w:type="pct"/>
          </w:tcPr>
          <w:p w14:paraId="26F6C128" w14:textId="77777777" w:rsidR="00D869FA" w:rsidRPr="00D869FA" w:rsidRDefault="00D869FA" w:rsidP="00F826D8">
            <w:pPr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635CE4F6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D869FA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D869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69F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D869F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7DC88B81" w14:textId="11F3EDD3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материал и характер отделки цоколя (</w:t>
            </w:r>
            <w:r w:rsidR="00EF6ABE">
              <w:rPr>
                <w:rFonts w:ascii="Times New Roman" w:hAnsi="Times New Roman" w:cs="Times New Roman"/>
                <w:lang w:val="ru-RU"/>
              </w:rPr>
              <w:t>облицовка известняковыми плитами</w:t>
            </w:r>
            <w:r w:rsidRPr="00D869FA">
              <w:rPr>
                <w:rFonts w:ascii="Times New Roman" w:hAnsi="Times New Roman" w:cs="Times New Roman"/>
                <w:lang w:val="ru-RU"/>
              </w:rPr>
              <w:t>);</w:t>
            </w:r>
          </w:p>
          <w:p w14:paraId="119CC169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5B4A233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7651DEB" w14:textId="77777777" w:rsidR="007F4626" w:rsidRPr="00D869FA" w:rsidRDefault="007F4626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14:paraId="51776D1A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материал и характер отделки фасадов (гладкая штукатурка, линейный руст);</w:t>
            </w:r>
          </w:p>
          <w:p w14:paraId="6DA15FC6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6A92068" w14:textId="114335B8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декорирование углов здания, включая ризалиты*, рустованными лопатками;</w:t>
            </w:r>
          </w:p>
          <w:p w14:paraId="014D110C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69F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*за исключением северо-западного объема</w:t>
            </w:r>
          </w:p>
          <w:p w14:paraId="0493B5FB" w14:textId="77777777" w:rsid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A708200" w14:textId="77777777" w:rsidR="00072EF8" w:rsidRPr="00D869FA" w:rsidRDefault="00072EF8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1B90FA3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местоположение, габариты, конфигурация оконных (с лучковыми перемычками) и дверных (прямоугольные) проемов;</w:t>
            </w:r>
          </w:p>
          <w:p w14:paraId="2E4F5254" w14:textId="77777777" w:rsidR="007F4626" w:rsidRPr="00D869FA" w:rsidRDefault="007F4626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E28B40D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исторический рисунок расстекловки оконных заполнений;</w:t>
            </w:r>
          </w:p>
          <w:p w14:paraId="1A902001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оформление подоконных простенков 1-го этажа южного фасада профилированными прямоугольными филенками;</w:t>
            </w:r>
          </w:p>
          <w:p w14:paraId="26289291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D8B9419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подоконная профилированная тяга, проходящая под оконными проемами 1-го этажа на западном и южном фасадах;</w:t>
            </w:r>
          </w:p>
          <w:p w14:paraId="6EBD7199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4BBF7C9" w14:textId="29380FA5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оформление оконных проемов фигурными наличниками</w:t>
            </w:r>
            <w:r w:rsidR="00072EF8">
              <w:rPr>
                <w:rFonts w:ascii="Times New Roman" w:hAnsi="Times New Roman" w:cs="Times New Roman"/>
                <w:lang w:val="ru-RU"/>
              </w:rPr>
              <w:t xml:space="preserve">                          </w:t>
            </w:r>
            <w:r w:rsidRPr="00D869FA">
              <w:rPr>
                <w:rFonts w:ascii="Times New Roman" w:hAnsi="Times New Roman" w:cs="Times New Roman"/>
                <w:lang w:val="ru-RU"/>
              </w:rPr>
              <w:t xml:space="preserve"> с замковыми камнями;</w:t>
            </w:r>
          </w:p>
          <w:p w14:paraId="6A1DC7F0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3CDEB2E" w14:textId="66BCF804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пояс филенок с деревянным обрамлением, проходящий по периметру фасадов*;</w:t>
            </w:r>
          </w:p>
          <w:p w14:paraId="0DC3FF22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69F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*за исключением северо-западного и северо-восточного объемов</w:t>
            </w:r>
          </w:p>
          <w:p w14:paraId="331F7067" w14:textId="77777777" w:rsid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A83B1CD" w14:textId="77777777" w:rsidR="00072EF8" w:rsidRPr="00D869FA" w:rsidRDefault="00072EF8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E47C509" w14:textId="29490B72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 xml:space="preserve">оформление тройных оконных проемов общим наличником с замковыми камнями, </w:t>
            </w:r>
            <w:proofErr w:type="spellStart"/>
            <w:r w:rsidRPr="00D869FA">
              <w:rPr>
                <w:rFonts w:ascii="Times New Roman" w:hAnsi="Times New Roman" w:cs="Times New Roman"/>
                <w:lang w:val="ru-RU"/>
              </w:rPr>
              <w:t>каннелированными</w:t>
            </w:r>
            <w:proofErr w:type="spellEnd"/>
            <w:r w:rsidRPr="00D869FA">
              <w:rPr>
                <w:rFonts w:ascii="Times New Roman" w:hAnsi="Times New Roman" w:cs="Times New Roman"/>
                <w:lang w:val="ru-RU"/>
              </w:rPr>
              <w:t xml:space="preserve"> полуколоннами (капитель – листья аканта) на кронштейнах*;</w:t>
            </w:r>
          </w:p>
          <w:p w14:paraId="725E99FF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69F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*оконных проемов в уровне 1-го этажа</w:t>
            </w:r>
          </w:p>
          <w:p w14:paraId="3246C087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F54BC4E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циркульные и треугольное обрамления в тимпанах фронтонов;</w:t>
            </w:r>
          </w:p>
          <w:p w14:paraId="50C8DE31" w14:textId="34161EDB" w:rsid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14:paraId="630AE496" w14:textId="33F03273" w:rsidR="007F4626" w:rsidRDefault="007F4626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14:paraId="4DA53182" w14:textId="7248E58F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lastRenderedPageBreak/>
              <w:t>деревянные свесы крыши на кобылках со шпилями*, с полуциркульными резными подзорами и прямоугольными резными вставками в уровне фронтонов западной и восточной частей южного фасада;</w:t>
            </w:r>
          </w:p>
          <w:p w14:paraId="5569182D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69F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*шпили утрачены</w:t>
            </w:r>
          </w:p>
          <w:p w14:paraId="3BD148EB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081D32B" w14:textId="719B9449" w:rsidR="00D869FA" w:rsidRPr="00072EF8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деревянное перекрестие в уровне мансарды на южном фасаде*;</w:t>
            </w:r>
          </w:p>
          <w:p w14:paraId="1F8EE8DF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69F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*утрачено</w:t>
            </w:r>
          </w:p>
          <w:p w14:paraId="48887B18" w14:textId="77777777" w:rsid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20915B1" w14:textId="77777777" w:rsidR="00072EF8" w:rsidRPr="00D869FA" w:rsidRDefault="00072EF8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A7E0DF3" w14:textId="78949FBD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69FA">
              <w:rPr>
                <w:rFonts w:ascii="Times New Roman" w:hAnsi="Times New Roman" w:cs="Times New Roman"/>
                <w:lang w:val="ru-RU"/>
              </w:rPr>
              <w:t>деревянный балкон с резным ограждением в уровне 2-го этажа центрального объема на южном фасаде*</w:t>
            </w:r>
          </w:p>
          <w:p w14:paraId="30EA0BCE" w14:textId="77777777" w:rsidR="00D869FA" w:rsidRPr="00D869FA" w:rsidRDefault="00D869FA" w:rsidP="00F826D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869FA"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proofErr w:type="spellStart"/>
            <w:r w:rsidRPr="00D869FA">
              <w:rPr>
                <w:rFonts w:ascii="Times New Roman" w:hAnsi="Times New Roman" w:cs="Times New Roman"/>
                <w:sz w:val="18"/>
                <w:szCs w:val="18"/>
              </w:rPr>
              <w:t>утрачен</w:t>
            </w:r>
            <w:proofErr w:type="spellEnd"/>
          </w:p>
        </w:tc>
        <w:tc>
          <w:tcPr>
            <w:tcW w:w="1801" w:type="pct"/>
          </w:tcPr>
          <w:p w14:paraId="1DD3A03A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C9EA33A" wp14:editId="1CE8EA13">
                  <wp:extent cx="2114550" cy="990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00"/>
                          <a:stretch/>
                        </pic:blipFill>
                        <pic:spPr bwMode="auto">
                          <a:xfrm>
                            <a:off x="0" y="0"/>
                            <a:ext cx="21145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B681FF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26A604EE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689413" wp14:editId="7D056714">
                  <wp:extent cx="2130425" cy="1076960"/>
                  <wp:effectExtent l="0" t="0" r="3175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7EA83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128C8B72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5063B9" wp14:editId="4E0E9AFB">
                  <wp:extent cx="2130425" cy="1547495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8280"/>
                          <a:stretch/>
                        </pic:blipFill>
                        <pic:spPr bwMode="auto">
                          <a:xfrm>
                            <a:off x="0" y="0"/>
                            <a:ext cx="2130425" cy="15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CE3E73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673E97CB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5C62CE" wp14:editId="70474795">
                  <wp:extent cx="2130425" cy="2201545"/>
                  <wp:effectExtent l="0" t="0" r="317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234AA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</w:p>
          <w:p w14:paraId="57BB4981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</w:p>
          <w:p w14:paraId="46FFBB58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</w:p>
          <w:p w14:paraId="5BC304DF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</w:p>
          <w:p w14:paraId="639EBA0C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</w:p>
          <w:p w14:paraId="5B5452CC" w14:textId="58EBB279" w:rsidR="00D869FA" w:rsidRDefault="00D869FA" w:rsidP="00F826D8">
            <w:pPr>
              <w:rPr>
                <w:rFonts w:ascii="Times New Roman" w:hAnsi="Times New Roman" w:cs="Times New Roman"/>
              </w:rPr>
            </w:pPr>
          </w:p>
          <w:p w14:paraId="652AB874" w14:textId="32F31495" w:rsidR="00397F55" w:rsidRDefault="00397F55" w:rsidP="00F826D8">
            <w:pPr>
              <w:rPr>
                <w:rFonts w:ascii="Times New Roman" w:hAnsi="Times New Roman" w:cs="Times New Roman"/>
              </w:rPr>
            </w:pPr>
          </w:p>
          <w:p w14:paraId="326954D2" w14:textId="0DE7DB14" w:rsidR="00397F55" w:rsidRDefault="00397F55" w:rsidP="00F826D8">
            <w:pPr>
              <w:rPr>
                <w:rFonts w:ascii="Times New Roman" w:hAnsi="Times New Roman" w:cs="Times New Roman"/>
              </w:rPr>
            </w:pPr>
          </w:p>
          <w:p w14:paraId="12CC3921" w14:textId="77777777" w:rsidR="00397F55" w:rsidRPr="00D869FA" w:rsidRDefault="00397F55" w:rsidP="00F826D8">
            <w:pPr>
              <w:rPr>
                <w:rFonts w:ascii="Times New Roman" w:hAnsi="Times New Roman" w:cs="Times New Roman"/>
              </w:rPr>
            </w:pPr>
          </w:p>
          <w:p w14:paraId="4CF9404A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921BA8" wp14:editId="753BF809">
                  <wp:extent cx="2114550" cy="1587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42B1B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33966494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8A762CA" wp14:editId="68859A0D">
                  <wp:extent cx="2130425" cy="990600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9879" b="23111"/>
                          <a:stretch/>
                        </pic:blipFill>
                        <pic:spPr bwMode="auto">
                          <a:xfrm>
                            <a:off x="0" y="0"/>
                            <a:ext cx="213042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9D5D54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4F123801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73C72D" wp14:editId="3CACFD1D">
                  <wp:extent cx="2130425" cy="111125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2130425" cy="111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FB6C10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306D524B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770D5D" wp14:editId="19487BBC">
                  <wp:extent cx="2130425" cy="204470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7124"/>
                          <a:stretch/>
                        </pic:blipFill>
                        <pic:spPr bwMode="auto">
                          <a:xfrm>
                            <a:off x="0" y="0"/>
                            <a:ext cx="2130425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ACEBA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6CD99A59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BF91B3" wp14:editId="2C452E8F">
                  <wp:extent cx="2130425" cy="1046480"/>
                  <wp:effectExtent l="0" t="0" r="3175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32E02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5C08EF4C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r w:rsidRPr="00D86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17F611" wp14:editId="3347ED60">
                  <wp:extent cx="2130425" cy="1257935"/>
                  <wp:effectExtent l="0" t="0" r="317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11817" w14:textId="77777777" w:rsidR="00D869FA" w:rsidRPr="00D869FA" w:rsidRDefault="00D869FA" w:rsidP="00F826D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69FA">
              <w:rPr>
                <w:rFonts w:ascii="Times New Roman" w:hAnsi="Times New Roman" w:cs="Times New Roman"/>
              </w:rPr>
              <w:t>Проектный</w:t>
            </w:r>
            <w:proofErr w:type="spellEnd"/>
            <w:r w:rsidRPr="00D869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69FA">
              <w:rPr>
                <w:rFonts w:ascii="Times New Roman" w:hAnsi="Times New Roman" w:cs="Times New Roman"/>
              </w:rPr>
              <w:t>чертеж</w:t>
            </w:r>
            <w:proofErr w:type="spellEnd"/>
            <w:r w:rsidRPr="00D869FA">
              <w:rPr>
                <w:rFonts w:ascii="Times New Roman" w:hAnsi="Times New Roman" w:cs="Times New Roman"/>
              </w:rPr>
              <w:t xml:space="preserve"> 1990 </w:t>
            </w:r>
            <w:proofErr w:type="spellStart"/>
            <w:r w:rsidRPr="00D869FA">
              <w:rPr>
                <w:rFonts w:ascii="Times New Roman" w:hAnsi="Times New Roman" w:cs="Times New Roman"/>
              </w:rPr>
              <w:t>года</w:t>
            </w:r>
            <w:proofErr w:type="spellEnd"/>
          </w:p>
        </w:tc>
      </w:tr>
    </w:tbl>
    <w:p w14:paraId="44501C42" w14:textId="77777777" w:rsidR="00D869FA" w:rsidRDefault="00D869FA" w:rsidP="009B2E0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12F2D7" w14:textId="5191DC46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7F1251">
      <w:footerReference w:type="default" r:id="rId23"/>
      <w:pgSz w:w="11906" w:h="16838"/>
      <w:pgMar w:top="1191" w:right="567" w:bottom="119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16489" w14:textId="77777777" w:rsidR="006945E7" w:rsidRDefault="006945E7" w:rsidP="009C0647">
      <w:pPr>
        <w:spacing w:after="0" w:line="240" w:lineRule="auto"/>
      </w:pPr>
      <w:r>
        <w:separator/>
      </w:r>
    </w:p>
  </w:endnote>
  <w:endnote w:type="continuationSeparator" w:id="0">
    <w:p w14:paraId="511B6237" w14:textId="77777777" w:rsidR="006945E7" w:rsidRDefault="006945E7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04B64" w14:textId="1EDDDA07" w:rsidR="00A5098B" w:rsidRDefault="00A5098B" w:rsidP="00ED21E1">
    <w:pPr>
      <w:pStyle w:val="a5"/>
      <w:jc w:val="center"/>
    </w:pPr>
  </w:p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F580F" w14:textId="77777777" w:rsidR="006945E7" w:rsidRDefault="006945E7" w:rsidP="009C0647">
      <w:pPr>
        <w:spacing w:after="0" w:line="240" w:lineRule="auto"/>
      </w:pPr>
      <w:r>
        <w:separator/>
      </w:r>
    </w:p>
  </w:footnote>
  <w:footnote w:type="continuationSeparator" w:id="0">
    <w:p w14:paraId="2689D55B" w14:textId="77777777" w:rsidR="006945E7" w:rsidRDefault="006945E7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0AEC"/>
    <w:rsid w:val="00012AF7"/>
    <w:rsid w:val="0001664D"/>
    <w:rsid w:val="000217AB"/>
    <w:rsid w:val="00035C0D"/>
    <w:rsid w:val="00047EC8"/>
    <w:rsid w:val="000602DC"/>
    <w:rsid w:val="0006722E"/>
    <w:rsid w:val="00072EF8"/>
    <w:rsid w:val="00074F02"/>
    <w:rsid w:val="0007547F"/>
    <w:rsid w:val="0008711F"/>
    <w:rsid w:val="000A3D69"/>
    <w:rsid w:val="000A3DF2"/>
    <w:rsid w:val="000A6EE0"/>
    <w:rsid w:val="000B66DE"/>
    <w:rsid w:val="000D53E9"/>
    <w:rsid w:val="000D6187"/>
    <w:rsid w:val="000D7BBC"/>
    <w:rsid w:val="000F2CD0"/>
    <w:rsid w:val="00104303"/>
    <w:rsid w:val="0014092F"/>
    <w:rsid w:val="00142A16"/>
    <w:rsid w:val="0014327B"/>
    <w:rsid w:val="0014685E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D0C6D"/>
    <w:rsid w:val="001D7F01"/>
    <w:rsid w:val="001E1125"/>
    <w:rsid w:val="001E3B9C"/>
    <w:rsid w:val="002013AF"/>
    <w:rsid w:val="00202989"/>
    <w:rsid w:val="002135D2"/>
    <w:rsid w:val="00217114"/>
    <w:rsid w:val="00230F60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D5C43"/>
    <w:rsid w:val="002F286A"/>
    <w:rsid w:val="002F621B"/>
    <w:rsid w:val="003035E2"/>
    <w:rsid w:val="003176FA"/>
    <w:rsid w:val="00317FF1"/>
    <w:rsid w:val="00320C86"/>
    <w:rsid w:val="00321788"/>
    <w:rsid w:val="00322DC0"/>
    <w:rsid w:val="00325EEE"/>
    <w:rsid w:val="00333379"/>
    <w:rsid w:val="00346469"/>
    <w:rsid w:val="00356791"/>
    <w:rsid w:val="00362467"/>
    <w:rsid w:val="003656C3"/>
    <w:rsid w:val="003724D4"/>
    <w:rsid w:val="00387C17"/>
    <w:rsid w:val="00397F55"/>
    <w:rsid w:val="003B26A2"/>
    <w:rsid w:val="003B31EF"/>
    <w:rsid w:val="003B457E"/>
    <w:rsid w:val="003C35FB"/>
    <w:rsid w:val="003D0754"/>
    <w:rsid w:val="003D1F52"/>
    <w:rsid w:val="003D2616"/>
    <w:rsid w:val="003D7583"/>
    <w:rsid w:val="003E4905"/>
    <w:rsid w:val="003F445E"/>
    <w:rsid w:val="0041296C"/>
    <w:rsid w:val="00414ED6"/>
    <w:rsid w:val="004205E0"/>
    <w:rsid w:val="00424D66"/>
    <w:rsid w:val="00425038"/>
    <w:rsid w:val="00435773"/>
    <w:rsid w:val="00452BC6"/>
    <w:rsid w:val="00457761"/>
    <w:rsid w:val="00477C62"/>
    <w:rsid w:val="00480202"/>
    <w:rsid w:val="00480D4A"/>
    <w:rsid w:val="0048282C"/>
    <w:rsid w:val="004A3974"/>
    <w:rsid w:val="004B1170"/>
    <w:rsid w:val="004C7FD4"/>
    <w:rsid w:val="004D35BB"/>
    <w:rsid w:val="004D4EB8"/>
    <w:rsid w:val="004E4D93"/>
    <w:rsid w:val="00535F19"/>
    <w:rsid w:val="0055277F"/>
    <w:rsid w:val="00557F7E"/>
    <w:rsid w:val="005656B8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2287"/>
    <w:rsid w:val="00674442"/>
    <w:rsid w:val="006829F1"/>
    <w:rsid w:val="006945E7"/>
    <w:rsid w:val="00694D60"/>
    <w:rsid w:val="006A0796"/>
    <w:rsid w:val="006B13A1"/>
    <w:rsid w:val="006B6E3E"/>
    <w:rsid w:val="006D06FE"/>
    <w:rsid w:val="006F6DA2"/>
    <w:rsid w:val="00700D0E"/>
    <w:rsid w:val="00701667"/>
    <w:rsid w:val="007052EF"/>
    <w:rsid w:val="00705443"/>
    <w:rsid w:val="00715ED1"/>
    <w:rsid w:val="0071661F"/>
    <w:rsid w:val="00737E53"/>
    <w:rsid w:val="007405CE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1251"/>
    <w:rsid w:val="007F3F4B"/>
    <w:rsid w:val="007F4626"/>
    <w:rsid w:val="008061C8"/>
    <w:rsid w:val="00825DCB"/>
    <w:rsid w:val="00835C1B"/>
    <w:rsid w:val="00836A03"/>
    <w:rsid w:val="008435E9"/>
    <w:rsid w:val="00845E47"/>
    <w:rsid w:val="00867898"/>
    <w:rsid w:val="00867FB5"/>
    <w:rsid w:val="008A1DA7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66391"/>
    <w:rsid w:val="00976917"/>
    <w:rsid w:val="00985E24"/>
    <w:rsid w:val="009924EB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19AA"/>
    <w:rsid w:val="00A55516"/>
    <w:rsid w:val="00A63E37"/>
    <w:rsid w:val="00A81232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33178"/>
    <w:rsid w:val="00C46842"/>
    <w:rsid w:val="00C47930"/>
    <w:rsid w:val="00C53CD6"/>
    <w:rsid w:val="00C71266"/>
    <w:rsid w:val="00CA6869"/>
    <w:rsid w:val="00CB6198"/>
    <w:rsid w:val="00CD0524"/>
    <w:rsid w:val="00CF0396"/>
    <w:rsid w:val="00CF2876"/>
    <w:rsid w:val="00CF7979"/>
    <w:rsid w:val="00D014BF"/>
    <w:rsid w:val="00D02A9D"/>
    <w:rsid w:val="00D2797A"/>
    <w:rsid w:val="00D30176"/>
    <w:rsid w:val="00D32B12"/>
    <w:rsid w:val="00D336F7"/>
    <w:rsid w:val="00D4458A"/>
    <w:rsid w:val="00D457CC"/>
    <w:rsid w:val="00D50F1B"/>
    <w:rsid w:val="00D52278"/>
    <w:rsid w:val="00D57A41"/>
    <w:rsid w:val="00D60D21"/>
    <w:rsid w:val="00D60F90"/>
    <w:rsid w:val="00D67D07"/>
    <w:rsid w:val="00D81BCD"/>
    <w:rsid w:val="00D84A59"/>
    <w:rsid w:val="00D869FA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1BBD"/>
    <w:rsid w:val="00E923CD"/>
    <w:rsid w:val="00E93170"/>
    <w:rsid w:val="00EA7AC5"/>
    <w:rsid w:val="00EB3971"/>
    <w:rsid w:val="00EB65B3"/>
    <w:rsid w:val="00ED21E1"/>
    <w:rsid w:val="00ED3365"/>
    <w:rsid w:val="00EE6D9C"/>
    <w:rsid w:val="00EF6ABE"/>
    <w:rsid w:val="00F03CEA"/>
    <w:rsid w:val="00F0516F"/>
    <w:rsid w:val="00F100C7"/>
    <w:rsid w:val="00F13475"/>
    <w:rsid w:val="00F235A6"/>
    <w:rsid w:val="00F26138"/>
    <w:rsid w:val="00F31490"/>
    <w:rsid w:val="00F4563E"/>
    <w:rsid w:val="00F75C9E"/>
    <w:rsid w:val="00F7614F"/>
    <w:rsid w:val="00F81759"/>
    <w:rsid w:val="00F85226"/>
    <w:rsid w:val="00F93BC7"/>
    <w:rsid w:val="00F970D9"/>
    <w:rsid w:val="00FA56A8"/>
    <w:rsid w:val="00FA7766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67228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7228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7228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7228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7228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67228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7228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7228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7228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722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746FB-44CA-4CDF-A476-CF64E6A4F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2</cp:revision>
  <cp:lastPrinted>2021-12-03T06:03:00Z</cp:lastPrinted>
  <dcterms:created xsi:type="dcterms:W3CDTF">2022-02-07T12:06:00Z</dcterms:created>
  <dcterms:modified xsi:type="dcterms:W3CDTF">2022-02-07T12:06:00Z</dcterms:modified>
</cp:coreProperties>
</file>