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7FF" w:rsidRPr="001657FF" w:rsidRDefault="001657FF" w:rsidP="001657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7FF">
        <w:rPr>
          <w:rFonts w:ascii="Times New Roman" w:hAnsi="Times New Roman" w:cs="Times New Roman"/>
          <w:b/>
          <w:sz w:val="28"/>
          <w:szCs w:val="28"/>
        </w:rPr>
        <w:t>ПРАВИТЕЛЬСТВО ЛЕНИНГРАДСКОЙ ОБЛАСТИ</w:t>
      </w:r>
    </w:p>
    <w:p w:rsidR="001657FF" w:rsidRPr="001657FF" w:rsidRDefault="001657FF" w:rsidP="001657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7FF" w:rsidRPr="001657FF" w:rsidRDefault="001657FF" w:rsidP="001657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7F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657FF" w:rsidRPr="001657FF" w:rsidRDefault="001657FF" w:rsidP="001657FF">
      <w:pPr>
        <w:pStyle w:val="ConsPlusTitle"/>
        <w:spacing w:line="276" w:lineRule="auto"/>
        <w:jc w:val="center"/>
        <w:rPr>
          <w:sz w:val="28"/>
          <w:szCs w:val="28"/>
        </w:rPr>
      </w:pPr>
    </w:p>
    <w:p w:rsidR="001657FF" w:rsidRPr="001657FF" w:rsidRDefault="001657FF" w:rsidP="001657FF">
      <w:pPr>
        <w:pStyle w:val="ConsPlusTitle"/>
        <w:spacing w:line="276" w:lineRule="auto"/>
        <w:rPr>
          <w:sz w:val="28"/>
          <w:szCs w:val="28"/>
        </w:rPr>
      </w:pPr>
      <w:r w:rsidRPr="001657FF">
        <w:rPr>
          <w:sz w:val="28"/>
          <w:szCs w:val="28"/>
        </w:rPr>
        <w:t>от «____»_________ 2018 года                                                        № _________</w:t>
      </w:r>
    </w:p>
    <w:p w:rsidR="001657FF" w:rsidRPr="001657FF" w:rsidRDefault="001657FF" w:rsidP="001657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57FF" w:rsidRPr="001657FF" w:rsidRDefault="001657FF" w:rsidP="001657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57FF" w:rsidRPr="001657FF" w:rsidRDefault="009203A4" w:rsidP="001657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bookmarkStart w:id="0" w:name="_GoBack"/>
      <w:bookmarkEnd w:id="0"/>
      <w:r w:rsidR="001657FF" w:rsidRPr="001657F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Правительства </w:t>
      </w:r>
    </w:p>
    <w:p w:rsidR="001657FF" w:rsidRPr="001657FF" w:rsidRDefault="001657FF" w:rsidP="001657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7FF">
        <w:rPr>
          <w:rFonts w:ascii="Times New Roman" w:hAnsi="Times New Roman" w:cs="Times New Roman"/>
          <w:b/>
          <w:sz w:val="28"/>
          <w:szCs w:val="28"/>
        </w:rPr>
        <w:t xml:space="preserve">Ленинградской области  от 30 ноября 2015 года № 450 </w:t>
      </w:r>
    </w:p>
    <w:p w:rsidR="001657FF" w:rsidRPr="001657FF" w:rsidRDefault="001657FF" w:rsidP="001657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7FF">
        <w:rPr>
          <w:rFonts w:ascii="Times New Roman" w:hAnsi="Times New Roman" w:cs="Times New Roman"/>
          <w:b/>
          <w:sz w:val="28"/>
          <w:szCs w:val="28"/>
        </w:rPr>
        <w:t xml:space="preserve">"Об утверждении Перечня объектов подпрограммы </w:t>
      </w:r>
    </w:p>
    <w:p w:rsidR="001657FF" w:rsidRPr="001657FF" w:rsidRDefault="001657FF" w:rsidP="001657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7FF">
        <w:rPr>
          <w:rFonts w:ascii="Times New Roman" w:hAnsi="Times New Roman" w:cs="Times New Roman"/>
          <w:b/>
          <w:sz w:val="28"/>
          <w:szCs w:val="28"/>
        </w:rPr>
        <w:t xml:space="preserve"> "Развитие сети автомобильных дорог общего пользования" государственной программы Ленинградской области </w:t>
      </w:r>
    </w:p>
    <w:p w:rsidR="001657FF" w:rsidRPr="001657FF" w:rsidRDefault="001657FF" w:rsidP="001657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7FF">
        <w:rPr>
          <w:rFonts w:ascii="Times New Roman" w:hAnsi="Times New Roman" w:cs="Times New Roman"/>
          <w:b/>
          <w:sz w:val="28"/>
          <w:szCs w:val="28"/>
        </w:rPr>
        <w:t xml:space="preserve">"Развитие автомобильных дорог </w:t>
      </w:r>
    </w:p>
    <w:p w:rsidR="001657FF" w:rsidRPr="001657FF" w:rsidRDefault="001657FF" w:rsidP="001657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7FF">
        <w:rPr>
          <w:rFonts w:ascii="Times New Roman" w:hAnsi="Times New Roman" w:cs="Times New Roman"/>
          <w:b/>
          <w:sz w:val="28"/>
          <w:szCs w:val="28"/>
        </w:rPr>
        <w:t>Ленинградской области"</w:t>
      </w:r>
    </w:p>
    <w:p w:rsidR="001657FF" w:rsidRPr="001657FF" w:rsidRDefault="001657FF" w:rsidP="001657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7FF" w:rsidRPr="001657FF" w:rsidRDefault="001657FF" w:rsidP="001657F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57FF">
        <w:rPr>
          <w:rFonts w:ascii="Times New Roman" w:hAnsi="Times New Roman" w:cs="Times New Roman"/>
          <w:sz w:val="28"/>
          <w:szCs w:val="28"/>
        </w:rPr>
        <w:t xml:space="preserve">В  целях приведения нормативных правовых актов Ленинградской области в соответствие с действующим законодательством Правительство Ленинградской  области  </w:t>
      </w:r>
      <w:proofErr w:type="gramStart"/>
      <w:r w:rsidRPr="001657F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657FF">
        <w:rPr>
          <w:rFonts w:ascii="Times New Roman" w:hAnsi="Times New Roman" w:cs="Times New Roman"/>
          <w:sz w:val="28"/>
          <w:szCs w:val="28"/>
        </w:rPr>
        <w:t xml:space="preserve"> о с т а н о в л я е т :</w:t>
      </w:r>
    </w:p>
    <w:p w:rsidR="001657FF" w:rsidRPr="001657FF" w:rsidRDefault="001657FF" w:rsidP="001657F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7FF">
        <w:rPr>
          <w:rFonts w:ascii="Times New Roman" w:hAnsi="Times New Roman" w:cs="Times New Roman"/>
          <w:sz w:val="28"/>
          <w:szCs w:val="28"/>
        </w:rPr>
        <w:t>1. Внести в Перечень объектов подпрограммы "Развитие сети автомобильных дорог общего пользования" государственной программы Ленинградской области "Развитие автомобильных дорог Ленинградской области", утвержденный постановлением Правительства Ленинградской области от 30 ноября  2015 года  № 450, изменения согласно приложению к настоящему постановлению.</w:t>
      </w:r>
    </w:p>
    <w:p w:rsidR="001657FF" w:rsidRPr="001657FF" w:rsidRDefault="001657FF" w:rsidP="001657F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57F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657F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657FF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Председателя Правительства Ленинградской области  по строительству.</w:t>
      </w:r>
    </w:p>
    <w:p w:rsidR="001657FF" w:rsidRPr="001657FF" w:rsidRDefault="001657FF" w:rsidP="001657FF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57FF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подписания.</w:t>
      </w:r>
    </w:p>
    <w:p w:rsidR="001657FF" w:rsidRPr="001657FF" w:rsidRDefault="001657FF" w:rsidP="001657FF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57FF" w:rsidRPr="001657FF" w:rsidRDefault="001657FF" w:rsidP="001657FF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57FF" w:rsidRPr="001657FF" w:rsidRDefault="001657FF" w:rsidP="001657FF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57FF" w:rsidRPr="001657FF" w:rsidRDefault="001657FF" w:rsidP="001657FF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7FF">
        <w:rPr>
          <w:rFonts w:ascii="Times New Roman" w:hAnsi="Times New Roman" w:cs="Times New Roman"/>
          <w:sz w:val="28"/>
          <w:szCs w:val="28"/>
        </w:rPr>
        <w:t xml:space="preserve"> Губернатор</w:t>
      </w:r>
    </w:p>
    <w:p w:rsidR="001657FF" w:rsidRDefault="001657FF" w:rsidP="001657FF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7FF">
        <w:rPr>
          <w:rFonts w:ascii="Times New Roman" w:hAnsi="Times New Roman" w:cs="Times New Roman"/>
          <w:sz w:val="28"/>
          <w:szCs w:val="28"/>
        </w:rPr>
        <w:t xml:space="preserve">Ленинградской области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657FF">
        <w:rPr>
          <w:rFonts w:ascii="Times New Roman" w:hAnsi="Times New Roman" w:cs="Times New Roman"/>
          <w:sz w:val="28"/>
          <w:szCs w:val="28"/>
        </w:rPr>
        <w:t xml:space="preserve">                                           А.Ю. Дрозденко</w:t>
      </w:r>
    </w:p>
    <w:p w:rsidR="001657FF" w:rsidRDefault="001657FF" w:rsidP="001657FF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57FF" w:rsidRDefault="001657FF" w:rsidP="001657FF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57FF" w:rsidRDefault="001657FF" w:rsidP="001657FF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57FF" w:rsidRDefault="001657FF" w:rsidP="001657FF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57FF" w:rsidRDefault="001657FF" w:rsidP="001657FF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57FF" w:rsidRDefault="001657FF" w:rsidP="001657FF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57FF" w:rsidRDefault="001657FF" w:rsidP="001657FF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1657FF" w:rsidSect="001657FF">
          <w:pgSz w:w="11906" w:h="16838" w:code="9"/>
          <w:pgMar w:top="510" w:right="510" w:bottom="510" w:left="510" w:header="709" w:footer="709" w:gutter="0"/>
          <w:cols w:space="708"/>
          <w:docGrid w:linePitch="360"/>
        </w:sectPr>
      </w:pPr>
    </w:p>
    <w:p w:rsidR="00970A74" w:rsidRPr="006E574E" w:rsidRDefault="00970A74" w:rsidP="00377202">
      <w:pPr>
        <w:spacing w:after="0"/>
        <w:ind w:firstLine="5387"/>
        <w:jc w:val="right"/>
        <w:rPr>
          <w:rFonts w:ascii="Times New Roman" w:hAnsi="Times New Roman" w:cs="Times New Roman"/>
          <w:sz w:val="28"/>
          <w:szCs w:val="28"/>
        </w:rPr>
      </w:pPr>
      <w:r w:rsidRPr="006E574E"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="00E031FA" w:rsidRPr="006E574E">
        <w:rPr>
          <w:rFonts w:ascii="Times New Roman" w:hAnsi="Times New Roman" w:cs="Times New Roman"/>
          <w:sz w:val="28"/>
          <w:szCs w:val="28"/>
        </w:rPr>
        <w:t>Приложение</w:t>
      </w:r>
      <w:r w:rsidRPr="006E57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1FA" w:rsidRPr="006E574E" w:rsidRDefault="00970A74" w:rsidP="00377202">
      <w:pPr>
        <w:spacing w:after="0"/>
        <w:ind w:firstLine="5387"/>
        <w:jc w:val="right"/>
        <w:rPr>
          <w:rFonts w:ascii="Times New Roman" w:hAnsi="Times New Roman" w:cs="Times New Roman"/>
          <w:sz w:val="28"/>
          <w:szCs w:val="28"/>
        </w:rPr>
      </w:pPr>
      <w:r w:rsidRPr="006E574E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970A74" w:rsidRPr="006E574E" w:rsidRDefault="00970A74" w:rsidP="00377202">
      <w:pPr>
        <w:spacing w:after="0"/>
        <w:ind w:firstLine="5387"/>
        <w:jc w:val="right"/>
        <w:rPr>
          <w:rFonts w:ascii="Times New Roman" w:hAnsi="Times New Roman" w:cs="Times New Roman"/>
          <w:sz w:val="28"/>
          <w:szCs w:val="28"/>
        </w:rPr>
      </w:pPr>
      <w:r w:rsidRPr="006E574E">
        <w:rPr>
          <w:rFonts w:ascii="Times New Roman" w:hAnsi="Times New Roman" w:cs="Times New Roman"/>
          <w:sz w:val="28"/>
          <w:szCs w:val="28"/>
        </w:rPr>
        <w:t xml:space="preserve">         Ленинградской области </w:t>
      </w:r>
    </w:p>
    <w:p w:rsidR="00925314" w:rsidRPr="006E574E" w:rsidRDefault="00970A74" w:rsidP="00377202">
      <w:pPr>
        <w:spacing w:after="0"/>
        <w:ind w:firstLine="5387"/>
        <w:jc w:val="right"/>
        <w:rPr>
          <w:rFonts w:ascii="Times New Roman" w:hAnsi="Times New Roman" w:cs="Times New Roman"/>
          <w:sz w:val="28"/>
          <w:szCs w:val="28"/>
        </w:rPr>
      </w:pPr>
      <w:r w:rsidRPr="006E574E">
        <w:rPr>
          <w:rFonts w:ascii="Times New Roman" w:hAnsi="Times New Roman" w:cs="Times New Roman"/>
          <w:sz w:val="28"/>
          <w:szCs w:val="28"/>
        </w:rPr>
        <w:t xml:space="preserve">  от _____2018 года  №______</w:t>
      </w:r>
    </w:p>
    <w:p w:rsidR="0057707C" w:rsidRPr="006E574E" w:rsidRDefault="0057707C" w:rsidP="00970A74">
      <w:pPr>
        <w:spacing w:after="0"/>
        <w:ind w:firstLine="5387"/>
        <w:jc w:val="center"/>
        <w:rPr>
          <w:rFonts w:ascii="Times New Roman" w:hAnsi="Times New Roman" w:cs="Times New Roman"/>
          <w:sz w:val="20"/>
          <w:szCs w:val="20"/>
        </w:rPr>
      </w:pPr>
    </w:p>
    <w:p w:rsidR="00E031FA" w:rsidRPr="006E574E" w:rsidRDefault="00E031FA" w:rsidP="00D86E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574E">
        <w:rPr>
          <w:rFonts w:ascii="Times New Roman" w:hAnsi="Times New Roman" w:cs="Times New Roman"/>
          <w:sz w:val="28"/>
          <w:szCs w:val="28"/>
        </w:rPr>
        <w:t>ИЗМЕНЕНИ</w:t>
      </w:r>
      <w:r w:rsidR="00FE5D4B" w:rsidRPr="006E574E">
        <w:rPr>
          <w:rFonts w:ascii="Times New Roman" w:hAnsi="Times New Roman" w:cs="Times New Roman"/>
          <w:sz w:val="28"/>
          <w:szCs w:val="28"/>
        </w:rPr>
        <w:t>Я</w:t>
      </w:r>
      <w:r w:rsidRPr="006E574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7707C" w:rsidRPr="006E574E" w:rsidRDefault="00E031FA" w:rsidP="005770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E574E">
        <w:rPr>
          <w:rFonts w:ascii="Times New Roman" w:hAnsi="Times New Roman" w:cs="Times New Roman"/>
          <w:sz w:val="28"/>
          <w:szCs w:val="28"/>
        </w:rPr>
        <w:t>котор</w:t>
      </w:r>
      <w:r w:rsidR="00FE5D4B" w:rsidRPr="006E574E">
        <w:rPr>
          <w:rFonts w:ascii="Times New Roman" w:hAnsi="Times New Roman" w:cs="Times New Roman"/>
          <w:sz w:val="28"/>
          <w:szCs w:val="28"/>
        </w:rPr>
        <w:t>ы</w:t>
      </w:r>
      <w:r w:rsidR="008E5C3B" w:rsidRPr="006E574E">
        <w:rPr>
          <w:rFonts w:ascii="Times New Roman" w:hAnsi="Times New Roman" w:cs="Times New Roman"/>
          <w:sz w:val="28"/>
          <w:szCs w:val="28"/>
        </w:rPr>
        <w:t>е внос</w:t>
      </w:r>
      <w:r w:rsidR="00FE5D4B" w:rsidRPr="006E574E">
        <w:rPr>
          <w:rFonts w:ascii="Times New Roman" w:hAnsi="Times New Roman" w:cs="Times New Roman"/>
          <w:sz w:val="28"/>
          <w:szCs w:val="28"/>
        </w:rPr>
        <w:t>я</w:t>
      </w:r>
      <w:r w:rsidRPr="006E574E">
        <w:rPr>
          <w:rFonts w:ascii="Times New Roman" w:hAnsi="Times New Roman" w:cs="Times New Roman"/>
          <w:sz w:val="28"/>
          <w:szCs w:val="28"/>
        </w:rPr>
        <w:t xml:space="preserve">тся </w:t>
      </w:r>
      <w:r w:rsidR="0057707C" w:rsidRPr="006E574E">
        <w:rPr>
          <w:rFonts w:ascii="Times New Roman" w:hAnsi="Times New Roman" w:cs="Times New Roman"/>
          <w:sz w:val="28"/>
          <w:szCs w:val="28"/>
        </w:rPr>
        <w:t xml:space="preserve">в Перечень объектов подпрограммы "Развитие сети автомобильных дорог общего пользования" государственной программы Ленинградской области "Развитие автомобильных дорог Ленинградской области", утвержденный постановлением Правительства Ленинградской области </w:t>
      </w:r>
      <w:proofErr w:type="gramEnd"/>
    </w:p>
    <w:p w:rsidR="0057707C" w:rsidRPr="006E574E" w:rsidRDefault="0057707C" w:rsidP="005770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574E">
        <w:rPr>
          <w:rFonts w:ascii="Times New Roman" w:hAnsi="Times New Roman" w:cs="Times New Roman"/>
          <w:sz w:val="28"/>
          <w:szCs w:val="28"/>
        </w:rPr>
        <w:t>от 30 ноября  2015 года  № 450</w:t>
      </w:r>
    </w:p>
    <w:p w:rsidR="0057707C" w:rsidRPr="006E574E" w:rsidRDefault="0057707C" w:rsidP="0057707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7707C" w:rsidRPr="006E574E" w:rsidRDefault="00E031FA" w:rsidP="0057707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74E">
        <w:rPr>
          <w:rFonts w:ascii="Times New Roman" w:hAnsi="Times New Roman" w:cs="Times New Roman"/>
          <w:sz w:val="28"/>
          <w:szCs w:val="28"/>
        </w:rPr>
        <w:t>1.</w:t>
      </w:r>
      <w:r w:rsidR="00280EEC" w:rsidRPr="006E574E">
        <w:rPr>
          <w:rFonts w:ascii="Times New Roman" w:hAnsi="Times New Roman" w:cs="Times New Roman"/>
          <w:sz w:val="28"/>
          <w:szCs w:val="28"/>
        </w:rPr>
        <w:t xml:space="preserve"> </w:t>
      </w:r>
      <w:r w:rsidR="00377202">
        <w:rPr>
          <w:rFonts w:ascii="Times New Roman" w:hAnsi="Times New Roman" w:cs="Times New Roman"/>
          <w:sz w:val="28"/>
          <w:szCs w:val="28"/>
        </w:rPr>
        <w:t>Пункт</w:t>
      </w:r>
      <w:r w:rsidR="0057707C" w:rsidRPr="006E574E">
        <w:rPr>
          <w:rFonts w:ascii="Times New Roman" w:hAnsi="Times New Roman" w:cs="Times New Roman"/>
          <w:sz w:val="28"/>
          <w:szCs w:val="28"/>
        </w:rPr>
        <w:t xml:space="preserve"> 1.</w:t>
      </w:r>
      <w:r w:rsidR="006E574E">
        <w:rPr>
          <w:rFonts w:ascii="Times New Roman" w:hAnsi="Times New Roman" w:cs="Times New Roman"/>
          <w:sz w:val="28"/>
          <w:szCs w:val="28"/>
        </w:rPr>
        <w:t>5</w:t>
      </w:r>
      <w:r w:rsidR="0057707C" w:rsidRPr="006E574E">
        <w:rPr>
          <w:rFonts w:ascii="Times New Roman" w:hAnsi="Times New Roman" w:cs="Times New Roman"/>
          <w:sz w:val="28"/>
          <w:szCs w:val="28"/>
        </w:rPr>
        <w:t xml:space="preserve">. </w:t>
      </w:r>
      <w:r w:rsidR="00377202">
        <w:rPr>
          <w:rFonts w:ascii="Times New Roman" w:hAnsi="Times New Roman" w:cs="Times New Roman"/>
          <w:sz w:val="28"/>
          <w:szCs w:val="28"/>
        </w:rPr>
        <w:t xml:space="preserve">Таблицы </w:t>
      </w:r>
      <w:r w:rsidR="00377202" w:rsidRPr="006E574E">
        <w:rPr>
          <w:rFonts w:ascii="Times New Roman" w:hAnsi="Times New Roman" w:cs="Times New Roman"/>
          <w:sz w:val="28"/>
          <w:szCs w:val="28"/>
        </w:rPr>
        <w:t>"</w:t>
      </w:r>
      <w:r w:rsidR="0057707C" w:rsidRPr="006E574E">
        <w:rPr>
          <w:rFonts w:ascii="Times New Roman" w:hAnsi="Times New Roman" w:cs="Times New Roman"/>
          <w:sz w:val="28"/>
          <w:szCs w:val="28"/>
        </w:rPr>
        <w:t>Переч</w:t>
      </w:r>
      <w:r w:rsidR="00377202">
        <w:rPr>
          <w:rFonts w:ascii="Times New Roman" w:hAnsi="Times New Roman" w:cs="Times New Roman"/>
          <w:sz w:val="28"/>
          <w:szCs w:val="28"/>
        </w:rPr>
        <w:t>е</w:t>
      </w:r>
      <w:r w:rsidR="0057707C" w:rsidRPr="006E574E">
        <w:rPr>
          <w:rFonts w:ascii="Times New Roman" w:hAnsi="Times New Roman" w:cs="Times New Roman"/>
          <w:sz w:val="28"/>
          <w:szCs w:val="28"/>
        </w:rPr>
        <w:t>н</w:t>
      </w:r>
      <w:r w:rsidR="00377202">
        <w:rPr>
          <w:rFonts w:ascii="Times New Roman" w:hAnsi="Times New Roman" w:cs="Times New Roman"/>
          <w:sz w:val="28"/>
          <w:szCs w:val="28"/>
        </w:rPr>
        <w:t>ь</w:t>
      </w:r>
      <w:r w:rsidR="0057707C" w:rsidRPr="006E574E">
        <w:rPr>
          <w:rFonts w:ascii="Times New Roman" w:hAnsi="Times New Roman" w:cs="Times New Roman"/>
          <w:sz w:val="28"/>
          <w:szCs w:val="28"/>
        </w:rPr>
        <w:t xml:space="preserve"> объектов подпрограммы "Развитие сети автомобильных дорог общего пользования" государственной программы Ленинградской области "Развитие автомобильных дорог Ленинградской области" </w:t>
      </w:r>
      <w:r w:rsidR="0057707C" w:rsidRPr="006E574E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57707C" w:rsidRDefault="0057707C" w:rsidP="0057707C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74E">
        <w:rPr>
          <w:rFonts w:ascii="Times New Roman" w:hAnsi="Times New Roman" w:cs="Times New Roman"/>
          <w:sz w:val="28"/>
          <w:szCs w:val="28"/>
        </w:rPr>
        <w:t>"</w:t>
      </w:r>
    </w:p>
    <w:tbl>
      <w:tblPr>
        <w:tblW w:w="1532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552"/>
        <w:gridCol w:w="1056"/>
        <w:gridCol w:w="2062"/>
        <w:gridCol w:w="1417"/>
        <w:gridCol w:w="1417"/>
        <w:gridCol w:w="954"/>
        <w:gridCol w:w="1172"/>
        <w:gridCol w:w="285"/>
        <w:gridCol w:w="1191"/>
        <w:gridCol w:w="368"/>
        <w:gridCol w:w="284"/>
        <w:gridCol w:w="1136"/>
        <w:gridCol w:w="850"/>
      </w:tblGrid>
      <w:tr w:rsidR="00F01410" w:rsidRPr="00377202" w:rsidTr="00BA27EA">
        <w:trPr>
          <w:trHeight w:val="23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мостового перехода через реку Свирь у города Подпорожье </w:t>
            </w:r>
            <w:proofErr w:type="spellStart"/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Подпорожского</w:t>
            </w:r>
            <w:proofErr w:type="spellEnd"/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Ленинградской области (2,5 км/726,31 </w:t>
            </w:r>
            <w:proofErr w:type="spellStart"/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</w:t>
            </w:r>
            <w:proofErr w:type="gramStart"/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2017-2024**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Положительное заключение государственной экспертизы (№ 987-15/ГГЭ-648/04 от 21 июля 2015 года) и сметной стоимости (№ 47-1-7-0435-15 от 29 октября  2015 года)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2658216,34  (в ценах I квартала</w:t>
            </w: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2015 года)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2883409,80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по </w:t>
            </w:r>
            <w:proofErr w:type="spellStart"/>
            <w:proofErr w:type="gramStart"/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</w:t>
            </w:r>
            <w:proofErr w:type="spellEnd"/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-ному</w:t>
            </w:r>
            <w:proofErr w:type="gramEnd"/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хозяйству Ленин-градской области, ГКУ "</w:t>
            </w:r>
            <w:proofErr w:type="spellStart"/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Ленавто</w:t>
            </w:r>
            <w:proofErr w:type="spellEnd"/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-дор"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по </w:t>
            </w:r>
            <w:proofErr w:type="spellStart"/>
            <w:proofErr w:type="gramStart"/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</w:t>
            </w:r>
            <w:proofErr w:type="spellEnd"/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-ному</w:t>
            </w:r>
            <w:proofErr w:type="gramEnd"/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хозяйству Ленин-градской области</w:t>
            </w:r>
          </w:p>
        </w:tc>
      </w:tr>
      <w:tr w:rsidR="00F01410" w:rsidRPr="00377202" w:rsidTr="00BA27EA">
        <w:trPr>
          <w:trHeight w:val="26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1 561,2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1 561,2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1410" w:rsidRPr="00377202" w:rsidTr="00BA27EA">
        <w:trPr>
          <w:trHeight w:val="303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1410" w:rsidRPr="00377202" w:rsidTr="00BA27EA">
        <w:trPr>
          <w:trHeight w:val="14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1410" w:rsidRPr="00377202" w:rsidTr="00BA27EA">
        <w:trPr>
          <w:trHeight w:val="28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14 986,6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14 986,6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1410" w:rsidRPr="00377202" w:rsidTr="00BA27EA">
        <w:trPr>
          <w:trHeight w:val="298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57 000,0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57 000,0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1410" w:rsidRPr="00377202" w:rsidTr="00BA27EA">
        <w:trPr>
          <w:trHeight w:val="252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66 000,0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66 000,0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27EA" w:rsidRPr="00377202" w:rsidTr="00BA27EA">
        <w:trPr>
          <w:trHeight w:val="13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81 000,0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81 000,0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77202" w:rsidRDefault="00377202" w:rsidP="00377202">
      <w:pPr>
        <w:pStyle w:val="ConsPlusNormal"/>
        <w:spacing w:line="276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E574E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574E" w:rsidRDefault="006E574E" w:rsidP="006E574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74E">
        <w:rPr>
          <w:rFonts w:ascii="Times New Roman" w:hAnsi="Times New Roman" w:cs="Times New Roman"/>
          <w:sz w:val="28"/>
          <w:szCs w:val="28"/>
        </w:rPr>
        <w:t xml:space="preserve">2. </w:t>
      </w:r>
      <w:r w:rsidR="00377202">
        <w:rPr>
          <w:rFonts w:ascii="Times New Roman" w:hAnsi="Times New Roman" w:cs="Times New Roman"/>
          <w:sz w:val="28"/>
          <w:szCs w:val="28"/>
        </w:rPr>
        <w:t>Пункт</w:t>
      </w:r>
      <w:r w:rsidRPr="006E574E">
        <w:rPr>
          <w:rFonts w:ascii="Times New Roman" w:hAnsi="Times New Roman" w:cs="Times New Roman"/>
          <w:sz w:val="28"/>
          <w:szCs w:val="28"/>
        </w:rPr>
        <w:t xml:space="preserve"> 1.7. </w:t>
      </w:r>
      <w:r w:rsidR="00377202">
        <w:rPr>
          <w:rFonts w:ascii="Times New Roman" w:hAnsi="Times New Roman" w:cs="Times New Roman"/>
          <w:sz w:val="28"/>
          <w:szCs w:val="28"/>
        </w:rPr>
        <w:t xml:space="preserve">Таблицы </w:t>
      </w:r>
      <w:r w:rsidR="00F01410" w:rsidRPr="006E574E">
        <w:rPr>
          <w:rFonts w:ascii="Times New Roman" w:hAnsi="Times New Roman" w:cs="Times New Roman"/>
          <w:sz w:val="28"/>
          <w:szCs w:val="28"/>
        </w:rPr>
        <w:t>"</w:t>
      </w:r>
      <w:r w:rsidRPr="006E574E">
        <w:rPr>
          <w:rFonts w:ascii="Times New Roman" w:hAnsi="Times New Roman" w:cs="Times New Roman"/>
          <w:sz w:val="28"/>
          <w:szCs w:val="28"/>
        </w:rPr>
        <w:t>Переч</w:t>
      </w:r>
      <w:r w:rsidR="00377202">
        <w:rPr>
          <w:rFonts w:ascii="Times New Roman" w:hAnsi="Times New Roman" w:cs="Times New Roman"/>
          <w:sz w:val="28"/>
          <w:szCs w:val="28"/>
        </w:rPr>
        <w:t>е</w:t>
      </w:r>
      <w:r w:rsidRPr="006E574E">
        <w:rPr>
          <w:rFonts w:ascii="Times New Roman" w:hAnsi="Times New Roman" w:cs="Times New Roman"/>
          <w:sz w:val="28"/>
          <w:szCs w:val="28"/>
        </w:rPr>
        <w:t>н</w:t>
      </w:r>
      <w:r w:rsidR="00377202">
        <w:rPr>
          <w:rFonts w:ascii="Times New Roman" w:hAnsi="Times New Roman" w:cs="Times New Roman"/>
          <w:sz w:val="28"/>
          <w:szCs w:val="28"/>
        </w:rPr>
        <w:t>ь</w:t>
      </w:r>
      <w:r w:rsidRPr="006E574E">
        <w:rPr>
          <w:rFonts w:ascii="Times New Roman" w:hAnsi="Times New Roman" w:cs="Times New Roman"/>
          <w:sz w:val="28"/>
          <w:szCs w:val="28"/>
        </w:rPr>
        <w:t xml:space="preserve"> объектов подпрограммы "Развитие сети автомобильных дорог общего пользования" государственной программы Ленинградской области "Развитие автомобильных дорог Ленинградской области</w:t>
      </w:r>
      <w:r w:rsidR="00377202">
        <w:rPr>
          <w:rFonts w:ascii="Times New Roman" w:hAnsi="Times New Roman" w:cs="Times New Roman"/>
          <w:sz w:val="28"/>
          <w:szCs w:val="28"/>
        </w:rPr>
        <w:t xml:space="preserve"> </w:t>
      </w:r>
      <w:r w:rsidRPr="006E574E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F01410" w:rsidRPr="006E574E" w:rsidRDefault="00F01410" w:rsidP="006E574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574E" w:rsidRDefault="006E574E" w:rsidP="006E574E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74E">
        <w:rPr>
          <w:rFonts w:ascii="Times New Roman" w:hAnsi="Times New Roman" w:cs="Times New Roman"/>
          <w:sz w:val="28"/>
          <w:szCs w:val="28"/>
        </w:rPr>
        <w:lastRenderedPageBreak/>
        <w:t>"</w:t>
      </w: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552"/>
        <w:gridCol w:w="1134"/>
        <w:gridCol w:w="2693"/>
        <w:gridCol w:w="1417"/>
        <w:gridCol w:w="1418"/>
        <w:gridCol w:w="851"/>
        <w:gridCol w:w="1276"/>
        <w:gridCol w:w="236"/>
        <w:gridCol w:w="1276"/>
        <w:gridCol w:w="236"/>
        <w:gridCol w:w="237"/>
        <w:gridCol w:w="992"/>
        <w:gridCol w:w="850"/>
      </w:tblGrid>
      <w:tr w:rsidR="00F01410" w:rsidRPr="00377202" w:rsidTr="00BA27EA">
        <w:trPr>
          <w:trHeight w:val="37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мостового перехода через реку Волхов на подъезде к г. Кириши в </w:t>
            </w:r>
            <w:proofErr w:type="spellStart"/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Киришском</w:t>
            </w:r>
            <w:proofErr w:type="spellEnd"/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районе Ленинградской области (1,49 км/434,8 </w:t>
            </w:r>
            <w:proofErr w:type="spellStart"/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</w:t>
            </w:r>
            <w:proofErr w:type="spellEnd"/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– 2023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Положительное заключение государственной экспертизы проектной документации (№ 030-12/ГГЭ-5986/04 от 19 января 2012 года) и сметной стоимости (№ 47-1-7-0372-12 от 8 августа 2012 года)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2578400,62 </w:t>
            </w: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(в ценах </w:t>
            </w: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II квартала 2012 года)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3007636,2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437,5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437,5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по </w:t>
            </w:r>
            <w:proofErr w:type="spellStart"/>
            <w:proofErr w:type="gramStart"/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</w:t>
            </w:r>
            <w:proofErr w:type="spellEnd"/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-ному</w:t>
            </w:r>
            <w:proofErr w:type="gramEnd"/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хозяйству Ленин-градской области, ГКУ "</w:t>
            </w:r>
            <w:proofErr w:type="spellStart"/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Ленавто</w:t>
            </w:r>
            <w:proofErr w:type="spellEnd"/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-дор"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по </w:t>
            </w:r>
            <w:proofErr w:type="spellStart"/>
            <w:proofErr w:type="gramStart"/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</w:t>
            </w:r>
            <w:proofErr w:type="spellEnd"/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-ному</w:t>
            </w:r>
            <w:proofErr w:type="gramEnd"/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хозяйству Ленин-градской области</w:t>
            </w:r>
          </w:p>
        </w:tc>
      </w:tr>
      <w:tr w:rsidR="00F01410" w:rsidRPr="00377202" w:rsidTr="00BA27EA">
        <w:trPr>
          <w:trHeight w:val="37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4 131,7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4 131,7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1410" w:rsidRPr="00377202" w:rsidTr="00BA27EA">
        <w:trPr>
          <w:trHeight w:val="37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11 631,8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11 631,8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1410" w:rsidRPr="00377202" w:rsidTr="00BA27EA">
        <w:trPr>
          <w:trHeight w:val="37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1410" w:rsidRPr="00377202" w:rsidTr="00BA27EA">
        <w:trPr>
          <w:trHeight w:val="37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387 681,6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387 681,6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1410" w:rsidRPr="00377202" w:rsidTr="00BA27EA">
        <w:trPr>
          <w:trHeight w:val="37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276 844,7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276 844,7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1410" w:rsidRPr="00377202" w:rsidTr="00BA27EA">
        <w:trPr>
          <w:trHeight w:val="37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1410" w:rsidRPr="00377202" w:rsidTr="00BA27EA">
        <w:trPr>
          <w:trHeight w:val="37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70 000,0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70 000,0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1410" w:rsidRPr="00377202" w:rsidTr="00BA27EA">
        <w:trPr>
          <w:trHeight w:val="82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76 314,2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76 314,2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202" w:rsidRPr="00377202" w:rsidRDefault="00377202" w:rsidP="0037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02" w:rsidRPr="00377202" w:rsidRDefault="00377202" w:rsidP="00377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E574E" w:rsidRPr="006E574E" w:rsidRDefault="006E574E" w:rsidP="006E574E">
      <w:pPr>
        <w:pStyle w:val="ConsPlusNormal"/>
        <w:spacing w:line="276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E574E">
        <w:rPr>
          <w:rFonts w:ascii="Times New Roman" w:hAnsi="Times New Roman" w:cs="Times New Roman"/>
          <w:sz w:val="28"/>
          <w:szCs w:val="28"/>
        </w:rPr>
        <w:t>".</w:t>
      </w:r>
    </w:p>
    <w:p w:rsidR="00BA27EA" w:rsidRPr="006E574E" w:rsidRDefault="006E574E" w:rsidP="00F0141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74E">
        <w:rPr>
          <w:rFonts w:ascii="Times New Roman" w:hAnsi="Times New Roman" w:cs="Times New Roman"/>
          <w:sz w:val="28"/>
          <w:szCs w:val="28"/>
        </w:rPr>
        <w:t xml:space="preserve">3. </w:t>
      </w:r>
      <w:r w:rsidR="00F01410">
        <w:rPr>
          <w:rFonts w:ascii="Times New Roman" w:hAnsi="Times New Roman" w:cs="Times New Roman"/>
          <w:sz w:val="28"/>
          <w:szCs w:val="28"/>
        </w:rPr>
        <w:t>Пункт</w:t>
      </w:r>
      <w:r w:rsidR="00F01410" w:rsidRPr="006E574E">
        <w:rPr>
          <w:rFonts w:ascii="Times New Roman" w:hAnsi="Times New Roman" w:cs="Times New Roman"/>
          <w:sz w:val="28"/>
          <w:szCs w:val="28"/>
        </w:rPr>
        <w:t xml:space="preserve"> 1.</w:t>
      </w:r>
      <w:r w:rsidR="00F01410">
        <w:rPr>
          <w:rFonts w:ascii="Times New Roman" w:hAnsi="Times New Roman" w:cs="Times New Roman"/>
          <w:sz w:val="28"/>
          <w:szCs w:val="28"/>
        </w:rPr>
        <w:t>12</w:t>
      </w:r>
      <w:r w:rsidR="00F01410" w:rsidRPr="006E574E">
        <w:rPr>
          <w:rFonts w:ascii="Times New Roman" w:hAnsi="Times New Roman" w:cs="Times New Roman"/>
          <w:sz w:val="28"/>
          <w:szCs w:val="28"/>
        </w:rPr>
        <w:t xml:space="preserve">. </w:t>
      </w:r>
      <w:r w:rsidR="00F01410">
        <w:rPr>
          <w:rFonts w:ascii="Times New Roman" w:hAnsi="Times New Roman" w:cs="Times New Roman"/>
          <w:sz w:val="28"/>
          <w:szCs w:val="28"/>
        </w:rPr>
        <w:t xml:space="preserve">Таблицы </w:t>
      </w:r>
      <w:r w:rsidR="00F01410" w:rsidRPr="006E574E">
        <w:rPr>
          <w:rFonts w:ascii="Times New Roman" w:hAnsi="Times New Roman" w:cs="Times New Roman"/>
          <w:sz w:val="28"/>
          <w:szCs w:val="28"/>
        </w:rPr>
        <w:t>"Переч</w:t>
      </w:r>
      <w:r w:rsidR="00F01410">
        <w:rPr>
          <w:rFonts w:ascii="Times New Roman" w:hAnsi="Times New Roman" w:cs="Times New Roman"/>
          <w:sz w:val="28"/>
          <w:szCs w:val="28"/>
        </w:rPr>
        <w:t>е</w:t>
      </w:r>
      <w:r w:rsidR="00F01410" w:rsidRPr="006E574E">
        <w:rPr>
          <w:rFonts w:ascii="Times New Roman" w:hAnsi="Times New Roman" w:cs="Times New Roman"/>
          <w:sz w:val="28"/>
          <w:szCs w:val="28"/>
        </w:rPr>
        <w:t>н</w:t>
      </w:r>
      <w:r w:rsidR="00F01410">
        <w:rPr>
          <w:rFonts w:ascii="Times New Roman" w:hAnsi="Times New Roman" w:cs="Times New Roman"/>
          <w:sz w:val="28"/>
          <w:szCs w:val="28"/>
        </w:rPr>
        <w:t>ь</w:t>
      </w:r>
      <w:r w:rsidR="00F01410" w:rsidRPr="006E574E">
        <w:rPr>
          <w:rFonts w:ascii="Times New Roman" w:hAnsi="Times New Roman" w:cs="Times New Roman"/>
          <w:sz w:val="28"/>
          <w:szCs w:val="28"/>
        </w:rPr>
        <w:t xml:space="preserve"> объектов подпрограммы "Развитие сети автомобильных дорог общего пользования" государственной программы Ленинградской области "Развитие автомобильных дорог Ленинградской области</w:t>
      </w:r>
      <w:r w:rsidR="00F01410">
        <w:rPr>
          <w:rFonts w:ascii="Times New Roman" w:hAnsi="Times New Roman" w:cs="Times New Roman"/>
          <w:sz w:val="28"/>
          <w:szCs w:val="28"/>
        </w:rPr>
        <w:t xml:space="preserve"> </w:t>
      </w:r>
      <w:r w:rsidR="00F01410" w:rsidRPr="006E574E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6E574E" w:rsidRDefault="006E574E" w:rsidP="00F014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74E">
        <w:rPr>
          <w:rFonts w:ascii="Times New Roman" w:hAnsi="Times New Roman" w:cs="Times New Roman"/>
          <w:sz w:val="28"/>
          <w:szCs w:val="28"/>
        </w:rPr>
        <w:t>"</w:t>
      </w:r>
    </w:p>
    <w:tbl>
      <w:tblPr>
        <w:tblW w:w="158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36"/>
        <w:gridCol w:w="2498"/>
        <w:gridCol w:w="1134"/>
        <w:gridCol w:w="2693"/>
        <w:gridCol w:w="1418"/>
        <w:gridCol w:w="1559"/>
        <w:gridCol w:w="709"/>
        <w:gridCol w:w="1275"/>
        <w:gridCol w:w="284"/>
        <w:gridCol w:w="1276"/>
        <w:gridCol w:w="283"/>
        <w:gridCol w:w="284"/>
        <w:gridCol w:w="993"/>
        <w:gridCol w:w="850"/>
      </w:tblGrid>
      <w:tr w:rsidR="00BA27EA" w:rsidRPr="003D3997" w:rsidTr="00BA27EA">
        <w:trPr>
          <w:trHeight w:val="52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1410" w:rsidRPr="00F01410" w:rsidRDefault="00F01410" w:rsidP="00F0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1410" w:rsidRPr="00F01410" w:rsidRDefault="00F01410" w:rsidP="00F01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автомобильной дороги нового выхода из Санкт-Петербурга от КАД в обход населенных пунктов </w:t>
            </w:r>
            <w:proofErr w:type="spellStart"/>
            <w:r w:rsidRPr="00F01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Мурино</w:t>
            </w:r>
            <w:proofErr w:type="spellEnd"/>
            <w:r w:rsidRPr="00F01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Новое </w:t>
            </w:r>
            <w:proofErr w:type="spellStart"/>
            <w:r w:rsidRPr="00F01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Девяткино</w:t>
            </w:r>
            <w:proofErr w:type="spellEnd"/>
            <w:r w:rsidRPr="00F01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выходом на существующую автомобильную дорогу "Санкт-Петербург – </w:t>
            </w:r>
            <w:proofErr w:type="spellStart"/>
            <w:r w:rsidRPr="00F01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Матокса</w:t>
            </w:r>
            <w:proofErr w:type="spellEnd"/>
            <w:r w:rsidRPr="00F01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1410" w:rsidRPr="00F01410" w:rsidRDefault="00F01410" w:rsidP="00F0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2018-2024**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1410" w:rsidRPr="00F01410" w:rsidRDefault="00F01410" w:rsidP="00F01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Положительное заключение государственной экспертизы проектной документации (№ 809-16/ГГЭ-10525/04 от 18 июля 2016 года (№ в Реестре 00-1-1-3-2284-16)) и сметной стоимости (№ 810-16/ГГЭ-10525/10 от 18 июля 2016 года (№ в Реестре 00-0-6-0687-16))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1410" w:rsidRPr="00F01410" w:rsidRDefault="00F01410" w:rsidP="00F0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15187929,73 (в ценах II квартала 2016 года)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1410" w:rsidRPr="00F01410" w:rsidRDefault="00F01410" w:rsidP="00F0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16585583,74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410" w:rsidRPr="00F01410" w:rsidRDefault="00F01410" w:rsidP="00F0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410" w:rsidRPr="00F01410" w:rsidRDefault="00F01410" w:rsidP="00F0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410" w:rsidRPr="00F01410" w:rsidRDefault="00F01410" w:rsidP="00F0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410" w:rsidRPr="00F01410" w:rsidRDefault="00F01410" w:rsidP="00F0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410" w:rsidRPr="00F01410" w:rsidRDefault="00F01410" w:rsidP="00F0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410" w:rsidRPr="00F01410" w:rsidRDefault="00F01410" w:rsidP="00F0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1410" w:rsidRPr="00F01410" w:rsidRDefault="00F01410" w:rsidP="00F01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по </w:t>
            </w:r>
            <w:proofErr w:type="spellStart"/>
            <w:proofErr w:type="gramStart"/>
            <w:r w:rsidRPr="00F01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</w:t>
            </w:r>
            <w:proofErr w:type="spellEnd"/>
            <w:r w:rsidRPr="00F01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-ному</w:t>
            </w:r>
            <w:proofErr w:type="gramEnd"/>
            <w:r w:rsidRPr="00F01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хозяйству Ленин-градской области, ГКУ "</w:t>
            </w:r>
            <w:proofErr w:type="spellStart"/>
            <w:r w:rsidRPr="00F01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Ленавто</w:t>
            </w:r>
            <w:proofErr w:type="spellEnd"/>
            <w:r w:rsidRPr="00F01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-дор"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1410" w:rsidRPr="00F01410" w:rsidRDefault="00F01410" w:rsidP="00F01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по </w:t>
            </w:r>
            <w:proofErr w:type="spellStart"/>
            <w:proofErr w:type="gramStart"/>
            <w:r w:rsidRPr="00F01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</w:t>
            </w:r>
            <w:proofErr w:type="spellEnd"/>
            <w:r w:rsidRPr="00F01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-ному</w:t>
            </w:r>
            <w:proofErr w:type="gramEnd"/>
            <w:r w:rsidRPr="00F01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хозяйству Ленин-градской области</w:t>
            </w:r>
          </w:p>
        </w:tc>
      </w:tr>
      <w:tr w:rsidR="00BA27EA" w:rsidRPr="003D3997" w:rsidTr="00BA27EA">
        <w:trPr>
          <w:trHeight w:val="39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1410" w:rsidRPr="00F01410" w:rsidRDefault="00F01410" w:rsidP="00F01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1410" w:rsidRPr="00F01410" w:rsidRDefault="00F01410" w:rsidP="00F01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1410" w:rsidRPr="00F01410" w:rsidRDefault="00F01410" w:rsidP="00F01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1410" w:rsidRPr="00F01410" w:rsidRDefault="00F01410" w:rsidP="00F01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1410" w:rsidRPr="00F01410" w:rsidRDefault="00F01410" w:rsidP="00F01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1410" w:rsidRPr="00F01410" w:rsidRDefault="00F01410" w:rsidP="00F01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410" w:rsidRPr="00F01410" w:rsidRDefault="00F01410" w:rsidP="00F0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410" w:rsidRPr="00F01410" w:rsidRDefault="00F01410" w:rsidP="00F0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165 000,0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410" w:rsidRPr="00F01410" w:rsidRDefault="00F01410" w:rsidP="00F0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410" w:rsidRPr="00F01410" w:rsidRDefault="00F01410" w:rsidP="00F0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165 000,0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410" w:rsidRPr="00F01410" w:rsidRDefault="00F01410" w:rsidP="00F0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410" w:rsidRPr="00F01410" w:rsidRDefault="00F01410" w:rsidP="00F0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1410" w:rsidRPr="00F01410" w:rsidRDefault="00F01410" w:rsidP="00F01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1410" w:rsidRPr="00F01410" w:rsidRDefault="00F01410" w:rsidP="00F01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27EA" w:rsidRPr="003D3997" w:rsidTr="00BA27EA">
        <w:trPr>
          <w:trHeight w:val="3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1410" w:rsidRPr="00F01410" w:rsidRDefault="00F01410" w:rsidP="00F01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1410" w:rsidRPr="00F01410" w:rsidRDefault="00F01410" w:rsidP="00F01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1410" w:rsidRPr="00F01410" w:rsidRDefault="00F01410" w:rsidP="00F01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1410" w:rsidRPr="00F01410" w:rsidRDefault="00F01410" w:rsidP="00F01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1410" w:rsidRPr="00F01410" w:rsidRDefault="00F01410" w:rsidP="00F01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1410" w:rsidRPr="00F01410" w:rsidRDefault="00F01410" w:rsidP="00F01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410" w:rsidRPr="00F01410" w:rsidRDefault="00F01410" w:rsidP="00F0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410" w:rsidRPr="00F01410" w:rsidRDefault="00F01410" w:rsidP="00F0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277 190,0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410" w:rsidRPr="00F01410" w:rsidRDefault="00F01410" w:rsidP="00F0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410" w:rsidRPr="00F01410" w:rsidRDefault="00F01410" w:rsidP="00F0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277 190,0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410" w:rsidRPr="00F01410" w:rsidRDefault="00F01410" w:rsidP="00F0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410" w:rsidRPr="00F01410" w:rsidRDefault="00F01410" w:rsidP="00F0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1410" w:rsidRPr="00F01410" w:rsidRDefault="00F01410" w:rsidP="00F01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1410" w:rsidRPr="00F01410" w:rsidRDefault="00F01410" w:rsidP="00F01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27EA" w:rsidRPr="003D3997" w:rsidTr="00BA27EA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1410" w:rsidRPr="00F01410" w:rsidRDefault="00F01410" w:rsidP="00F01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1410" w:rsidRPr="00F01410" w:rsidRDefault="00F01410" w:rsidP="00F01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1410" w:rsidRPr="00F01410" w:rsidRDefault="00F01410" w:rsidP="00F01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1410" w:rsidRPr="00F01410" w:rsidRDefault="00F01410" w:rsidP="00F01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1410" w:rsidRPr="00F01410" w:rsidRDefault="00F01410" w:rsidP="00F01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1410" w:rsidRPr="00F01410" w:rsidRDefault="00F01410" w:rsidP="00F01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410" w:rsidRPr="00F01410" w:rsidRDefault="00F01410" w:rsidP="00F0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410" w:rsidRPr="00F01410" w:rsidRDefault="00F01410" w:rsidP="00F0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577 401,1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410" w:rsidRPr="00F01410" w:rsidRDefault="00F01410" w:rsidP="00F0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410" w:rsidRPr="00F01410" w:rsidRDefault="00F01410" w:rsidP="00F0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577 401,1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410" w:rsidRPr="00F01410" w:rsidRDefault="00F01410" w:rsidP="00F0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410" w:rsidRPr="00F01410" w:rsidRDefault="00F01410" w:rsidP="00F0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1410" w:rsidRPr="00F01410" w:rsidRDefault="00F01410" w:rsidP="00F01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1410" w:rsidRPr="00F01410" w:rsidRDefault="00F01410" w:rsidP="00F01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27EA" w:rsidRPr="003D3997" w:rsidTr="00BA27EA">
        <w:trPr>
          <w:trHeight w:val="39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1410" w:rsidRPr="00F01410" w:rsidRDefault="00F01410" w:rsidP="00F01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1410" w:rsidRPr="00F01410" w:rsidRDefault="00F01410" w:rsidP="00F01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1410" w:rsidRPr="00F01410" w:rsidRDefault="00F01410" w:rsidP="00F01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1410" w:rsidRPr="00F01410" w:rsidRDefault="00F01410" w:rsidP="00F01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1410" w:rsidRPr="00F01410" w:rsidRDefault="00F01410" w:rsidP="00F01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1410" w:rsidRPr="00F01410" w:rsidRDefault="00F01410" w:rsidP="00F01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410" w:rsidRPr="00F01410" w:rsidRDefault="00F01410" w:rsidP="00F0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410" w:rsidRPr="00F01410" w:rsidRDefault="00F01410" w:rsidP="00F0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442 617,4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410" w:rsidRPr="00F01410" w:rsidRDefault="00F01410" w:rsidP="00F0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410" w:rsidRPr="00F01410" w:rsidRDefault="00F01410" w:rsidP="00F0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442 617,4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410" w:rsidRPr="00F01410" w:rsidRDefault="00F01410" w:rsidP="00F0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410" w:rsidRPr="00F01410" w:rsidRDefault="00F01410" w:rsidP="00F0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1410" w:rsidRPr="00F01410" w:rsidRDefault="00F01410" w:rsidP="00F01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1410" w:rsidRPr="00F01410" w:rsidRDefault="00F01410" w:rsidP="00F01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27EA" w:rsidRPr="003D3997" w:rsidTr="00BA27EA">
        <w:trPr>
          <w:trHeight w:val="3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1410" w:rsidRPr="00F01410" w:rsidRDefault="00F01410" w:rsidP="00F01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1410" w:rsidRPr="00F01410" w:rsidRDefault="00F01410" w:rsidP="00F01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1410" w:rsidRPr="00F01410" w:rsidRDefault="00F01410" w:rsidP="00F01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1410" w:rsidRPr="00F01410" w:rsidRDefault="00F01410" w:rsidP="00F01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1410" w:rsidRPr="00F01410" w:rsidRDefault="00F01410" w:rsidP="00F01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1410" w:rsidRPr="00F01410" w:rsidRDefault="00F01410" w:rsidP="00F01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410" w:rsidRPr="00F01410" w:rsidRDefault="00F01410" w:rsidP="00F0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410" w:rsidRPr="00F01410" w:rsidRDefault="00F01410" w:rsidP="00F0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659 617,4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410" w:rsidRPr="00F01410" w:rsidRDefault="00F01410" w:rsidP="00F0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410" w:rsidRPr="00F01410" w:rsidRDefault="00F01410" w:rsidP="00F0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659 617,4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410" w:rsidRPr="00F01410" w:rsidRDefault="00F01410" w:rsidP="00F0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410" w:rsidRPr="00F01410" w:rsidRDefault="00F01410" w:rsidP="00F0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1410" w:rsidRPr="00F01410" w:rsidRDefault="00F01410" w:rsidP="00F01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1410" w:rsidRPr="00F01410" w:rsidRDefault="00F01410" w:rsidP="00F01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27EA" w:rsidRPr="003D3997" w:rsidTr="00BA27EA">
        <w:trPr>
          <w:trHeight w:val="1034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10" w:rsidRPr="00F01410" w:rsidRDefault="00F01410" w:rsidP="00F01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10" w:rsidRPr="00F01410" w:rsidRDefault="00F01410" w:rsidP="00F01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10" w:rsidRPr="00F01410" w:rsidRDefault="00F01410" w:rsidP="00F01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10" w:rsidRPr="00F01410" w:rsidRDefault="00F01410" w:rsidP="00F01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10" w:rsidRPr="00F01410" w:rsidRDefault="00F01410" w:rsidP="00F01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10" w:rsidRPr="00F01410" w:rsidRDefault="00F01410" w:rsidP="00F01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410" w:rsidRPr="00F01410" w:rsidRDefault="00F01410" w:rsidP="00F0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410" w:rsidRPr="00F01410" w:rsidRDefault="00F01410" w:rsidP="00F0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473 617,4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410" w:rsidRPr="00F01410" w:rsidRDefault="00F01410" w:rsidP="00F0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410" w:rsidRPr="00F01410" w:rsidRDefault="00F01410" w:rsidP="00F0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473 617,4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410" w:rsidRPr="00F01410" w:rsidRDefault="00F01410" w:rsidP="00F0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410" w:rsidRPr="00F01410" w:rsidRDefault="00F01410" w:rsidP="00F0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10" w:rsidRPr="00F01410" w:rsidRDefault="00F01410" w:rsidP="00F01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10" w:rsidRPr="00F01410" w:rsidRDefault="00F01410" w:rsidP="00F01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01410" w:rsidRPr="006E574E" w:rsidRDefault="00F01410" w:rsidP="00F014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5C3B" w:rsidRPr="006E574E" w:rsidRDefault="006E574E" w:rsidP="006E574E">
      <w:pPr>
        <w:pStyle w:val="ConsPlusNormal"/>
        <w:spacing w:line="276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E574E">
        <w:rPr>
          <w:rFonts w:ascii="Times New Roman" w:hAnsi="Times New Roman" w:cs="Times New Roman"/>
          <w:sz w:val="28"/>
          <w:szCs w:val="28"/>
        </w:rPr>
        <w:t>".</w:t>
      </w:r>
    </w:p>
    <w:sectPr w:rsidR="008E5C3B" w:rsidRPr="006E574E" w:rsidSect="001657FF">
      <w:pgSz w:w="16838" w:h="11906" w:orient="landscape" w:code="9"/>
      <w:pgMar w:top="510" w:right="510" w:bottom="51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581" w:rsidRDefault="002A5581" w:rsidP="00D86E13">
      <w:pPr>
        <w:spacing w:after="0" w:line="240" w:lineRule="auto"/>
      </w:pPr>
      <w:r>
        <w:separator/>
      </w:r>
    </w:p>
  </w:endnote>
  <w:endnote w:type="continuationSeparator" w:id="0">
    <w:p w:rsidR="002A5581" w:rsidRDefault="002A5581" w:rsidP="00D86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581" w:rsidRDefault="002A5581" w:rsidP="00D86E13">
      <w:pPr>
        <w:spacing w:after="0" w:line="240" w:lineRule="auto"/>
      </w:pPr>
      <w:r>
        <w:separator/>
      </w:r>
    </w:p>
  </w:footnote>
  <w:footnote w:type="continuationSeparator" w:id="0">
    <w:p w:rsidR="002A5581" w:rsidRDefault="002A5581" w:rsidP="00D86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8329D"/>
    <w:multiLevelType w:val="hybridMultilevel"/>
    <w:tmpl w:val="15605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F9C"/>
    <w:rsid w:val="00016D8D"/>
    <w:rsid w:val="000203F7"/>
    <w:rsid w:val="00040A5F"/>
    <w:rsid w:val="00053731"/>
    <w:rsid w:val="00063F86"/>
    <w:rsid w:val="00064311"/>
    <w:rsid w:val="000A49AD"/>
    <w:rsid w:val="001263FE"/>
    <w:rsid w:val="00136E4F"/>
    <w:rsid w:val="001446CA"/>
    <w:rsid w:val="00153B31"/>
    <w:rsid w:val="0016311F"/>
    <w:rsid w:val="001657FF"/>
    <w:rsid w:val="0017006C"/>
    <w:rsid w:val="001977C0"/>
    <w:rsid w:val="002059BE"/>
    <w:rsid w:val="0021175A"/>
    <w:rsid w:val="0022604D"/>
    <w:rsid w:val="002355D4"/>
    <w:rsid w:val="00236D78"/>
    <w:rsid w:val="00262C46"/>
    <w:rsid w:val="00272D19"/>
    <w:rsid w:val="00280EEC"/>
    <w:rsid w:val="002A5581"/>
    <w:rsid w:val="002E62F3"/>
    <w:rsid w:val="00320B6C"/>
    <w:rsid w:val="00326B0B"/>
    <w:rsid w:val="00377202"/>
    <w:rsid w:val="003A53C5"/>
    <w:rsid w:val="003D3997"/>
    <w:rsid w:val="00420D11"/>
    <w:rsid w:val="00452D7A"/>
    <w:rsid w:val="0047631F"/>
    <w:rsid w:val="004769EF"/>
    <w:rsid w:val="004D06E8"/>
    <w:rsid w:val="004D25C7"/>
    <w:rsid w:val="0057707C"/>
    <w:rsid w:val="005B7F89"/>
    <w:rsid w:val="005C26EA"/>
    <w:rsid w:val="005F365C"/>
    <w:rsid w:val="005F694E"/>
    <w:rsid w:val="00610272"/>
    <w:rsid w:val="0064130D"/>
    <w:rsid w:val="00667556"/>
    <w:rsid w:val="006E574E"/>
    <w:rsid w:val="006E776D"/>
    <w:rsid w:val="0070148C"/>
    <w:rsid w:val="00705090"/>
    <w:rsid w:val="00707719"/>
    <w:rsid w:val="00716FC7"/>
    <w:rsid w:val="0077549C"/>
    <w:rsid w:val="00777BB1"/>
    <w:rsid w:val="00777BC9"/>
    <w:rsid w:val="007834A6"/>
    <w:rsid w:val="007A1E92"/>
    <w:rsid w:val="007B1B1E"/>
    <w:rsid w:val="007B4583"/>
    <w:rsid w:val="007C360B"/>
    <w:rsid w:val="007C53BB"/>
    <w:rsid w:val="007D273A"/>
    <w:rsid w:val="007F1864"/>
    <w:rsid w:val="007F6A74"/>
    <w:rsid w:val="00806BD3"/>
    <w:rsid w:val="00826A8F"/>
    <w:rsid w:val="008660DA"/>
    <w:rsid w:val="0088438A"/>
    <w:rsid w:val="00891110"/>
    <w:rsid w:val="00894FF2"/>
    <w:rsid w:val="008E5C3B"/>
    <w:rsid w:val="008F548C"/>
    <w:rsid w:val="00904CB1"/>
    <w:rsid w:val="00912F9C"/>
    <w:rsid w:val="009203A4"/>
    <w:rsid w:val="0092457A"/>
    <w:rsid w:val="00925314"/>
    <w:rsid w:val="00941A27"/>
    <w:rsid w:val="00942D84"/>
    <w:rsid w:val="009564E5"/>
    <w:rsid w:val="00970A74"/>
    <w:rsid w:val="009A5D3A"/>
    <w:rsid w:val="00A201E2"/>
    <w:rsid w:val="00A56586"/>
    <w:rsid w:val="00A578E7"/>
    <w:rsid w:val="00A661F2"/>
    <w:rsid w:val="00AC32DE"/>
    <w:rsid w:val="00AF0323"/>
    <w:rsid w:val="00B252E4"/>
    <w:rsid w:val="00B70D8C"/>
    <w:rsid w:val="00B84A57"/>
    <w:rsid w:val="00BA27EA"/>
    <w:rsid w:val="00BF0FD9"/>
    <w:rsid w:val="00C1743A"/>
    <w:rsid w:val="00C178A8"/>
    <w:rsid w:val="00C30E09"/>
    <w:rsid w:val="00C31F03"/>
    <w:rsid w:val="00CA4CDE"/>
    <w:rsid w:val="00CB3364"/>
    <w:rsid w:val="00CB4212"/>
    <w:rsid w:val="00CD0A0A"/>
    <w:rsid w:val="00CD71C6"/>
    <w:rsid w:val="00CE44E5"/>
    <w:rsid w:val="00D456F4"/>
    <w:rsid w:val="00D51194"/>
    <w:rsid w:val="00D617CC"/>
    <w:rsid w:val="00D848ED"/>
    <w:rsid w:val="00D86E13"/>
    <w:rsid w:val="00DB133D"/>
    <w:rsid w:val="00DB4079"/>
    <w:rsid w:val="00DE1D3E"/>
    <w:rsid w:val="00E031FA"/>
    <w:rsid w:val="00E12700"/>
    <w:rsid w:val="00E2302D"/>
    <w:rsid w:val="00E24108"/>
    <w:rsid w:val="00E31C29"/>
    <w:rsid w:val="00E36409"/>
    <w:rsid w:val="00E4243F"/>
    <w:rsid w:val="00E4253E"/>
    <w:rsid w:val="00EC0AE0"/>
    <w:rsid w:val="00EC21D2"/>
    <w:rsid w:val="00ED560F"/>
    <w:rsid w:val="00ED5DEB"/>
    <w:rsid w:val="00F01410"/>
    <w:rsid w:val="00F02848"/>
    <w:rsid w:val="00F20FB8"/>
    <w:rsid w:val="00F22D72"/>
    <w:rsid w:val="00F37062"/>
    <w:rsid w:val="00F4188A"/>
    <w:rsid w:val="00F43E8D"/>
    <w:rsid w:val="00F55348"/>
    <w:rsid w:val="00F5535F"/>
    <w:rsid w:val="00F62AAB"/>
    <w:rsid w:val="00FB3307"/>
    <w:rsid w:val="00FD26F8"/>
    <w:rsid w:val="00FD4B0E"/>
    <w:rsid w:val="00FE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F9C"/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36D78"/>
    <w:pPr>
      <w:widowControl w:val="0"/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236D78"/>
    <w:pPr>
      <w:spacing w:after="0" w:line="240" w:lineRule="auto"/>
      <w:ind w:left="720"/>
      <w:contextualSpacing/>
    </w:pPr>
    <w:rPr>
      <w:rFonts w:ascii="Cambria" w:eastAsia="MS Mincho" w:hAnsi="Cambria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12F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color w:val="auto"/>
      <w:sz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7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062"/>
    <w:rPr>
      <w:rFonts w:ascii="Tahoma" w:hAnsi="Tahoma" w:cs="Tahoma"/>
      <w:color w:val="auto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A578E7"/>
    <w:rPr>
      <w:rFonts w:ascii="Calibri" w:eastAsia="Times New Roman" w:hAnsi="Calibri" w:cs="Calibri"/>
      <w:color w:val="auto"/>
      <w:sz w:val="22"/>
      <w:lang w:eastAsia="ru-RU"/>
    </w:rPr>
  </w:style>
  <w:style w:type="paragraph" w:styleId="a6">
    <w:name w:val="header"/>
    <w:basedOn w:val="a"/>
    <w:link w:val="a7"/>
    <w:uiPriority w:val="99"/>
    <w:unhideWhenUsed/>
    <w:rsid w:val="00D86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6E13"/>
    <w:rPr>
      <w:rFonts w:asciiTheme="minorHAnsi" w:hAnsiTheme="minorHAnsi" w:cstheme="minorBidi"/>
      <w:color w:val="auto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D86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6E13"/>
    <w:rPr>
      <w:rFonts w:asciiTheme="minorHAnsi" w:hAnsiTheme="minorHAnsi" w:cstheme="minorBidi"/>
      <w:color w:val="auto"/>
      <w:sz w:val="22"/>
      <w:szCs w:val="22"/>
    </w:rPr>
  </w:style>
  <w:style w:type="table" w:styleId="aa">
    <w:name w:val="Table Grid"/>
    <w:basedOn w:val="a1"/>
    <w:rsid w:val="002355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657FF"/>
    <w:pPr>
      <w:autoSpaceDE w:val="0"/>
      <w:autoSpaceDN w:val="0"/>
      <w:adjustRightInd w:val="0"/>
      <w:spacing w:after="0" w:line="240" w:lineRule="auto"/>
    </w:pPr>
    <w:rPr>
      <w:rFonts w:eastAsia="Times New Roman"/>
      <w:b/>
      <w:bCs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F9C"/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36D78"/>
    <w:pPr>
      <w:widowControl w:val="0"/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236D78"/>
    <w:pPr>
      <w:spacing w:after="0" w:line="240" w:lineRule="auto"/>
      <w:ind w:left="720"/>
      <w:contextualSpacing/>
    </w:pPr>
    <w:rPr>
      <w:rFonts w:ascii="Cambria" w:eastAsia="MS Mincho" w:hAnsi="Cambria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12F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color w:val="auto"/>
      <w:sz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7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062"/>
    <w:rPr>
      <w:rFonts w:ascii="Tahoma" w:hAnsi="Tahoma" w:cs="Tahoma"/>
      <w:color w:val="auto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A578E7"/>
    <w:rPr>
      <w:rFonts w:ascii="Calibri" w:eastAsia="Times New Roman" w:hAnsi="Calibri" w:cs="Calibri"/>
      <w:color w:val="auto"/>
      <w:sz w:val="22"/>
      <w:lang w:eastAsia="ru-RU"/>
    </w:rPr>
  </w:style>
  <w:style w:type="paragraph" w:styleId="a6">
    <w:name w:val="header"/>
    <w:basedOn w:val="a"/>
    <w:link w:val="a7"/>
    <w:uiPriority w:val="99"/>
    <w:unhideWhenUsed/>
    <w:rsid w:val="00D86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6E13"/>
    <w:rPr>
      <w:rFonts w:asciiTheme="minorHAnsi" w:hAnsiTheme="minorHAnsi" w:cstheme="minorBidi"/>
      <w:color w:val="auto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D86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6E13"/>
    <w:rPr>
      <w:rFonts w:asciiTheme="minorHAnsi" w:hAnsiTheme="minorHAnsi" w:cstheme="minorBidi"/>
      <w:color w:val="auto"/>
      <w:sz w:val="22"/>
      <w:szCs w:val="22"/>
    </w:rPr>
  </w:style>
  <w:style w:type="table" w:styleId="aa">
    <w:name w:val="Table Grid"/>
    <w:basedOn w:val="a1"/>
    <w:rsid w:val="002355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657FF"/>
    <w:pPr>
      <w:autoSpaceDE w:val="0"/>
      <w:autoSpaceDN w:val="0"/>
      <w:adjustRightInd w:val="0"/>
      <w:spacing w:after="0" w:line="240" w:lineRule="auto"/>
    </w:pPr>
    <w:rPr>
      <w:rFonts w:eastAsia="Times New Roman"/>
      <w:b/>
      <w:bCs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Алла Петровна Ткачева</cp:lastModifiedBy>
  <cp:revision>2</cp:revision>
  <cp:lastPrinted>2018-09-20T05:56:00Z</cp:lastPrinted>
  <dcterms:created xsi:type="dcterms:W3CDTF">2018-10-08T13:41:00Z</dcterms:created>
  <dcterms:modified xsi:type="dcterms:W3CDTF">2018-10-08T13:41:00Z</dcterms:modified>
</cp:coreProperties>
</file>